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3C" w:rsidRPr="001A19B7" w:rsidRDefault="003227B3" w:rsidP="00360A04">
      <w:pPr>
        <w:ind w:left="5664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="00E51874" w:rsidRPr="001A19B7">
        <w:rPr>
          <w:rFonts w:ascii="Arial" w:hAnsi="Arial" w:cs="Arial"/>
          <w:sz w:val="20"/>
          <w:szCs w:val="20"/>
        </w:rPr>
        <w:t>Z</w:t>
      </w:r>
      <w:r w:rsidR="00E6723C" w:rsidRPr="001A19B7">
        <w:rPr>
          <w:rFonts w:ascii="Arial" w:hAnsi="Arial" w:cs="Arial"/>
          <w:sz w:val="20"/>
          <w:szCs w:val="20"/>
        </w:rPr>
        <w:t>ałącznik A do SIWZ</w:t>
      </w:r>
    </w:p>
    <w:p w:rsidR="00EE356D" w:rsidRPr="001A19B7" w:rsidRDefault="00EE356D" w:rsidP="00E6723C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u w:val="single"/>
        </w:rPr>
      </w:pPr>
    </w:p>
    <w:p w:rsidR="002D4803" w:rsidRDefault="002D4803" w:rsidP="00033EA6">
      <w:pPr>
        <w:rPr>
          <w:rFonts w:ascii="Arial" w:hAnsi="Arial" w:cs="Arial"/>
          <w:b/>
          <w:color w:val="FF0000"/>
          <w:u w:val="single"/>
        </w:rPr>
      </w:pPr>
      <w:r>
        <w:rPr>
          <w:b/>
          <w:noProof/>
          <w:color w:val="FF0000"/>
          <w:sz w:val="22"/>
          <w:szCs w:val="22"/>
        </w:rPr>
        <w:drawing>
          <wp:inline distT="0" distB="0" distL="0" distR="0">
            <wp:extent cx="5760720" cy="618422"/>
            <wp:effectExtent l="0" t="0" r="0" b="0"/>
            <wp:docPr id="1" name="Obraz 1" descr="logo-cp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cpp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8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803" w:rsidRPr="00195514" w:rsidRDefault="002D4803" w:rsidP="00033EA6">
      <w:pPr>
        <w:rPr>
          <w:rFonts w:ascii="Arial" w:hAnsi="Arial" w:cs="Arial"/>
          <w:b/>
          <w:color w:val="FF0000"/>
          <w:u w:val="single"/>
        </w:rPr>
      </w:pPr>
    </w:p>
    <w:p w:rsidR="002D4803" w:rsidRPr="001A19B7" w:rsidRDefault="002D4803" w:rsidP="002D4803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sz w:val="32"/>
          <w:szCs w:val="32"/>
          <w:u w:val="single"/>
        </w:rPr>
      </w:pPr>
      <w:r w:rsidRPr="001A19B7">
        <w:rPr>
          <w:rFonts w:ascii="Arial" w:hAnsi="Arial" w:cs="Arial"/>
          <w:b/>
          <w:sz w:val="32"/>
          <w:szCs w:val="32"/>
          <w:u w:val="single"/>
        </w:rPr>
        <w:t>Opis przedmiotu zamówienia</w:t>
      </w:r>
    </w:p>
    <w:p w:rsidR="002D4803" w:rsidRDefault="002D4803" w:rsidP="001A19B7">
      <w:pPr>
        <w:rPr>
          <w:rFonts w:ascii="Arial" w:hAnsi="Arial" w:cs="Arial"/>
          <w:b/>
          <w:sz w:val="18"/>
          <w:szCs w:val="18"/>
          <w:u w:val="single"/>
        </w:rPr>
      </w:pPr>
    </w:p>
    <w:p w:rsidR="002D4803" w:rsidRPr="002D4803" w:rsidRDefault="002D4803" w:rsidP="001A19B7">
      <w:pPr>
        <w:rPr>
          <w:rFonts w:ascii="Arial" w:hAnsi="Arial" w:cs="Arial"/>
          <w:b/>
          <w:sz w:val="22"/>
          <w:szCs w:val="18"/>
          <w:u w:val="single"/>
        </w:rPr>
      </w:pPr>
    </w:p>
    <w:p w:rsidR="00552DC0" w:rsidRDefault="00552DC0" w:rsidP="00A73106">
      <w:pPr>
        <w:rPr>
          <w:rFonts w:ascii="Arial" w:hAnsi="Arial" w:cs="Arial"/>
          <w:b/>
          <w:color w:val="FF0000"/>
          <w:szCs w:val="18"/>
          <w:u w:val="single"/>
        </w:rPr>
      </w:pPr>
    </w:p>
    <w:p w:rsidR="00552DC0" w:rsidRDefault="00552DC0" w:rsidP="00552DC0">
      <w:pPr>
        <w:rPr>
          <w:rFonts w:ascii="Arial" w:hAnsi="Arial" w:cs="Arial"/>
          <w:b/>
          <w:szCs w:val="18"/>
          <w:u w:val="single"/>
        </w:rPr>
      </w:pPr>
      <w:r w:rsidRPr="00552DC0">
        <w:rPr>
          <w:rFonts w:ascii="Arial" w:hAnsi="Arial" w:cs="Arial"/>
          <w:b/>
          <w:szCs w:val="18"/>
          <w:u w:val="single"/>
        </w:rPr>
        <w:t>CZĘŚĆ 1</w:t>
      </w:r>
    </w:p>
    <w:p w:rsidR="00552DC0" w:rsidRPr="00552DC0" w:rsidRDefault="00552DC0" w:rsidP="00552DC0">
      <w:pPr>
        <w:rPr>
          <w:rFonts w:ascii="Arial" w:hAnsi="Arial" w:cs="Arial"/>
          <w:b/>
          <w:szCs w:val="18"/>
          <w:u w:val="single"/>
        </w:rPr>
      </w:pP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>1.Laptop  o poniższych parametrach-1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Rozmiar matrycy 17,3 cala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Procesor Intel </w:t>
      </w:r>
      <w:proofErr w:type="spellStart"/>
      <w:r w:rsidRPr="00552DC0">
        <w:rPr>
          <w:rFonts w:ascii="Arial" w:hAnsi="Arial" w:cs="Arial"/>
          <w:sz w:val="18"/>
          <w:szCs w:val="18"/>
        </w:rPr>
        <w:t>Core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i5-7200U (4 rdzenie)  lub inny osiągający min. 4550 punktów (wynik zaproponowanego procesora musi znajdować się na stronie: www.cpubenchmark.net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RAM min.  16 GB (SO-DIMM DDR3, 2133 MHz)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Dysk twardy min. 256 M.2 SSD + 1000 HD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Ekran błyszczący, IPS,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Karta Graficzna: </w:t>
      </w:r>
      <w:proofErr w:type="spellStart"/>
      <w:r w:rsidRPr="00552DC0">
        <w:rPr>
          <w:rFonts w:ascii="Arial" w:hAnsi="Arial" w:cs="Arial"/>
          <w:sz w:val="18"/>
          <w:szCs w:val="18"/>
        </w:rPr>
        <w:t>nVidia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52DC0">
        <w:rPr>
          <w:rFonts w:ascii="Arial" w:hAnsi="Arial" w:cs="Arial"/>
          <w:sz w:val="18"/>
          <w:szCs w:val="18"/>
        </w:rPr>
        <w:t>GeForce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940MX  4Gb pamięci lub inna karta osiągający min.  1300 punktów w teście </w:t>
      </w:r>
      <w:proofErr w:type="spellStart"/>
      <w:r w:rsidRPr="00552DC0">
        <w:rPr>
          <w:rFonts w:ascii="Arial" w:hAnsi="Arial" w:cs="Arial"/>
          <w:sz w:val="18"/>
          <w:szCs w:val="18"/>
        </w:rPr>
        <w:t>PassMark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- G3D Mark wynik (wynik zaproponowanej karty musi znajdować się na stronie: www.cpubenchmark.net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Rozdzielczość nie gorsza niż 1920 x 1080,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Napęd: DVD+/-RW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Łączność  Wi-Fi 802.11 </w:t>
      </w:r>
      <w:proofErr w:type="spellStart"/>
      <w:r w:rsidRPr="00552DC0">
        <w:rPr>
          <w:rFonts w:ascii="Arial" w:hAnsi="Arial" w:cs="Arial"/>
          <w:sz w:val="18"/>
          <w:szCs w:val="18"/>
        </w:rPr>
        <w:t>ac</w:t>
      </w:r>
      <w:proofErr w:type="spellEnd"/>
      <w:r w:rsidRPr="00552DC0">
        <w:rPr>
          <w:rFonts w:ascii="Arial" w:hAnsi="Arial" w:cs="Arial"/>
          <w:sz w:val="18"/>
          <w:szCs w:val="18"/>
        </w:rPr>
        <w:t>/a/b/g/n. Moduł Bluetooth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Rodzaje wyjść / wejść: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przynajmniej 3 porty USB 3.1 Gen1 (USB 3.0)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przynajmniej jeden port USB typu-C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jeden port HDMI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czytnik kart pamięci SD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słuchawkowe/ mikrofonowe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Dodatkowe informacje: podświetlana klawiatura, aluminiowa obudowa, czytnik linii papilarnych, system operacyjny Microsoft Windows 10 PL (wersja 64-bitowa).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Bateria Li-</w:t>
      </w:r>
      <w:proofErr w:type="spellStart"/>
      <w:r w:rsidRPr="00552DC0">
        <w:rPr>
          <w:rFonts w:ascii="Arial" w:hAnsi="Arial" w:cs="Arial"/>
          <w:sz w:val="18"/>
          <w:szCs w:val="18"/>
        </w:rPr>
        <w:t>Ion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Waga do 3,10 kg (z baterią).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Gwarancja min. 24 miesiące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np. HP </w:t>
      </w:r>
      <w:proofErr w:type="spellStart"/>
      <w:r w:rsidRPr="00552DC0">
        <w:rPr>
          <w:rFonts w:ascii="Arial" w:hAnsi="Arial" w:cs="Arial"/>
          <w:sz w:val="18"/>
          <w:szCs w:val="18"/>
        </w:rPr>
        <w:t>Envy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17 2MG16EA - Intel </w:t>
      </w:r>
      <w:proofErr w:type="spellStart"/>
      <w:r w:rsidRPr="00552DC0">
        <w:rPr>
          <w:rFonts w:ascii="Arial" w:hAnsi="Arial" w:cs="Arial"/>
          <w:sz w:val="18"/>
          <w:szCs w:val="18"/>
        </w:rPr>
        <w:t>Core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i5 7200U / 17,3" Full HD / 16 GB / 1256 (256 M.2 SSD + 1000 HDD) GB / 1 x M.2 SSD oraz 1 x HDD / </w:t>
      </w:r>
      <w:proofErr w:type="spellStart"/>
      <w:r w:rsidRPr="00552DC0">
        <w:rPr>
          <w:rFonts w:ascii="Arial" w:hAnsi="Arial" w:cs="Arial"/>
          <w:sz w:val="18"/>
          <w:szCs w:val="18"/>
        </w:rPr>
        <w:t>nVidia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52DC0">
        <w:rPr>
          <w:rFonts w:ascii="Arial" w:hAnsi="Arial" w:cs="Arial"/>
          <w:sz w:val="18"/>
          <w:szCs w:val="18"/>
        </w:rPr>
        <w:t>GeForce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940MX / DVD+/-RW / Windows 10P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>2.Mysz bezprzewodowa o następujących parametrach- 1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typ myszy: Mobilny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profil myszy: dla prawo i leworęcznych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sensor: optyczny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co najmniej 3 przyciski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Rozdzielczość:1000 </w:t>
      </w:r>
      <w:proofErr w:type="spellStart"/>
      <w:r w:rsidRPr="00552DC0">
        <w:rPr>
          <w:rFonts w:ascii="Arial" w:hAnsi="Arial" w:cs="Arial"/>
          <w:sz w:val="18"/>
          <w:szCs w:val="18"/>
        </w:rPr>
        <w:t>dpi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Interfejs:2,4 GHz, USB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proofErr w:type="spellStart"/>
      <w:r w:rsidRPr="00552DC0">
        <w:rPr>
          <w:rFonts w:ascii="Arial" w:hAnsi="Arial" w:cs="Arial"/>
          <w:sz w:val="18"/>
          <w:szCs w:val="18"/>
        </w:rPr>
        <w:t>np.Logitech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M325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 xml:space="preserve">3.Przejściówka - 1 szt.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Złącze nr1: USB C męskie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Złącze nr 2: co najmniej 3 wejścia USB 3.1  gen. 1 (USB 3.0), jedno wejście RJ-45 żeńskie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 Np.  i-</w:t>
      </w:r>
      <w:proofErr w:type="spellStart"/>
      <w:r w:rsidRPr="00552DC0">
        <w:rPr>
          <w:rFonts w:ascii="Arial" w:hAnsi="Arial" w:cs="Arial"/>
          <w:sz w:val="18"/>
          <w:szCs w:val="18"/>
        </w:rPr>
        <w:t>tec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USB-C Metal HUB 3 x USB 3.0 + Gigabit Ethernet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 xml:space="preserve">4.Drukarka o poniższych parametrach- 1 szt.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Urządzenie wielofunkcyjne, druk/skan/kopia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technologia druku: laserowa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rodzaj: drukarka kolorowa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pojemność podajnika papieru</w:t>
      </w:r>
      <w:r w:rsidRPr="00552DC0">
        <w:rPr>
          <w:rFonts w:ascii="Arial" w:hAnsi="Arial" w:cs="Arial"/>
          <w:sz w:val="18"/>
          <w:szCs w:val="18"/>
        </w:rPr>
        <w:tab/>
        <w:t>nie mniej niż: 250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maks. rozmiar nośnika: A4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rozdzielczość druku w czerni</w:t>
      </w:r>
      <w:r w:rsidRPr="00552DC0">
        <w:rPr>
          <w:rFonts w:ascii="Arial" w:hAnsi="Arial" w:cs="Arial"/>
          <w:sz w:val="18"/>
          <w:szCs w:val="18"/>
        </w:rPr>
        <w:tab/>
        <w:t xml:space="preserve"> 2400 x 600 </w:t>
      </w:r>
      <w:proofErr w:type="spellStart"/>
      <w:r w:rsidRPr="00552DC0">
        <w:rPr>
          <w:rFonts w:ascii="Arial" w:hAnsi="Arial" w:cs="Arial"/>
          <w:sz w:val="18"/>
          <w:szCs w:val="18"/>
        </w:rPr>
        <w:t>dpi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rozdzielczość druku w kolorze</w:t>
      </w:r>
      <w:r w:rsidRPr="00552DC0">
        <w:rPr>
          <w:rFonts w:ascii="Arial" w:hAnsi="Arial" w:cs="Arial"/>
          <w:sz w:val="18"/>
          <w:szCs w:val="18"/>
        </w:rPr>
        <w:tab/>
        <w:t xml:space="preserve"> 2400 x 600 </w:t>
      </w:r>
      <w:proofErr w:type="spellStart"/>
      <w:r w:rsidRPr="00552DC0">
        <w:rPr>
          <w:rFonts w:ascii="Arial" w:hAnsi="Arial" w:cs="Arial"/>
          <w:sz w:val="18"/>
          <w:szCs w:val="18"/>
        </w:rPr>
        <w:t>dpi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\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maks. szybkość druku mono</w:t>
      </w:r>
      <w:r w:rsidRPr="00552DC0">
        <w:rPr>
          <w:rFonts w:ascii="Arial" w:hAnsi="Arial" w:cs="Arial"/>
          <w:sz w:val="18"/>
          <w:szCs w:val="18"/>
        </w:rPr>
        <w:tab/>
        <w:t>nie mniej niż 27 str./min.,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maks. szybkość druku kolor</w:t>
      </w:r>
      <w:r w:rsidRPr="00552DC0">
        <w:rPr>
          <w:rFonts w:ascii="Arial" w:hAnsi="Arial" w:cs="Arial"/>
          <w:sz w:val="18"/>
          <w:szCs w:val="18"/>
        </w:rPr>
        <w:tab/>
        <w:t xml:space="preserve">nie mniej niż 27 str./min.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maks. szybkość drukowania dwustronnego  nie mniej niż 21 </w:t>
      </w:r>
      <w:proofErr w:type="spellStart"/>
      <w:r w:rsidRPr="00552DC0">
        <w:rPr>
          <w:rFonts w:ascii="Arial" w:hAnsi="Arial" w:cs="Arial"/>
          <w:sz w:val="18"/>
          <w:szCs w:val="18"/>
        </w:rPr>
        <w:t>str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A4/min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druk dwustronny [dupleks]</w:t>
      </w:r>
      <w:r w:rsidRPr="00552DC0">
        <w:rPr>
          <w:rFonts w:ascii="Arial" w:hAnsi="Arial" w:cs="Arial"/>
          <w:sz w:val="18"/>
          <w:szCs w:val="18"/>
        </w:rPr>
        <w:tab/>
        <w:t xml:space="preserve">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maksymalne obciążenie</w:t>
      </w:r>
      <w:r w:rsidRPr="00552DC0">
        <w:rPr>
          <w:rFonts w:ascii="Arial" w:hAnsi="Arial" w:cs="Arial"/>
          <w:sz w:val="18"/>
          <w:szCs w:val="18"/>
        </w:rPr>
        <w:tab/>
        <w:t xml:space="preserve">65000 str./mies.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lastRenderedPageBreak/>
        <w:t>rozdzielczość skanera</w:t>
      </w:r>
      <w:r w:rsidRPr="00552DC0">
        <w:rPr>
          <w:rFonts w:ascii="Arial" w:hAnsi="Arial" w:cs="Arial"/>
          <w:sz w:val="18"/>
          <w:szCs w:val="18"/>
        </w:rPr>
        <w:tab/>
        <w:t xml:space="preserve">nie mniej niż: 600 x 600 </w:t>
      </w:r>
      <w:proofErr w:type="spellStart"/>
      <w:r w:rsidRPr="00552DC0">
        <w:rPr>
          <w:rFonts w:ascii="Arial" w:hAnsi="Arial" w:cs="Arial"/>
          <w:sz w:val="18"/>
          <w:szCs w:val="18"/>
        </w:rPr>
        <w:t>dpi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rozdzielczość kopiarki</w:t>
      </w:r>
      <w:r w:rsidRPr="00552DC0">
        <w:rPr>
          <w:rFonts w:ascii="Arial" w:hAnsi="Arial" w:cs="Arial"/>
          <w:sz w:val="18"/>
          <w:szCs w:val="18"/>
        </w:rPr>
        <w:tab/>
        <w:t xml:space="preserve"> nie mniej niż: 600 x 600 </w:t>
      </w:r>
      <w:proofErr w:type="spellStart"/>
      <w:r w:rsidRPr="00552DC0">
        <w:rPr>
          <w:rFonts w:ascii="Arial" w:hAnsi="Arial" w:cs="Arial"/>
          <w:sz w:val="18"/>
          <w:szCs w:val="18"/>
        </w:rPr>
        <w:t>dpi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komunikacja: USB (2.0 Hi-</w:t>
      </w:r>
      <w:proofErr w:type="spellStart"/>
      <w:r w:rsidRPr="00552DC0">
        <w:rPr>
          <w:rFonts w:ascii="Arial" w:hAnsi="Arial" w:cs="Arial"/>
          <w:sz w:val="18"/>
          <w:szCs w:val="18"/>
        </w:rPr>
        <w:t>Speed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) </w:t>
      </w:r>
    </w:p>
    <w:p w:rsidR="00552DC0" w:rsidRPr="00552DC0" w:rsidRDefault="00552DC0" w:rsidP="00552DC0">
      <w:pPr>
        <w:ind w:firstLine="708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Ethernet (10BASE-T/100BASE-TX/1000Base-T)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        </w:t>
      </w:r>
      <w:r w:rsidRPr="00552DC0">
        <w:rPr>
          <w:rFonts w:ascii="Arial" w:hAnsi="Arial" w:cs="Arial"/>
          <w:sz w:val="18"/>
          <w:szCs w:val="18"/>
        </w:rPr>
        <w:tab/>
        <w:t xml:space="preserve">Wireless (802.11b/g/n)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        </w:t>
      </w:r>
      <w:r w:rsidRPr="00552DC0">
        <w:rPr>
          <w:rFonts w:ascii="Arial" w:hAnsi="Arial" w:cs="Arial"/>
          <w:sz w:val="18"/>
          <w:szCs w:val="18"/>
        </w:rPr>
        <w:tab/>
        <w:t>NFC (</w:t>
      </w:r>
      <w:proofErr w:type="spellStart"/>
      <w:r w:rsidRPr="00552DC0">
        <w:rPr>
          <w:rFonts w:ascii="Arial" w:hAnsi="Arial" w:cs="Arial"/>
          <w:sz w:val="18"/>
          <w:szCs w:val="18"/>
        </w:rPr>
        <w:t>Touch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&amp; </w:t>
      </w:r>
      <w:proofErr w:type="spellStart"/>
      <w:r w:rsidRPr="00552DC0">
        <w:rPr>
          <w:rFonts w:ascii="Arial" w:hAnsi="Arial" w:cs="Arial"/>
          <w:sz w:val="18"/>
          <w:szCs w:val="18"/>
        </w:rPr>
        <w:t>Print</w:t>
      </w:r>
      <w:proofErr w:type="spellEnd"/>
      <w:r w:rsidRPr="00552DC0">
        <w:rPr>
          <w:rFonts w:ascii="Arial" w:hAnsi="Arial" w:cs="Arial"/>
          <w:sz w:val="18"/>
          <w:szCs w:val="18"/>
        </w:rPr>
        <w:t>) Wi-Fi Direct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wymiary </w:t>
      </w:r>
      <w:proofErr w:type="spellStart"/>
      <w:r w:rsidRPr="00552DC0">
        <w:rPr>
          <w:rFonts w:ascii="Arial" w:hAnsi="Arial" w:cs="Arial"/>
          <w:sz w:val="18"/>
          <w:szCs w:val="18"/>
        </w:rPr>
        <w:t>szer</w:t>
      </w:r>
      <w:proofErr w:type="spellEnd"/>
      <w:r w:rsidRPr="00552DC0">
        <w:rPr>
          <w:rFonts w:ascii="Arial" w:hAnsi="Arial" w:cs="Arial"/>
          <w:sz w:val="18"/>
          <w:szCs w:val="18"/>
        </w:rPr>
        <w:t>/</w:t>
      </w:r>
      <w:proofErr w:type="spellStart"/>
      <w:r w:rsidRPr="00552DC0">
        <w:rPr>
          <w:rFonts w:ascii="Arial" w:hAnsi="Arial" w:cs="Arial"/>
          <w:sz w:val="18"/>
          <w:szCs w:val="18"/>
        </w:rPr>
        <w:t>wys</w:t>
      </w:r>
      <w:proofErr w:type="spellEnd"/>
      <w:r w:rsidRPr="00552DC0">
        <w:rPr>
          <w:rFonts w:ascii="Arial" w:hAnsi="Arial" w:cs="Arial"/>
          <w:sz w:val="18"/>
          <w:szCs w:val="18"/>
        </w:rPr>
        <w:t>/</w:t>
      </w:r>
      <w:proofErr w:type="spellStart"/>
      <w:r w:rsidRPr="00552DC0">
        <w:rPr>
          <w:rFonts w:ascii="Arial" w:hAnsi="Arial" w:cs="Arial"/>
          <w:sz w:val="18"/>
          <w:szCs w:val="18"/>
        </w:rPr>
        <w:t>głęb</w:t>
      </w:r>
      <w:proofErr w:type="spellEnd"/>
      <w:r w:rsidRPr="00552DC0">
        <w:rPr>
          <w:rFonts w:ascii="Arial" w:hAnsi="Arial" w:cs="Arial"/>
          <w:sz w:val="18"/>
          <w:szCs w:val="18"/>
        </w:rPr>
        <w:t>/: nie więcej niż: 480mm/460mm/470mm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waga: nie więcej niż  30 kg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Gwarancja min. 12 miesięcy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np. Canon i-SENSYS MF734Cdw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jc w:val="both"/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>5.</w:t>
      </w:r>
      <w:r w:rsidR="00D46905">
        <w:rPr>
          <w:rFonts w:ascii="Arial" w:hAnsi="Arial" w:cs="Arial"/>
          <w:b/>
          <w:sz w:val="18"/>
          <w:szCs w:val="18"/>
        </w:rPr>
        <w:t xml:space="preserve"> </w:t>
      </w:r>
      <w:r w:rsidRPr="00552DC0">
        <w:rPr>
          <w:rFonts w:ascii="Arial" w:hAnsi="Arial" w:cs="Arial"/>
          <w:b/>
          <w:sz w:val="18"/>
          <w:szCs w:val="18"/>
        </w:rPr>
        <w:t xml:space="preserve">Zestaw komputerowy </w:t>
      </w:r>
      <w:r w:rsidR="00D46905">
        <w:rPr>
          <w:rFonts w:ascii="Arial" w:hAnsi="Arial" w:cs="Arial"/>
          <w:b/>
          <w:sz w:val="18"/>
          <w:szCs w:val="18"/>
        </w:rPr>
        <w:t xml:space="preserve">stacjonarny </w:t>
      </w:r>
      <w:r w:rsidRPr="00552DC0">
        <w:rPr>
          <w:rFonts w:ascii="Arial" w:hAnsi="Arial" w:cs="Arial"/>
          <w:b/>
          <w:sz w:val="18"/>
          <w:szCs w:val="18"/>
        </w:rPr>
        <w:t>o poniższych parametrach- 1 szt.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Procesor: Intel </w:t>
      </w:r>
      <w:proofErr w:type="spellStart"/>
      <w:r w:rsidRPr="00552DC0">
        <w:rPr>
          <w:rFonts w:ascii="Arial" w:hAnsi="Arial" w:cs="Arial"/>
          <w:sz w:val="18"/>
          <w:szCs w:val="18"/>
        </w:rPr>
        <w:t>Core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i7; i7-7700 (3.6 GHz, 4.2 GHz Turbo, 8 MB Cache, 65W); ilość rdzeni: 4 (8 wątków HT); radiator, wentylator – cichy: BOX lub inny procesor osiągający w teście </w:t>
      </w:r>
      <w:proofErr w:type="spellStart"/>
      <w:r w:rsidRPr="00552DC0">
        <w:rPr>
          <w:rFonts w:ascii="Arial" w:hAnsi="Arial" w:cs="Arial"/>
          <w:sz w:val="18"/>
          <w:szCs w:val="18"/>
        </w:rPr>
        <w:t>PassMark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CPU Mark wynik min.  10500 punktów (wynik zaproponowanego procesora musi znajdować się na stronie: www.cpubenchmark.net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karta graficzna : Intel HD Graphics 630  PB lub inna karta osiągający min.  1100 punktów w teście </w:t>
      </w:r>
      <w:proofErr w:type="spellStart"/>
      <w:r w:rsidRPr="00552DC0">
        <w:rPr>
          <w:rFonts w:ascii="Arial" w:hAnsi="Arial" w:cs="Arial"/>
          <w:sz w:val="18"/>
          <w:szCs w:val="18"/>
        </w:rPr>
        <w:t>PassMark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- G3D Mark wynik (wynik zaproponowanej karty musi znajdować się na stronie: https://www.videocardbenchmark.net/gpu_list.php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ilość pamięci RAM  nie mniej niż   16 GB DDR4-2133 (PC4-17000); 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karta sieciowa: </w:t>
      </w:r>
      <w:proofErr w:type="spellStart"/>
      <w:r w:rsidRPr="00552DC0">
        <w:rPr>
          <w:rFonts w:ascii="Arial" w:hAnsi="Arial" w:cs="Arial"/>
          <w:sz w:val="18"/>
          <w:szCs w:val="18"/>
        </w:rPr>
        <w:t>Realtek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RTL8111H; karta dźwiękowa: zintegrowana 7.1 HD </w:t>
      </w:r>
      <w:proofErr w:type="spellStart"/>
      <w:r w:rsidRPr="00552DC0">
        <w:rPr>
          <w:rFonts w:ascii="Arial" w:hAnsi="Arial" w:cs="Arial"/>
          <w:sz w:val="18"/>
          <w:szCs w:val="18"/>
        </w:rPr>
        <w:t>Realtek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; 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chipset płyty głównej: Intel H110 (</w:t>
      </w:r>
      <w:proofErr w:type="spellStart"/>
      <w:r w:rsidRPr="00552DC0">
        <w:rPr>
          <w:rFonts w:ascii="Arial" w:hAnsi="Arial" w:cs="Arial"/>
          <w:sz w:val="18"/>
          <w:szCs w:val="18"/>
        </w:rPr>
        <w:t>Asus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H110M-D); wolne złącza na płycie głównej: PCI-Express x1 (2); PCI-Express x16 (1); typ obudowy mini Tower: wymiary: 425x180x352 mm - CHIEFTEC LT-01B; złącza na tylnym panelu 1 x COM; 1 x HDMI; 1 x LPT; 1 x PS/2; 1 x RJ45; 1 x VGA; 2 x USB; 2 x USB 3.0; Audio; złącza na przednim panelu: 1 x USB 3.0; 2 x USB 2.0audio; opcjonalne wentylatory: 2 wentylatory 80/92/120mm; napęd optyczny: DVD+/-RW DL; &gt;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Klawiatura : czarna, przewodowa, USB, BOX; przyciski membranowe; podświetlanie klawiszy RGB np. CA </w:t>
      </w:r>
      <w:proofErr w:type="spellStart"/>
      <w:r w:rsidRPr="00552DC0">
        <w:rPr>
          <w:rFonts w:ascii="Arial" w:hAnsi="Arial" w:cs="Arial"/>
          <w:sz w:val="18"/>
          <w:szCs w:val="18"/>
        </w:rPr>
        <w:t>Artesia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II CA -1408; czarna 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Mysz  kabel:1,8 m, 1000dpi, </w:t>
      </w:r>
      <w:proofErr w:type="spellStart"/>
      <w:r w:rsidRPr="00552DC0">
        <w:rPr>
          <w:rFonts w:ascii="Arial" w:hAnsi="Arial" w:cs="Arial"/>
          <w:sz w:val="18"/>
          <w:szCs w:val="18"/>
        </w:rPr>
        <w:t>USb</w:t>
      </w:r>
      <w:proofErr w:type="spellEnd"/>
      <w:r w:rsidRPr="00552DC0">
        <w:rPr>
          <w:rFonts w:ascii="Arial" w:hAnsi="Arial" w:cs="Arial"/>
          <w:sz w:val="18"/>
          <w:szCs w:val="18"/>
        </w:rPr>
        <w:t>, optyczna, 3 przyciski np. Dell MS116 Szara;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Fury Challenger S, 210 x 250 mm, czarna.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Gwarancja nie mniej niż 24 miesiące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jc w:val="both"/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 xml:space="preserve">6.Monitor o poniższych parametrach - 1 szt. 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1ms, </w:t>
      </w:r>
      <w:proofErr w:type="spellStart"/>
      <w:r w:rsidRPr="00552DC0">
        <w:rPr>
          <w:rFonts w:ascii="Arial" w:hAnsi="Arial" w:cs="Arial"/>
          <w:sz w:val="18"/>
          <w:szCs w:val="18"/>
        </w:rPr>
        <w:t>Eye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52DC0">
        <w:rPr>
          <w:rFonts w:ascii="Arial" w:hAnsi="Arial" w:cs="Arial"/>
          <w:sz w:val="18"/>
          <w:szCs w:val="18"/>
        </w:rPr>
        <w:t>Care</w:t>
      </w:r>
      <w:proofErr w:type="spellEnd"/>
      <w:r w:rsidRPr="00552DC0">
        <w:rPr>
          <w:rFonts w:ascii="Arial" w:hAnsi="Arial" w:cs="Arial"/>
          <w:sz w:val="18"/>
          <w:szCs w:val="18"/>
        </w:rPr>
        <w:t>; matryca matowa; 27" | TN | 1920 x 1080 | D-SUB | 2 x HDMI | Głośniki | VESA 100 x 100; ;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Gwarancja nie mniej niż 36 miesięcy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Np.  ASUS VP278H</w:t>
      </w:r>
    </w:p>
    <w:p w:rsidR="00552DC0" w:rsidRPr="00552DC0" w:rsidRDefault="00552DC0" w:rsidP="00552DC0">
      <w:pPr>
        <w:jc w:val="both"/>
        <w:rPr>
          <w:rFonts w:ascii="Arial" w:hAnsi="Arial" w:cs="Arial"/>
          <w:b/>
          <w:sz w:val="18"/>
          <w:szCs w:val="18"/>
        </w:rPr>
      </w:pPr>
    </w:p>
    <w:p w:rsidR="00552DC0" w:rsidRPr="00552DC0" w:rsidRDefault="00552DC0" w:rsidP="00552DC0">
      <w:pPr>
        <w:jc w:val="both"/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>7.Urządzenie wielofunkcyjne o poniższych parametrach - 2 szt.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Druk w kolorze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Automatyczny druk dwustronny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Rozdzielczość druku w czerni [</w:t>
      </w:r>
      <w:proofErr w:type="spellStart"/>
      <w:r w:rsidRPr="00552DC0">
        <w:rPr>
          <w:rFonts w:ascii="Arial" w:hAnsi="Arial" w:cs="Arial"/>
          <w:sz w:val="18"/>
          <w:szCs w:val="18"/>
        </w:rPr>
        <w:t>dpi</w:t>
      </w:r>
      <w:proofErr w:type="spellEnd"/>
      <w:r w:rsidRPr="00552DC0">
        <w:rPr>
          <w:rFonts w:ascii="Arial" w:hAnsi="Arial" w:cs="Arial"/>
          <w:sz w:val="18"/>
          <w:szCs w:val="18"/>
        </w:rPr>
        <w:t>]1200 x 1200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Rozdzielczość druku w kolorze [</w:t>
      </w:r>
      <w:proofErr w:type="spellStart"/>
      <w:r w:rsidRPr="00552DC0">
        <w:rPr>
          <w:rFonts w:ascii="Arial" w:hAnsi="Arial" w:cs="Arial"/>
          <w:sz w:val="18"/>
          <w:szCs w:val="18"/>
        </w:rPr>
        <w:t>dpi</w:t>
      </w:r>
      <w:proofErr w:type="spellEnd"/>
      <w:r w:rsidRPr="00552DC0">
        <w:rPr>
          <w:rFonts w:ascii="Arial" w:hAnsi="Arial" w:cs="Arial"/>
          <w:sz w:val="18"/>
          <w:szCs w:val="18"/>
        </w:rPr>
        <w:t>]1200 x 1200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Szybkość druku w czerni [</w:t>
      </w:r>
      <w:proofErr w:type="spellStart"/>
      <w:r w:rsidRPr="00552DC0">
        <w:rPr>
          <w:rFonts w:ascii="Arial" w:hAnsi="Arial" w:cs="Arial"/>
          <w:sz w:val="18"/>
          <w:szCs w:val="18"/>
        </w:rPr>
        <w:t>str</w:t>
      </w:r>
      <w:proofErr w:type="spellEnd"/>
      <w:r w:rsidRPr="00552DC0">
        <w:rPr>
          <w:rFonts w:ascii="Arial" w:hAnsi="Arial" w:cs="Arial"/>
          <w:sz w:val="18"/>
          <w:szCs w:val="18"/>
        </w:rPr>
        <w:t>/min]10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Szybkość druku w kolorze [</w:t>
      </w:r>
      <w:proofErr w:type="spellStart"/>
      <w:r w:rsidRPr="00552DC0">
        <w:rPr>
          <w:rFonts w:ascii="Arial" w:hAnsi="Arial" w:cs="Arial"/>
          <w:sz w:val="18"/>
          <w:szCs w:val="18"/>
        </w:rPr>
        <w:t>str</w:t>
      </w:r>
      <w:proofErr w:type="spellEnd"/>
      <w:r w:rsidRPr="00552DC0">
        <w:rPr>
          <w:rFonts w:ascii="Arial" w:hAnsi="Arial" w:cs="Arial"/>
          <w:sz w:val="18"/>
          <w:szCs w:val="18"/>
        </w:rPr>
        <w:t>/min]7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Szybkość wydruku pierwszej strony (czerń) [s]16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Szybkość wydruku pierwszej strony (kolor) [s]19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Skaner Stolikowy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Rozdzielczość optyczna [</w:t>
      </w:r>
      <w:proofErr w:type="spellStart"/>
      <w:r w:rsidRPr="00552DC0">
        <w:rPr>
          <w:rFonts w:ascii="Arial" w:hAnsi="Arial" w:cs="Arial"/>
          <w:sz w:val="18"/>
          <w:szCs w:val="18"/>
        </w:rPr>
        <w:t>dpi</w:t>
      </w:r>
      <w:proofErr w:type="spellEnd"/>
      <w:r w:rsidRPr="00552DC0">
        <w:rPr>
          <w:rFonts w:ascii="Arial" w:hAnsi="Arial" w:cs="Arial"/>
          <w:sz w:val="18"/>
          <w:szCs w:val="18"/>
        </w:rPr>
        <w:t>]1200 x 1200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Maksymalny format skanowania210 x 297 mm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Kopiarka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Rozdzielczość kopiowania [</w:t>
      </w:r>
      <w:proofErr w:type="spellStart"/>
      <w:r w:rsidRPr="00552DC0">
        <w:rPr>
          <w:rFonts w:ascii="Arial" w:hAnsi="Arial" w:cs="Arial"/>
          <w:sz w:val="18"/>
          <w:szCs w:val="18"/>
        </w:rPr>
        <w:t>dpi</w:t>
      </w:r>
      <w:proofErr w:type="spellEnd"/>
      <w:r w:rsidRPr="00552DC0">
        <w:rPr>
          <w:rFonts w:ascii="Arial" w:hAnsi="Arial" w:cs="Arial"/>
          <w:sz w:val="18"/>
          <w:szCs w:val="18"/>
        </w:rPr>
        <w:t>]600 x 300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Zmniejszanie / powiększanie [%]25 - 400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Funkcje kopiowania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Kopiowanie wielokrotne, Dopasowanie obrazu do strony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Maksymalny format drukuA4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Podajnik papieru100 arkuszy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Taca odbiorcza25 arkuszy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Wyświetlacz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Wi-Fi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Obsługiwane formaty nośników A4, A5, A6, B5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Materiały eksploatacyjne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Złącza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Złącze USB 2.0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Waga [kg] do 6 kg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Gwarancja nie mniej niż 12 </w:t>
      </w:r>
      <w:proofErr w:type="spellStart"/>
      <w:r w:rsidRPr="00552DC0">
        <w:rPr>
          <w:rFonts w:ascii="Arial" w:hAnsi="Arial" w:cs="Arial"/>
          <w:sz w:val="18"/>
          <w:szCs w:val="18"/>
        </w:rPr>
        <w:t>miesiecy</w:t>
      </w:r>
      <w:proofErr w:type="spellEnd"/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np. HP </w:t>
      </w:r>
      <w:proofErr w:type="spellStart"/>
      <w:r w:rsidRPr="00552DC0">
        <w:rPr>
          <w:rFonts w:ascii="Arial" w:hAnsi="Arial" w:cs="Arial"/>
          <w:sz w:val="18"/>
          <w:szCs w:val="18"/>
        </w:rPr>
        <w:t>Desk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52DC0">
        <w:rPr>
          <w:rFonts w:ascii="Arial" w:hAnsi="Arial" w:cs="Arial"/>
          <w:sz w:val="18"/>
          <w:szCs w:val="18"/>
        </w:rPr>
        <w:t>jet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Ink Advantage 5075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rPr>
          <w:rFonts w:ascii="Arial" w:eastAsia="Calibri" w:hAnsi="Arial" w:cs="Arial"/>
          <w:sz w:val="18"/>
          <w:szCs w:val="18"/>
        </w:rPr>
      </w:pPr>
      <w:r w:rsidRPr="00552DC0">
        <w:rPr>
          <w:rFonts w:ascii="Arial" w:eastAsia="Calibri" w:hAnsi="Arial" w:cs="Arial"/>
          <w:sz w:val="18"/>
          <w:szCs w:val="18"/>
        </w:rPr>
        <w:t>Gwarancja nie  krótsza niż gwarancja  producenta sprawowana za pośrednictwem dostawcy na miejscu użytkowania sprzętu, czas reakcji serwisu 48 godziny , czas naprawy od momentu zgłoszenia 14 dni,</w:t>
      </w:r>
    </w:p>
    <w:p w:rsidR="00552DC0" w:rsidRPr="00552DC0" w:rsidRDefault="00552DC0" w:rsidP="00552DC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EE29EE" w:rsidRDefault="00EE29EE" w:rsidP="00552DC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EE29EE" w:rsidRDefault="00EE29EE" w:rsidP="00552DC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EE29EE" w:rsidRDefault="00EE29EE" w:rsidP="00EE29EE">
      <w:pPr>
        <w:rPr>
          <w:rFonts w:ascii="Arial" w:hAnsi="Arial" w:cs="Arial"/>
          <w:b/>
          <w:szCs w:val="18"/>
          <w:u w:val="single"/>
        </w:rPr>
      </w:pPr>
      <w:r w:rsidRPr="00552DC0">
        <w:rPr>
          <w:rFonts w:ascii="Arial" w:hAnsi="Arial" w:cs="Arial"/>
          <w:b/>
          <w:szCs w:val="18"/>
          <w:u w:val="single"/>
        </w:rPr>
        <w:t xml:space="preserve">CZĘŚĆ </w:t>
      </w:r>
      <w:r>
        <w:rPr>
          <w:rFonts w:ascii="Arial" w:hAnsi="Arial" w:cs="Arial"/>
          <w:b/>
          <w:szCs w:val="18"/>
          <w:u w:val="single"/>
        </w:rPr>
        <w:t>2</w:t>
      </w:r>
    </w:p>
    <w:p w:rsidR="00EE29EE" w:rsidRDefault="00EE29EE" w:rsidP="00552DC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EE29EE" w:rsidRDefault="00EE29EE" w:rsidP="00552DC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552DC0" w:rsidRPr="00552DC0" w:rsidRDefault="00552DC0" w:rsidP="00552DC0">
      <w:pPr>
        <w:jc w:val="both"/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 xml:space="preserve">1.Ultrabook 13,9 o następujących parametrach- 1 </w:t>
      </w:r>
      <w:proofErr w:type="spellStart"/>
      <w:r w:rsidRPr="00552DC0">
        <w:rPr>
          <w:rFonts w:ascii="Arial" w:hAnsi="Arial" w:cs="Arial"/>
          <w:b/>
          <w:sz w:val="18"/>
          <w:szCs w:val="18"/>
        </w:rPr>
        <w:t>szt</w:t>
      </w:r>
      <w:proofErr w:type="spellEnd"/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Procesor: Intel </w:t>
      </w:r>
      <w:proofErr w:type="spellStart"/>
      <w:r w:rsidRPr="00552DC0">
        <w:rPr>
          <w:rFonts w:ascii="Arial" w:hAnsi="Arial" w:cs="Arial"/>
          <w:sz w:val="18"/>
          <w:szCs w:val="18"/>
        </w:rPr>
        <w:t>Core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i7-8550U (8 generacji) lub inny procesor osiągający w teście </w:t>
      </w:r>
      <w:proofErr w:type="spellStart"/>
      <w:r w:rsidRPr="00552DC0">
        <w:rPr>
          <w:rFonts w:ascii="Arial" w:hAnsi="Arial" w:cs="Arial"/>
          <w:sz w:val="18"/>
          <w:szCs w:val="18"/>
        </w:rPr>
        <w:t>PassMark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CPU Mark wynik min. 8300 punktów (wynik zaproponowanego procesora musi znajdować się na stronie: </w:t>
      </w:r>
      <w:hyperlink r:id="rId10" w:history="1">
        <w:r w:rsidRPr="00552DC0">
          <w:rPr>
            <w:rFonts w:ascii="Arial" w:hAnsi="Arial" w:cs="Arial"/>
            <w:color w:val="0563C1"/>
            <w:sz w:val="18"/>
            <w:szCs w:val="18"/>
            <w:u w:val="single"/>
          </w:rPr>
          <w:t>www.cpubenchmark.net</w:t>
        </w:r>
      </w:hyperlink>
      <w:r w:rsidRPr="00552DC0">
        <w:rPr>
          <w:rFonts w:ascii="Arial" w:hAnsi="Arial" w:cs="Arial"/>
          <w:sz w:val="18"/>
          <w:szCs w:val="18"/>
        </w:rPr>
        <w:t>)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Pamięć RAM min. 16 GB DDR3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Dysk SSD min. 512 GB 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Ekran dotykowy 13.9 cala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Karta graficzna: NVIDIA </w:t>
      </w:r>
      <w:proofErr w:type="spellStart"/>
      <w:r w:rsidRPr="00552DC0">
        <w:rPr>
          <w:rFonts w:ascii="Arial" w:hAnsi="Arial" w:cs="Arial"/>
          <w:sz w:val="18"/>
          <w:szCs w:val="18"/>
        </w:rPr>
        <w:t>GeForce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MX150 lub inna karta osiągający min.  2100 punktów w teście </w:t>
      </w:r>
      <w:proofErr w:type="spellStart"/>
      <w:r w:rsidRPr="00552DC0">
        <w:rPr>
          <w:rFonts w:ascii="Arial" w:hAnsi="Arial" w:cs="Arial"/>
          <w:sz w:val="18"/>
          <w:szCs w:val="18"/>
        </w:rPr>
        <w:t>PassMark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- G3D Mark wynik (wynik zaproponowanej karty musi znajdować się na stronie: www.cpubenchmark.net)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Nominalna rozdzielczość: 3000 x 2000 (260 PPI) lub większa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Karta sieci bezprzewodowej Wireless LAN 802.11 a/b/g/n/</w:t>
      </w:r>
      <w:proofErr w:type="spellStart"/>
      <w:r w:rsidRPr="00552DC0">
        <w:rPr>
          <w:rFonts w:ascii="Arial" w:hAnsi="Arial" w:cs="Arial"/>
          <w:sz w:val="18"/>
          <w:szCs w:val="18"/>
        </w:rPr>
        <w:t>ac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, 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Interfejs bezprzewodowy Bluetooth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Wbudowany czytnik linii papilarnych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Co najmniej 1 port USB-C (z </w:t>
      </w:r>
      <w:proofErr w:type="spellStart"/>
      <w:r w:rsidRPr="00552DC0">
        <w:rPr>
          <w:rFonts w:ascii="Arial" w:hAnsi="Arial" w:cs="Arial"/>
          <w:sz w:val="18"/>
          <w:szCs w:val="18"/>
        </w:rPr>
        <w:t>Thunderbolt</w:t>
      </w:r>
      <w:proofErr w:type="spellEnd"/>
      <w:r w:rsidRPr="00552DC0">
        <w:rPr>
          <w:rFonts w:ascii="Arial" w:hAnsi="Arial" w:cs="Arial"/>
          <w:sz w:val="18"/>
          <w:szCs w:val="18"/>
        </w:rPr>
        <w:t>) oraz 1 port USB-A 3.0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Windows 10 Pro PL 64 bitowy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Grubość: co najwyżej 15mm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Waga: co najwyżej 1,5kg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Kolor: odcienie szarości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Bateria o pojemności min. 57 </w:t>
      </w:r>
      <w:proofErr w:type="spellStart"/>
      <w:r w:rsidRPr="00552DC0">
        <w:rPr>
          <w:rFonts w:ascii="Arial" w:hAnsi="Arial" w:cs="Arial"/>
          <w:sz w:val="18"/>
          <w:szCs w:val="18"/>
        </w:rPr>
        <w:t>Wh</w:t>
      </w:r>
      <w:proofErr w:type="spellEnd"/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Gwarancja min. 24 miesiące 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Np. HUAWEI </w:t>
      </w:r>
      <w:proofErr w:type="spellStart"/>
      <w:r w:rsidRPr="00552DC0">
        <w:rPr>
          <w:rFonts w:ascii="Arial" w:hAnsi="Arial" w:cs="Arial"/>
          <w:sz w:val="18"/>
          <w:szCs w:val="18"/>
        </w:rPr>
        <w:t>MateBook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X Pro (16GB)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>2. Tablet o poniższych parametrach – 6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Procesor</w:t>
      </w:r>
      <w:r w:rsidRPr="00552DC0">
        <w:rPr>
          <w:rFonts w:ascii="Arial" w:hAnsi="Arial" w:cs="Arial"/>
          <w:sz w:val="18"/>
          <w:szCs w:val="18"/>
        </w:rPr>
        <w:tab/>
      </w:r>
      <w:proofErr w:type="spellStart"/>
      <w:r w:rsidRPr="00552DC0">
        <w:rPr>
          <w:rFonts w:ascii="Arial" w:hAnsi="Arial" w:cs="Arial"/>
          <w:sz w:val="18"/>
          <w:szCs w:val="18"/>
        </w:rPr>
        <w:t>HiSilicon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KIRIN 960s (4 rdzenie, 2.1 GHz, A73 + 4 rdzenie, 1.80 GHz, A53)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Układ graficzny</w:t>
      </w:r>
      <w:r w:rsidRPr="00552DC0">
        <w:rPr>
          <w:rFonts w:ascii="Arial" w:hAnsi="Arial" w:cs="Arial"/>
          <w:sz w:val="18"/>
          <w:szCs w:val="18"/>
        </w:rPr>
        <w:tab/>
        <w:t>Mali-G71 MP8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Pamięć RAM</w:t>
      </w:r>
      <w:r w:rsidRPr="00552DC0">
        <w:rPr>
          <w:rFonts w:ascii="Arial" w:hAnsi="Arial" w:cs="Arial"/>
          <w:sz w:val="18"/>
          <w:szCs w:val="18"/>
        </w:rPr>
        <w:tab/>
        <w:t>min. 4 GB DDR4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Pamięć wbudowana</w:t>
      </w:r>
      <w:r w:rsidRPr="00552DC0">
        <w:rPr>
          <w:rFonts w:ascii="Arial" w:hAnsi="Arial" w:cs="Arial"/>
          <w:sz w:val="18"/>
          <w:szCs w:val="18"/>
        </w:rPr>
        <w:tab/>
        <w:t>64 GB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Typ ekranu</w:t>
      </w:r>
      <w:r w:rsidRPr="00552DC0">
        <w:rPr>
          <w:rFonts w:ascii="Arial" w:hAnsi="Arial" w:cs="Arial"/>
          <w:sz w:val="18"/>
          <w:szCs w:val="18"/>
        </w:rPr>
        <w:tab/>
        <w:t>Pojemnościowy, 10-punktowy, IPS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Przekątna ekranu</w:t>
      </w:r>
      <w:r w:rsidRPr="00552DC0">
        <w:rPr>
          <w:rFonts w:ascii="Arial" w:hAnsi="Arial" w:cs="Arial"/>
          <w:sz w:val="18"/>
          <w:szCs w:val="18"/>
        </w:rPr>
        <w:tab/>
        <w:t>10.8"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Rozdzielczość ekranu</w:t>
      </w:r>
      <w:r w:rsidRPr="00552DC0">
        <w:rPr>
          <w:rFonts w:ascii="Arial" w:hAnsi="Arial" w:cs="Arial"/>
          <w:sz w:val="18"/>
          <w:szCs w:val="18"/>
        </w:rPr>
        <w:tab/>
        <w:t>2560 x 1600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Łączność</w:t>
      </w:r>
      <w:r w:rsidRPr="00552DC0">
        <w:rPr>
          <w:rFonts w:ascii="Arial" w:hAnsi="Arial" w:cs="Arial"/>
          <w:sz w:val="18"/>
          <w:szCs w:val="18"/>
        </w:rPr>
        <w:tab/>
        <w:t>Wbudowany modem 4G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Wi-Fi 802.11 a/b/g/n/</w:t>
      </w:r>
      <w:proofErr w:type="spellStart"/>
      <w:r w:rsidRPr="00552DC0">
        <w:rPr>
          <w:rFonts w:ascii="Arial" w:hAnsi="Arial" w:cs="Arial"/>
          <w:sz w:val="18"/>
          <w:szCs w:val="18"/>
        </w:rPr>
        <w:t>ac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Moduł Bluetooth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Wbudowany moduł GPS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Złącza</w:t>
      </w:r>
      <w:r w:rsidRPr="00552DC0">
        <w:rPr>
          <w:rFonts w:ascii="Arial" w:hAnsi="Arial" w:cs="Arial"/>
          <w:sz w:val="18"/>
          <w:szCs w:val="18"/>
        </w:rPr>
        <w:tab/>
        <w:t xml:space="preserve">USB </w:t>
      </w:r>
      <w:proofErr w:type="spellStart"/>
      <w:r w:rsidRPr="00552DC0">
        <w:rPr>
          <w:rFonts w:ascii="Arial" w:hAnsi="Arial" w:cs="Arial"/>
          <w:sz w:val="18"/>
          <w:szCs w:val="18"/>
        </w:rPr>
        <w:t>Type</w:t>
      </w:r>
      <w:proofErr w:type="spellEnd"/>
      <w:r w:rsidRPr="00552DC0">
        <w:rPr>
          <w:rFonts w:ascii="Arial" w:hAnsi="Arial" w:cs="Arial"/>
          <w:sz w:val="18"/>
          <w:szCs w:val="18"/>
        </w:rPr>
        <w:t>-C - 1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Czytnik kart pamięci - 1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Gniazdo kart </w:t>
      </w:r>
      <w:proofErr w:type="spellStart"/>
      <w:r w:rsidRPr="00552DC0">
        <w:rPr>
          <w:rFonts w:ascii="Arial" w:hAnsi="Arial" w:cs="Arial"/>
          <w:sz w:val="18"/>
          <w:szCs w:val="18"/>
        </w:rPr>
        <w:t>nanoSIM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- 1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Bateria</w:t>
      </w:r>
      <w:r w:rsidRPr="00552DC0">
        <w:rPr>
          <w:rFonts w:ascii="Arial" w:hAnsi="Arial" w:cs="Arial"/>
          <w:sz w:val="18"/>
          <w:szCs w:val="18"/>
        </w:rPr>
        <w:tab/>
      </w:r>
      <w:proofErr w:type="spellStart"/>
      <w:r w:rsidRPr="00552DC0">
        <w:rPr>
          <w:rFonts w:ascii="Arial" w:hAnsi="Arial" w:cs="Arial"/>
          <w:sz w:val="18"/>
          <w:szCs w:val="18"/>
        </w:rPr>
        <w:t>Litowo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-jonowa 7500 </w:t>
      </w:r>
      <w:proofErr w:type="spellStart"/>
      <w:r w:rsidRPr="00552DC0">
        <w:rPr>
          <w:rFonts w:ascii="Arial" w:hAnsi="Arial" w:cs="Arial"/>
          <w:sz w:val="18"/>
          <w:szCs w:val="18"/>
        </w:rPr>
        <w:t>mAh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Zainstalowany system operacyjny</w:t>
      </w:r>
      <w:r w:rsidRPr="00552DC0">
        <w:rPr>
          <w:rFonts w:ascii="Arial" w:hAnsi="Arial" w:cs="Arial"/>
          <w:sz w:val="18"/>
          <w:szCs w:val="18"/>
        </w:rPr>
        <w:tab/>
        <w:t xml:space="preserve">Android 8.0 </w:t>
      </w:r>
      <w:proofErr w:type="spellStart"/>
      <w:r w:rsidRPr="00552DC0">
        <w:rPr>
          <w:rFonts w:ascii="Arial" w:hAnsi="Arial" w:cs="Arial"/>
          <w:sz w:val="18"/>
          <w:szCs w:val="18"/>
        </w:rPr>
        <w:t>Oreo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Dołączone oprogramowanie</w:t>
      </w:r>
      <w:r w:rsidRPr="00552DC0">
        <w:rPr>
          <w:rFonts w:ascii="Arial" w:hAnsi="Arial" w:cs="Arial"/>
          <w:sz w:val="18"/>
          <w:szCs w:val="18"/>
        </w:rPr>
        <w:tab/>
        <w:t>Google Play (Android Market)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Aparat</w:t>
      </w:r>
      <w:r w:rsidRPr="00552DC0">
        <w:rPr>
          <w:rFonts w:ascii="Arial" w:hAnsi="Arial" w:cs="Arial"/>
          <w:sz w:val="18"/>
          <w:szCs w:val="18"/>
        </w:rPr>
        <w:tab/>
        <w:t xml:space="preserve">8.0 </w:t>
      </w:r>
      <w:proofErr w:type="spellStart"/>
      <w:r w:rsidRPr="00552DC0">
        <w:rPr>
          <w:rFonts w:ascii="Arial" w:hAnsi="Arial" w:cs="Arial"/>
          <w:sz w:val="18"/>
          <w:szCs w:val="18"/>
        </w:rPr>
        <w:t>Mpix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- przód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13.0 </w:t>
      </w:r>
      <w:proofErr w:type="spellStart"/>
      <w:r w:rsidRPr="00552DC0">
        <w:rPr>
          <w:rFonts w:ascii="Arial" w:hAnsi="Arial" w:cs="Arial"/>
          <w:sz w:val="18"/>
          <w:szCs w:val="18"/>
        </w:rPr>
        <w:t>Mpix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- tył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Rozdzielczość nagrywania wideo</w:t>
      </w:r>
      <w:r w:rsidRPr="00552DC0">
        <w:rPr>
          <w:rFonts w:ascii="Arial" w:hAnsi="Arial" w:cs="Arial"/>
          <w:sz w:val="18"/>
          <w:szCs w:val="18"/>
        </w:rPr>
        <w:tab/>
        <w:t>1920 x 1080 (</w:t>
      </w:r>
      <w:proofErr w:type="spellStart"/>
      <w:r w:rsidRPr="00552DC0">
        <w:rPr>
          <w:rFonts w:ascii="Arial" w:hAnsi="Arial" w:cs="Arial"/>
          <w:sz w:val="18"/>
          <w:szCs w:val="18"/>
        </w:rPr>
        <w:t>FullHD</w:t>
      </w:r>
      <w:proofErr w:type="spellEnd"/>
      <w:r w:rsidRPr="00552DC0">
        <w:rPr>
          <w:rFonts w:ascii="Arial" w:hAnsi="Arial" w:cs="Arial"/>
          <w:sz w:val="18"/>
          <w:szCs w:val="18"/>
        </w:rPr>
        <w:t>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Waga do 500 g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Kolor</w:t>
      </w:r>
      <w:r w:rsidRPr="00552DC0">
        <w:rPr>
          <w:rFonts w:ascii="Arial" w:hAnsi="Arial" w:cs="Arial"/>
          <w:sz w:val="18"/>
          <w:szCs w:val="18"/>
        </w:rPr>
        <w:tab/>
        <w:t>Szary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Dodatkowe informacje</w:t>
      </w:r>
      <w:r w:rsidRPr="00552DC0">
        <w:rPr>
          <w:rFonts w:ascii="Arial" w:hAnsi="Arial" w:cs="Arial"/>
          <w:sz w:val="18"/>
          <w:szCs w:val="18"/>
        </w:rPr>
        <w:tab/>
        <w:t>Wbudowane cztery głośniki stereo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Wbudowany mikrofon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Akcelerometr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Żyroskop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Czujnik światła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Czujnik Halla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Wbudowany czytnik linii papilarnych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Aluminiowa obudowa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Dołączone akcesoria</w:t>
      </w:r>
      <w:r w:rsidRPr="00552DC0">
        <w:rPr>
          <w:rFonts w:ascii="Arial" w:hAnsi="Arial" w:cs="Arial"/>
          <w:sz w:val="18"/>
          <w:szCs w:val="18"/>
        </w:rPr>
        <w:tab/>
        <w:t>Zasilacz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Kabel USB </w:t>
      </w:r>
      <w:proofErr w:type="spellStart"/>
      <w:r w:rsidRPr="00552DC0">
        <w:rPr>
          <w:rFonts w:ascii="Arial" w:hAnsi="Arial" w:cs="Arial"/>
          <w:sz w:val="18"/>
          <w:szCs w:val="18"/>
        </w:rPr>
        <w:t>Type</w:t>
      </w:r>
      <w:proofErr w:type="spellEnd"/>
      <w:r w:rsidRPr="00552DC0">
        <w:rPr>
          <w:rFonts w:ascii="Arial" w:hAnsi="Arial" w:cs="Arial"/>
          <w:sz w:val="18"/>
          <w:szCs w:val="18"/>
        </w:rPr>
        <w:t>-C -&gt; USB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Przejściówka USB </w:t>
      </w:r>
      <w:proofErr w:type="spellStart"/>
      <w:r w:rsidRPr="00552DC0">
        <w:rPr>
          <w:rFonts w:ascii="Arial" w:hAnsi="Arial" w:cs="Arial"/>
          <w:sz w:val="18"/>
          <w:szCs w:val="18"/>
        </w:rPr>
        <w:t>Type</w:t>
      </w:r>
      <w:proofErr w:type="spellEnd"/>
      <w:r w:rsidRPr="00552DC0">
        <w:rPr>
          <w:rFonts w:ascii="Arial" w:hAnsi="Arial" w:cs="Arial"/>
          <w:sz w:val="18"/>
          <w:szCs w:val="18"/>
        </w:rPr>
        <w:t>-C -&gt; Jack 3.5 mm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Gwarancja min.24 miesiące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Np. </w:t>
      </w:r>
      <w:proofErr w:type="spellStart"/>
      <w:r w:rsidRPr="00552DC0">
        <w:rPr>
          <w:rFonts w:ascii="Arial" w:hAnsi="Arial" w:cs="Arial"/>
          <w:sz w:val="18"/>
          <w:szCs w:val="18"/>
        </w:rPr>
        <w:t>Huawei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52DC0">
        <w:rPr>
          <w:rFonts w:ascii="Arial" w:hAnsi="Arial" w:cs="Arial"/>
          <w:sz w:val="18"/>
          <w:szCs w:val="18"/>
        </w:rPr>
        <w:t>MediaPad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M5 10 LTE Kirin960s/4GB/64GB/8.0 szary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  <w:u w:val="single"/>
        </w:rPr>
      </w:pPr>
    </w:p>
    <w:p w:rsidR="00EE29EE" w:rsidRDefault="00EE29EE" w:rsidP="00EE29EE">
      <w:pPr>
        <w:rPr>
          <w:rFonts w:ascii="Arial" w:hAnsi="Arial" w:cs="Arial"/>
          <w:b/>
          <w:szCs w:val="18"/>
          <w:u w:val="single"/>
        </w:rPr>
      </w:pPr>
    </w:p>
    <w:p w:rsidR="00EE29EE" w:rsidRDefault="00EE29EE" w:rsidP="00EE29EE">
      <w:pPr>
        <w:rPr>
          <w:rFonts w:ascii="Arial" w:hAnsi="Arial" w:cs="Arial"/>
          <w:b/>
          <w:szCs w:val="18"/>
          <w:u w:val="single"/>
        </w:rPr>
      </w:pPr>
    </w:p>
    <w:p w:rsidR="00EE29EE" w:rsidRDefault="00EE29EE" w:rsidP="00EE29EE">
      <w:pPr>
        <w:rPr>
          <w:rFonts w:ascii="Arial" w:hAnsi="Arial" w:cs="Arial"/>
          <w:b/>
          <w:szCs w:val="18"/>
          <w:u w:val="single"/>
        </w:rPr>
      </w:pPr>
    </w:p>
    <w:p w:rsidR="00EE29EE" w:rsidRDefault="00EE29EE" w:rsidP="00EE29EE">
      <w:pPr>
        <w:rPr>
          <w:rFonts w:ascii="Arial" w:hAnsi="Arial" w:cs="Arial"/>
          <w:b/>
          <w:szCs w:val="18"/>
          <w:u w:val="single"/>
        </w:rPr>
      </w:pPr>
    </w:p>
    <w:p w:rsidR="00EE29EE" w:rsidRDefault="00EE29EE" w:rsidP="00EE29EE">
      <w:pPr>
        <w:rPr>
          <w:rFonts w:ascii="Arial" w:hAnsi="Arial" w:cs="Arial"/>
          <w:b/>
          <w:szCs w:val="18"/>
          <w:u w:val="single"/>
        </w:rPr>
      </w:pPr>
    </w:p>
    <w:p w:rsidR="00EE29EE" w:rsidRDefault="00EE29EE" w:rsidP="00EE29EE">
      <w:pPr>
        <w:rPr>
          <w:rFonts w:ascii="Arial" w:hAnsi="Arial" w:cs="Arial"/>
          <w:b/>
          <w:szCs w:val="18"/>
          <w:u w:val="single"/>
        </w:rPr>
      </w:pPr>
      <w:r w:rsidRPr="00552DC0">
        <w:rPr>
          <w:rFonts w:ascii="Arial" w:hAnsi="Arial" w:cs="Arial"/>
          <w:b/>
          <w:szCs w:val="18"/>
          <w:u w:val="single"/>
        </w:rPr>
        <w:t xml:space="preserve">CZĘŚĆ </w:t>
      </w:r>
      <w:r>
        <w:rPr>
          <w:rFonts w:ascii="Arial" w:hAnsi="Arial" w:cs="Arial"/>
          <w:b/>
          <w:szCs w:val="18"/>
          <w:u w:val="single"/>
        </w:rPr>
        <w:t>3</w:t>
      </w: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  <w:u w:val="single"/>
        </w:rPr>
      </w:pP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  <w:u w:val="single"/>
        </w:rPr>
      </w:pP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  <w:u w:val="single"/>
        </w:rPr>
        <w:t>1.</w:t>
      </w:r>
      <w:r w:rsidRPr="00552DC0">
        <w:rPr>
          <w:rFonts w:ascii="Arial" w:hAnsi="Arial" w:cs="Arial"/>
          <w:b/>
          <w:sz w:val="18"/>
          <w:szCs w:val="18"/>
        </w:rPr>
        <w:t>Serwer o poniższych parametrach -1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Serwer o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następujacej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specyfikacji (wraz z montażem):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Procesor klasy Xeon przynajmniej Intel Xeon E3-1220 v6  lub inny procesor osiągający    min. 7800 punktów w teście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PassMark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- G3D Mark wynik (wynik zaproponowanego procesora musi znajdować się na stronie: www.cpubenchmark.net) 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Nagrywarka nie gorsza niż ASUS DVD+/-RW DRW-24D5MT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Klawiatura i mysz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Obudowa typu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tower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Zasilacz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prznjamniej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o mocy 550W, np.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Chieftec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CTG-550C  550W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Pamięc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RAM ECC min. 8GB np. SAMSUNG 8GB DDR4-2666 UDIMM ECC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Unbuffered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CL17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Wentylatory, np.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SilentiumPC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Zephyr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92,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SilentiumPC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Zephyr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120 etc. Lub lepsze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Serwerowa płyta główna z wyjściem RS232 i przynajmniej dwoma szynami PCI, np.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Asus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Server Board P10S-X lub lepsza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Serwerowy dysk twardy 1TB, np. Western Digital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Ultrastar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1TB lub lepszy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Dysk SSD 240GB, np. Intel DC SSD D3-S4510 240GB lub lepszy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Gwarancja min. 24 mies.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jc w:val="both"/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>2.Laptop o poniższych  parametrach – 1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system operacyjny Windows 10 Home (64-bit)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przekątna ekranu LCD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 17.3 cali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rozdzielczość LCD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 1920 x 1080 pikseli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powłoka ekranu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 matowa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typ matrycy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 IPS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Procesor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 i5-8250U (1.6 GHz, 3.4 GHz Turbo) lub inny procesor osiągający    min. 7600 punktów w teście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PassMark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- G3D Mark wynik (wynik zaproponowanego procesora musi znajdować się na stronie: www.cpubenchmark.net) 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ilość rdzeni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 4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pojemność dysku głównego min. 500 GB SSD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pojemność dysku dodatkowego min. 500 GB SSD lub 1000 HDD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wielkość pamięci RAM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min. 8 GB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rodzaj karty graficznej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zintegrowana + dedykowana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złącza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1 x USB 3.1 typ C, 1 x USB, 2 x USB 3.1 (3 szt. duże USB)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komunikacja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Bluetooth, LAN 100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Mbps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, 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WiFi</w:t>
      </w:r>
      <w:proofErr w:type="spellEnd"/>
      <w:r w:rsidRPr="00552DC0">
        <w:rPr>
          <w:rFonts w:ascii="Arial" w:hAnsi="Arial" w:cs="Arial"/>
          <w:sz w:val="18"/>
          <w:szCs w:val="18"/>
          <w:lang w:eastAsia="zh-CN" w:bidi="hi-IN"/>
        </w:rPr>
        <w:t xml:space="preserve"> IEEE 802.11b/g/n/</w:t>
      </w:r>
      <w:proofErr w:type="spellStart"/>
      <w:r w:rsidRPr="00552DC0">
        <w:rPr>
          <w:rFonts w:ascii="Arial" w:hAnsi="Arial" w:cs="Arial"/>
          <w:sz w:val="18"/>
          <w:szCs w:val="18"/>
          <w:lang w:eastAsia="zh-CN" w:bidi="hi-IN"/>
        </w:rPr>
        <w:t>ac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czytnik kart pamięci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 SD, SDHC, SDXC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napęd optyczny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 DVD+R/RW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kolor obudowy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 czarny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Klawiatura pełna</w:t>
      </w:r>
      <w:r w:rsidRPr="00552DC0">
        <w:rPr>
          <w:rFonts w:ascii="Arial" w:hAnsi="Arial" w:cs="Arial"/>
          <w:sz w:val="18"/>
          <w:szCs w:val="18"/>
          <w:lang w:eastAsia="zh-CN" w:bidi="hi-IN"/>
        </w:rPr>
        <w:tab/>
        <w:t xml:space="preserve">  z wydzielonym blokiem numerycznym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  <w:r w:rsidRPr="00552DC0">
        <w:rPr>
          <w:rFonts w:ascii="Arial" w:hAnsi="Arial" w:cs="Arial"/>
          <w:sz w:val="18"/>
          <w:szCs w:val="18"/>
          <w:lang w:eastAsia="zh-CN" w:bidi="hi-IN"/>
        </w:rPr>
        <w:t>Gwarancja min. 24 mies.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  <w:lang w:eastAsia="zh-CN" w:bidi="hi-IN"/>
        </w:rPr>
      </w:pP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rPr>
          <w:rFonts w:ascii="Arial" w:eastAsia="Calibri" w:hAnsi="Arial" w:cs="Arial"/>
          <w:sz w:val="18"/>
          <w:szCs w:val="18"/>
        </w:rPr>
      </w:pPr>
      <w:r w:rsidRPr="00552DC0">
        <w:rPr>
          <w:rFonts w:ascii="Arial" w:eastAsia="Calibri" w:hAnsi="Arial" w:cs="Arial"/>
          <w:sz w:val="18"/>
          <w:szCs w:val="18"/>
        </w:rPr>
        <w:t>Gwarancja nie  krótsza niż gwarancja  producenta sprawowana za pośrednictwem dostawcy na miejscu użytkowania sprzętu, czas reakcji serwisu 48 godziny , czas naprawy od momentu zgłoszenia 14 dni,</w:t>
      </w: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  <w:u w:val="single"/>
        </w:rPr>
      </w:pP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  <w:u w:val="single"/>
        </w:rPr>
      </w:pPr>
    </w:p>
    <w:p w:rsidR="004064BB" w:rsidRDefault="004064BB" w:rsidP="004064BB">
      <w:pPr>
        <w:rPr>
          <w:rFonts w:ascii="Arial" w:hAnsi="Arial" w:cs="Arial"/>
          <w:b/>
          <w:szCs w:val="18"/>
          <w:u w:val="single"/>
        </w:rPr>
      </w:pPr>
      <w:r w:rsidRPr="00552DC0">
        <w:rPr>
          <w:rFonts w:ascii="Arial" w:hAnsi="Arial" w:cs="Arial"/>
          <w:b/>
          <w:szCs w:val="18"/>
          <w:u w:val="single"/>
        </w:rPr>
        <w:t xml:space="preserve">CZĘŚĆ </w:t>
      </w:r>
      <w:r>
        <w:rPr>
          <w:rFonts w:ascii="Arial" w:hAnsi="Arial" w:cs="Arial"/>
          <w:b/>
          <w:szCs w:val="18"/>
          <w:u w:val="single"/>
        </w:rPr>
        <w:t>4</w:t>
      </w: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  <w:u w:val="single"/>
        </w:rPr>
      </w:pP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>1.System do archiwizacji danych -1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12-zatokowa lub 16-zatokowa macierz dyskowa w obudowie typu </w:t>
      </w:r>
      <w:proofErr w:type="spellStart"/>
      <w:r w:rsidRPr="00552DC0">
        <w:rPr>
          <w:rFonts w:ascii="Arial" w:hAnsi="Arial" w:cs="Arial"/>
          <w:sz w:val="18"/>
          <w:szCs w:val="18"/>
        </w:rPr>
        <w:t>Rack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2U z dwoma redundantnymi zasilaczami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Parametry :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Obsługa do 12 lub 16 dysków twardych o pojemności do 8 TB każdy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Procesor: Quad-</w:t>
      </w:r>
      <w:proofErr w:type="spellStart"/>
      <w:r w:rsidRPr="00552DC0">
        <w:rPr>
          <w:rFonts w:ascii="Arial" w:hAnsi="Arial" w:cs="Arial"/>
          <w:sz w:val="18"/>
          <w:szCs w:val="18"/>
        </w:rPr>
        <w:t>core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Intel® </w:t>
      </w:r>
      <w:proofErr w:type="spellStart"/>
      <w:r w:rsidRPr="00552DC0">
        <w:rPr>
          <w:rFonts w:ascii="Arial" w:hAnsi="Arial" w:cs="Arial"/>
          <w:sz w:val="18"/>
          <w:szCs w:val="18"/>
        </w:rPr>
        <w:t>Core</w:t>
      </w:r>
      <w:proofErr w:type="spellEnd"/>
      <w:r w:rsidRPr="00552DC0">
        <w:rPr>
          <w:rFonts w:ascii="Arial" w:hAnsi="Arial" w:cs="Arial"/>
          <w:sz w:val="18"/>
          <w:szCs w:val="18"/>
        </w:rPr>
        <w:t>™ i3 lub lepszy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Pamięć RAM: 8 GB DDR3 RAM lub więcej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Pamięć Flash: 512MB DOM lub więcej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Porty: 4x 1GbE (opcjonalnie możliwość wymiany lub rozszerzenia do 8 portów Ethernet)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Obsługa plików w sieci lokalnej przez CIFS/SMB (Obsługa DFS), AFP, NFS(v3), </w:t>
      </w:r>
      <w:proofErr w:type="spellStart"/>
      <w:r w:rsidRPr="00552DC0">
        <w:rPr>
          <w:rFonts w:ascii="Arial" w:hAnsi="Arial" w:cs="Arial"/>
          <w:sz w:val="18"/>
          <w:szCs w:val="18"/>
        </w:rPr>
        <w:t>FTP,WebD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Stacja monitoringu - darmowa licencja na 4 kamery (obsługa max 72 kanałów)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Obsługa standardu USB3.0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Obsługa dysków na magistrali SATA III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Możliwość konfiguracji maszyn wirtualnych dzięki funkcji </w:t>
      </w:r>
      <w:proofErr w:type="spellStart"/>
      <w:r w:rsidRPr="00552DC0">
        <w:rPr>
          <w:rFonts w:ascii="Arial" w:hAnsi="Arial" w:cs="Arial"/>
          <w:sz w:val="18"/>
          <w:szCs w:val="18"/>
        </w:rPr>
        <w:t>QvPC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Szyfrowanie AES-256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Odtwarzanie i transkodowanie wideo 4K w czasie rzeczywistym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Min. 2 porty </w:t>
      </w:r>
      <w:proofErr w:type="spellStart"/>
      <w:r w:rsidRPr="00552DC0">
        <w:rPr>
          <w:rFonts w:ascii="Arial" w:hAnsi="Arial" w:cs="Arial"/>
          <w:sz w:val="18"/>
          <w:szCs w:val="18"/>
        </w:rPr>
        <w:t>mSATA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na płycie głównej dla pamięci </w:t>
      </w:r>
      <w:proofErr w:type="spellStart"/>
      <w:r w:rsidRPr="00552DC0">
        <w:rPr>
          <w:rFonts w:ascii="Arial" w:hAnsi="Arial" w:cs="Arial"/>
          <w:sz w:val="18"/>
          <w:szCs w:val="18"/>
        </w:rPr>
        <w:t>flash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Możliwość rozszerzenia pojemności przez podłączenie obudowy zewnętrznej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System Operacyjny: QTS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lastRenderedPageBreak/>
        <w:t>•</w:t>
      </w:r>
      <w:r w:rsidRPr="00552DC0">
        <w:rPr>
          <w:rFonts w:ascii="Arial" w:hAnsi="Arial" w:cs="Arial"/>
          <w:sz w:val="18"/>
          <w:szCs w:val="18"/>
        </w:rPr>
        <w:tab/>
        <w:t>Wspierane systemy operacyjne: Microsoft Windows XP, Vista (32/64-bit), Windows 7 (32/64-bit), Windows 8 (32/64-bit), Server 2003/2008 R2, Apple Mac OS X, Linux &amp; UNIX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System plików: EXT3 (wewnętrzny/ zewnętrzny HDD), EXT4 (wewnętrzny/ zewnętrzny HDD) ,FAT32 (zewnętrzny HDD),NTFS (zewnętrzny HDD),HFS+ (zewnętrzny HDD)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Kopia zapasowa: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RTRR zdalna replikacja w czasie rzeczywistym (klient / serwer, kopia zapasowa za pomocą harmonogramu lub w czasie rzeczywistym, szyfrowanie, kompresja, filtrowanie plików)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USB One </w:t>
      </w:r>
      <w:proofErr w:type="spellStart"/>
      <w:r w:rsidRPr="00552DC0">
        <w:rPr>
          <w:rFonts w:ascii="Arial" w:hAnsi="Arial" w:cs="Arial"/>
          <w:sz w:val="18"/>
          <w:szCs w:val="18"/>
        </w:rPr>
        <w:t>Touch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Backup (Import /Export)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Kopia zapasowa dla klientów sieci lokalnej: </w:t>
      </w:r>
      <w:proofErr w:type="spellStart"/>
      <w:r w:rsidRPr="00552DC0">
        <w:rPr>
          <w:rFonts w:ascii="Arial" w:hAnsi="Arial" w:cs="Arial"/>
          <w:sz w:val="18"/>
          <w:szCs w:val="18"/>
        </w:rPr>
        <w:t>NetBak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Replicator, </w:t>
      </w:r>
      <w:proofErr w:type="spellStart"/>
      <w:r w:rsidRPr="00552DC0">
        <w:rPr>
          <w:rFonts w:ascii="Arial" w:hAnsi="Arial" w:cs="Arial"/>
          <w:sz w:val="18"/>
          <w:szCs w:val="18"/>
        </w:rPr>
        <w:t>QBack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Obsługa Apple Time Machine i zarządzanie kopiami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Zdalna replikacja na poziomie blokowym: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Obsługa zarówno </w:t>
      </w:r>
      <w:proofErr w:type="spellStart"/>
      <w:r w:rsidRPr="00552DC0">
        <w:rPr>
          <w:rFonts w:ascii="Arial" w:hAnsi="Arial" w:cs="Arial"/>
          <w:sz w:val="18"/>
          <w:szCs w:val="18"/>
        </w:rPr>
        <w:t>Rsync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Serwer oraz  klient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Obsługa szyfrowanej replikacji pomiędzy serwerami </w:t>
      </w:r>
      <w:proofErr w:type="spellStart"/>
      <w:r w:rsidRPr="00552DC0">
        <w:rPr>
          <w:rFonts w:ascii="Arial" w:hAnsi="Arial" w:cs="Arial"/>
          <w:sz w:val="18"/>
          <w:szCs w:val="18"/>
        </w:rPr>
        <w:t>Qnap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Kopia zapasowa na zewnętrzne urządzenie magazynowania danych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Kopia zapasowa </w:t>
      </w:r>
      <w:proofErr w:type="spellStart"/>
      <w:r w:rsidRPr="00552DC0">
        <w:rPr>
          <w:rFonts w:ascii="Arial" w:hAnsi="Arial" w:cs="Arial"/>
          <w:sz w:val="18"/>
          <w:szCs w:val="18"/>
        </w:rPr>
        <w:t>Cloud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Storage (Amazon S3 oraz </w:t>
      </w:r>
      <w:proofErr w:type="spellStart"/>
      <w:r w:rsidRPr="00552DC0">
        <w:rPr>
          <w:rFonts w:ascii="Arial" w:hAnsi="Arial" w:cs="Arial"/>
          <w:sz w:val="18"/>
          <w:szCs w:val="18"/>
        </w:rPr>
        <w:t>ElephantDrive</w:t>
      </w:r>
      <w:proofErr w:type="spellEnd"/>
      <w:r w:rsidRPr="00552DC0">
        <w:rPr>
          <w:rFonts w:ascii="Arial" w:hAnsi="Arial" w:cs="Arial"/>
          <w:sz w:val="18"/>
          <w:szCs w:val="18"/>
        </w:rPr>
        <w:t>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 xml:space="preserve">Wbudowana obsługa </w:t>
      </w:r>
      <w:proofErr w:type="spellStart"/>
      <w:r w:rsidRPr="00552DC0">
        <w:rPr>
          <w:rFonts w:ascii="Arial" w:hAnsi="Arial" w:cs="Arial"/>
          <w:sz w:val="18"/>
          <w:szCs w:val="18"/>
        </w:rPr>
        <w:t>iSCSI</w:t>
      </w:r>
      <w:proofErr w:type="spellEnd"/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Obsługa napędów wirtualnych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•</w:t>
      </w:r>
      <w:r w:rsidRPr="00552DC0">
        <w:rPr>
          <w:rFonts w:ascii="Arial" w:hAnsi="Arial" w:cs="Arial"/>
          <w:sz w:val="18"/>
          <w:szCs w:val="18"/>
        </w:rPr>
        <w:tab/>
        <w:t>Interfejs użytkownika oparty na systemie AJAX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Dyski do macierzy :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6 dysków twardych typu </w:t>
      </w:r>
      <w:proofErr w:type="spellStart"/>
      <w:r w:rsidRPr="00552DC0">
        <w:rPr>
          <w:rFonts w:ascii="Arial" w:hAnsi="Arial" w:cs="Arial"/>
          <w:sz w:val="18"/>
          <w:szCs w:val="18"/>
        </w:rPr>
        <w:t>Enterprice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o pojemności min 4 TB kompatybilne z w/w systemem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Szyny montażowe RACK 1 komplet.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Gwarancja: 36 miesięcy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rPr>
          <w:rFonts w:ascii="Arial" w:eastAsia="Calibri" w:hAnsi="Arial" w:cs="Arial"/>
          <w:sz w:val="18"/>
          <w:szCs w:val="18"/>
        </w:rPr>
      </w:pPr>
      <w:r w:rsidRPr="00552DC0">
        <w:rPr>
          <w:rFonts w:ascii="Arial" w:eastAsia="Calibri" w:hAnsi="Arial" w:cs="Arial"/>
          <w:sz w:val="18"/>
          <w:szCs w:val="18"/>
        </w:rPr>
        <w:t>Gwarancja nie  krótsza niż gwarancja  producenta sprawowana za pośrednictwem dostawcy na miejscu użytkowania sprzętu, czas reakcji serwisu 48 godziny , czas naprawy od momentu zgłoszenia 14 dni,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4064BB" w:rsidP="00552DC0">
      <w:pPr>
        <w:rPr>
          <w:rFonts w:ascii="Arial" w:hAnsi="Arial" w:cs="Arial"/>
          <w:b/>
          <w:szCs w:val="18"/>
          <w:u w:val="single"/>
        </w:rPr>
      </w:pPr>
      <w:r w:rsidRPr="00552DC0">
        <w:rPr>
          <w:rFonts w:ascii="Arial" w:hAnsi="Arial" w:cs="Arial"/>
          <w:b/>
          <w:szCs w:val="18"/>
          <w:u w:val="single"/>
        </w:rPr>
        <w:t xml:space="preserve">CZĘŚĆ </w:t>
      </w:r>
      <w:r>
        <w:rPr>
          <w:rFonts w:ascii="Arial" w:hAnsi="Arial" w:cs="Arial"/>
          <w:b/>
          <w:szCs w:val="18"/>
          <w:u w:val="single"/>
        </w:rPr>
        <w:t>5</w:t>
      </w:r>
    </w:p>
    <w:p w:rsidR="00552DC0" w:rsidRPr="00552DC0" w:rsidRDefault="00552DC0" w:rsidP="00552DC0">
      <w:pPr>
        <w:rPr>
          <w:rFonts w:asciiTheme="minorHAnsi" w:eastAsiaTheme="minorEastAsia" w:hAnsiTheme="minorHAnsi" w:cstheme="minorBidi"/>
          <w:sz w:val="18"/>
          <w:szCs w:val="18"/>
        </w:rPr>
      </w:pPr>
    </w:p>
    <w:p w:rsidR="00552DC0" w:rsidRPr="00552DC0" w:rsidRDefault="00552DC0" w:rsidP="00552DC0">
      <w:pPr>
        <w:rPr>
          <w:rFonts w:ascii="Arial" w:eastAsiaTheme="minorEastAsia" w:hAnsi="Arial" w:cs="Arial"/>
          <w:b/>
          <w:sz w:val="18"/>
          <w:szCs w:val="18"/>
        </w:rPr>
      </w:pPr>
      <w:r w:rsidRPr="00552DC0">
        <w:rPr>
          <w:rFonts w:ascii="Arial" w:eastAsiaTheme="minorEastAsia" w:hAnsi="Arial" w:cs="Arial"/>
          <w:b/>
          <w:sz w:val="18"/>
          <w:szCs w:val="18"/>
        </w:rPr>
        <w:t xml:space="preserve">1.Macierz dyskowa o pojemności min. 60 TB - 1 </w:t>
      </w:r>
      <w:proofErr w:type="spellStart"/>
      <w:r w:rsidRPr="00552DC0">
        <w:rPr>
          <w:rFonts w:ascii="Arial" w:eastAsiaTheme="minorEastAsia" w:hAnsi="Arial" w:cs="Arial"/>
          <w:b/>
          <w:sz w:val="18"/>
          <w:szCs w:val="18"/>
        </w:rPr>
        <w:t>kpl</w:t>
      </w:r>
      <w:proofErr w:type="spellEnd"/>
      <w:r w:rsidRPr="00552DC0">
        <w:rPr>
          <w:rFonts w:ascii="Arial" w:eastAsiaTheme="minorEastAsia" w:hAnsi="Arial" w:cs="Arial"/>
          <w:b/>
          <w:sz w:val="18"/>
          <w:szCs w:val="18"/>
        </w:rPr>
        <w:t xml:space="preserve">. </w:t>
      </w:r>
    </w:p>
    <w:p w:rsidR="00552DC0" w:rsidRPr="00552DC0" w:rsidRDefault="00552DC0" w:rsidP="00552DC0">
      <w:pPr>
        <w:rPr>
          <w:rFonts w:ascii="Arial" w:eastAsiaTheme="minorEastAsia" w:hAnsi="Arial" w:cs="Arial"/>
          <w:sz w:val="18"/>
          <w:szCs w:val="18"/>
        </w:rPr>
      </w:pPr>
      <w:r w:rsidRPr="00552DC0">
        <w:rPr>
          <w:rFonts w:ascii="Arial" w:eastAsiaTheme="minorEastAsia" w:hAnsi="Arial" w:cs="Arial"/>
          <w:sz w:val="18"/>
          <w:szCs w:val="18"/>
        </w:rPr>
        <w:t xml:space="preserve">Dyski HDD SATA III min. 6Gb/s, MTBF 2000 000h </w:t>
      </w:r>
    </w:p>
    <w:p w:rsidR="00552DC0" w:rsidRPr="00552DC0" w:rsidRDefault="00552DC0" w:rsidP="00552DC0">
      <w:pPr>
        <w:rPr>
          <w:rFonts w:ascii="Arial" w:eastAsiaTheme="minorEastAsia" w:hAnsi="Arial" w:cs="Arial"/>
          <w:sz w:val="18"/>
          <w:szCs w:val="18"/>
        </w:rPr>
      </w:pPr>
      <w:r w:rsidRPr="00552DC0">
        <w:rPr>
          <w:rFonts w:ascii="Arial" w:eastAsiaTheme="minorEastAsia" w:hAnsi="Arial" w:cs="Arial"/>
          <w:sz w:val="18"/>
          <w:szCs w:val="18"/>
        </w:rPr>
        <w:t xml:space="preserve">Transfer min.249 MB/s, 7200 </w:t>
      </w:r>
      <w:proofErr w:type="spellStart"/>
      <w:r w:rsidRPr="00552DC0">
        <w:rPr>
          <w:rFonts w:ascii="Arial" w:eastAsiaTheme="minorEastAsia" w:hAnsi="Arial" w:cs="Arial"/>
          <w:sz w:val="18"/>
          <w:szCs w:val="18"/>
        </w:rPr>
        <w:t>obr</w:t>
      </w:r>
      <w:proofErr w:type="spellEnd"/>
      <w:r w:rsidRPr="00552DC0">
        <w:rPr>
          <w:rFonts w:ascii="Arial" w:eastAsiaTheme="minorEastAsia" w:hAnsi="Arial" w:cs="Arial"/>
          <w:sz w:val="18"/>
          <w:szCs w:val="18"/>
        </w:rPr>
        <w:t xml:space="preserve">/min </w:t>
      </w:r>
    </w:p>
    <w:p w:rsidR="00552DC0" w:rsidRPr="00552DC0" w:rsidRDefault="00552DC0" w:rsidP="00552DC0">
      <w:pPr>
        <w:rPr>
          <w:rFonts w:ascii="Arial" w:eastAsiaTheme="minorEastAsia" w:hAnsi="Arial" w:cs="Arial"/>
          <w:sz w:val="18"/>
          <w:szCs w:val="18"/>
        </w:rPr>
      </w:pPr>
      <w:r w:rsidRPr="00552DC0">
        <w:rPr>
          <w:rFonts w:ascii="Arial" w:eastAsiaTheme="minorEastAsia" w:hAnsi="Arial" w:cs="Arial"/>
          <w:sz w:val="18"/>
          <w:szCs w:val="18"/>
        </w:rPr>
        <w:t xml:space="preserve">6 dysków po 10 GB </w:t>
      </w:r>
    </w:p>
    <w:p w:rsidR="00552DC0" w:rsidRPr="00552DC0" w:rsidRDefault="00552DC0" w:rsidP="00552DC0">
      <w:pPr>
        <w:rPr>
          <w:rFonts w:ascii="Arial" w:eastAsiaTheme="minorEastAsia" w:hAnsi="Arial" w:cs="Arial"/>
          <w:sz w:val="18"/>
          <w:szCs w:val="18"/>
        </w:rPr>
      </w:pPr>
      <w:r w:rsidRPr="00552DC0">
        <w:rPr>
          <w:rFonts w:ascii="Arial" w:eastAsiaTheme="minorEastAsia" w:hAnsi="Arial" w:cs="Arial"/>
          <w:sz w:val="18"/>
          <w:szCs w:val="18"/>
        </w:rPr>
        <w:t xml:space="preserve">Gwarancja na dyski HDD min. 60 miesięcy </w:t>
      </w:r>
    </w:p>
    <w:p w:rsidR="00552DC0" w:rsidRPr="00552DC0" w:rsidRDefault="00552DC0" w:rsidP="00552DC0">
      <w:pPr>
        <w:rPr>
          <w:rFonts w:ascii="Arial" w:eastAsiaTheme="minorEastAsia" w:hAnsi="Arial" w:cs="Arial"/>
          <w:sz w:val="18"/>
          <w:szCs w:val="18"/>
        </w:rPr>
      </w:pPr>
      <w:r w:rsidRPr="00552DC0">
        <w:rPr>
          <w:rFonts w:ascii="Arial" w:eastAsiaTheme="minorEastAsia" w:hAnsi="Arial" w:cs="Arial"/>
          <w:sz w:val="18"/>
          <w:szCs w:val="18"/>
        </w:rPr>
        <w:t xml:space="preserve">Dodatkowa pamięć podręczna SSD M.2 minimum 512 GB </w:t>
      </w:r>
    </w:p>
    <w:p w:rsidR="00552DC0" w:rsidRPr="00552DC0" w:rsidRDefault="00552DC0" w:rsidP="00552DC0">
      <w:pPr>
        <w:rPr>
          <w:rFonts w:ascii="Arial" w:eastAsiaTheme="minorEastAsia" w:hAnsi="Arial" w:cs="Arial"/>
          <w:sz w:val="18"/>
          <w:szCs w:val="18"/>
        </w:rPr>
      </w:pPr>
      <w:r w:rsidRPr="00552DC0">
        <w:rPr>
          <w:rFonts w:ascii="Arial" w:eastAsiaTheme="minorEastAsia" w:hAnsi="Arial" w:cs="Arial"/>
          <w:sz w:val="18"/>
          <w:szCs w:val="18"/>
        </w:rPr>
        <w:t>Gwarancja na SSD min. 36 miesięcy</w:t>
      </w: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</w:rPr>
      </w:pP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</w:rPr>
      </w:pPr>
      <w:r w:rsidRPr="00552DC0">
        <w:rPr>
          <w:rFonts w:ascii="Arial" w:hAnsi="Arial" w:cs="Arial"/>
          <w:b/>
          <w:sz w:val="18"/>
          <w:szCs w:val="18"/>
        </w:rPr>
        <w:t>2.Laptop o poniższych parametrach – 2 szt.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LCD 15’6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Rozdzielczość 1920x1080</w:t>
      </w:r>
    </w:p>
    <w:p w:rsidR="00552DC0" w:rsidRPr="00552DC0" w:rsidRDefault="00552DC0" w:rsidP="00552DC0">
      <w:pPr>
        <w:jc w:val="both"/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Procesor  osiągający w teście </w:t>
      </w:r>
      <w:proofErr w:type="spellStart"/>
      <w:r w:rsidRPr="00552DC0">
        <w:rPr>
          <w:rFonts w:ascii="Arial" w:hAnsi="Arial" w:cs="Arial"/>
          <w:sz w:val="18"/>
          <w:szCs w:val="18"/>
        </w:rPr>
        <w:t>PassMark</w:t>
      </w:r>
      <w:proofErr w:type="spellEnd"/>
      <w:r w:rsidRPr="00552DC0">
        <w:rPr>
          <w:rFonts w:ascii="Arial" w:hAnsi="Arial" w:cs="Arial"/>
          <w:sz w:val="18"/>
          <w:szCs w:val="18"/>
        </w:rPr>
        <w:t xml:space="preserve"> CPU Mark wynik min. 8250 punktów (wynik zaproponowanego procesora musi znajdować się na stronie: </w:t>
      </w:r>
      <w:hyperlink r:id="rId11" w:history="1">
        <w:r w:rsidRPr="00552DC0">
          <w:rPr>
            <w:rFonts w:ascii="Arial" w:hAnsi="Arial" w:cs="Arial"/>
            <w:color w:val="0563C1"/>
            <w:sz w:val="18"/>
            <w:szCs w:val="18"/>
            <w:u w:val="single"/>
          </w:rPr>
          <w:t>www.cpubenchmark.net</w:t>
        </w:r>
      </w:hyperlink>
      <w:r w:rsidRPr="00552DC0">
        <w:rPr>
          <w:rFonts w:ascii="Arial" w:hAnsi="Arial" w:cs="Arial"/>
          <w:sz w:val="18"/>
          <w:szCs w:val="18"/>
        </w:rPr>
        <w:t>)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Dedykowana karta graficzna z min. 4 GB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Złącza: HDMI,USB 3.1, USB typ C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Waga do 2 kg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 xml:space="preserve">Wykonawca zapewni kompatybilność (bezpieczeństwo, stabilność i wydajność) nowych komputerów z wykorzystywanymi przez zamawiającego rozwiązaniami (zwłaszcza w kontekście udziałów sieciowych i uprawnień do nich) w oparciu o Active Directory dla Microsoft Windows. </w:t>
      </w: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  <w:r w:rsidRPr="00552DC0">
        <w:rPr>
          <w:rFonts w:ascii="Arial" w:hAnsi="Arial" w:cs="Arial"/>
          <w:sz w:val="18"/>
          <w:szCs w:val="18"/>
        </w:rPr>
        <w:t>Gwarancja min. 36 miesięcy</w:t>
      </w: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</w:rPr>
      </w:pPr>
    </w:p>
    <w:p w:rsidR="00552DC0" w:rsidRPr="00552DC0" w:rsidRDefault="00552DC0" w:rsidP="00552DC0">
      <w:pPr>
        <w:rPr>
          <w:rFonts w:ascii="Arial" w:hAnsi="Arial" w:cs="Arial"/>
          <w:sz w:val="18"/>
          <w:szCs w:val="18"/>
        </w:rPr>
      </w:pPr>
    </w:p>
    <w:p w:rsidR="00552DC0" w:rsidRPr="00552DC0" w:rsidRDefault="00552DC0" w:rsidP="00552DC0">
      <w:pPr>
        <w:rPr>
          <w:rFonts w:ascii="Arial" w:eastAsia="Calibri" w:hAnsi="Arial" w:cs="Arial"/>
          <w:sz w:val="18"/>
          <w:szCs w:val="18"/>
        </w:rPr>
      </w:pPr>
      <w:r w:rsidRPr="00552DC0">
        <w:rPr>
          <w:rFonts w:ascii="Arial" w:eastAsia="Calibri" w:hAnsi="Arial" w:cs="Arial"/>
          <w:sz w:val="18"/>
          <w:szCs w:val="18"/>
        </w:rPr>
        <w:t>Gwarancja nie  krótsza niż gwarancja  producenta sprawowana za pośrednictwem dostawcy na miejscu użytkowania sprzętu, czas reakcji serwisu 48 godziny , czas naprawy od momentu zgłoszenia 14 dni,</w:t>
      </w:r>
    </w:p>
    <w:p w:rsidR="00552DC0" w:rsidRPr="00552DC0" w:rsidRDefault="00552DC0" w:rsidP="00552DC0">
      <w:pPr>
        <w:rPr>
          <w:rFonts w:ascii="Arial" w:hAnsi="Arial" w:cs="Arial"/>
          <w:b/>
          <w:sz w:val="18"/>
          <w:szCs w:val="18"/>
        </w:rPr>
      </w:pPr>
    </w:p>
    <w:p w:rsidR="00552DC0" w:rsidRDefault="00552DC0" w:rsidP="00A73106">
      <w:pPr>
        <w:rPr>
          <w:rFonts w:ascii="Arial" w:hAnsi="Arial" w:cs="Arial"/>
          <w:b/>
          <w:color w:val="FF0000"/>
          <w:szCs w:val="18"/>
          <w:u w:val="single"/>
        </w:rPr>
      </w:pPr>
    </w:p>
    <w:p w:rsidR="00171CA3" w:rsidRPr="004064BB" w:rsidRDefault="00171CA3" w:rsidP="004064BB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8"/>
          <w:szCs w:val="20"/>
        </w:rPr>
      </w:pPr>
      <w:r w:rsidRPr="004064BB">
        <w:rPr>
          <w:rFonts w:ascii="Arial" w:hAnsi="Arial" w:cs="Arial"/>
          <w:b/>
          <w:bCs/>
          <w:sz w:val="18"/>
          <w:szCs w:val="20"/>
          <w:u w:val="single"/>
        </w:rPr>
        <w:t>UWAGA -</w:t>
      </w:r>
      <w:r w:rsidRPr="004064BB">
        <w:rPr>
          <w:rFonts w:ascii="Arial" w:hAnsi="Arial" w:cs="Arial"/>
          <w:bCs/>
          <w:sz w:val="18"/>
          <w:szCs w:val="20"/>
          <w:u w:val="single"/>
        </w:rPr>
        <w:t xml:space="preserve"> </w:t>
      </w:r>
      <w:r w:rsidRPr="004064BB">
        <w:rPr>
          <w:rFonts w:ascii="Arial" w:hAnsi="Arial" w:cs="Arial"/>
          <w:b/>
          <w:sz w:val="18"/>
          <w:szCs w:val="20"/>
          <w:u w:val="single"/>
        </w:rPr>
        <w:t xml:space="preserve">Naliczanie podatku VAT – 0% </w:t>
      </w:r>
    </w:p>
    <w:p w:rsidR="004064BB" w:rsidRPr="004064BB" w:rsidRDefault="00171CA3" w:rsidP="004064BB">
      <w:pPr>
        <w:jc w:val="both"/>
        <w:rPr>
          <w:rFonts w:ascii="Arial" w:hAnsi="Arial" w:cs="Arial"/>
          <w:b/>
          <w:sz w:val="18"/>
          <w:szCs w:val="20"/>
        </w:rPr>
      </w:pPr>
      <w:r w:rsidRPr="004064BB">
        <w:rPr>
          <w:rFonts w:ascii="Arial" w:hAnsi="Arial" w:cs="Arial"/>
          <w:sz w:val="18"/>
          <w:szCs w:val="20"/>
        </w:rPr>
        <w:t xml:space="preserve">Wykaz towarów, których dostawa musi być opodatkowana </w:t>
      </w:r>
      <w:r w:rsidRPr="004064BB">
        <w:rPr>
          <w:rFonts w:ascii="Arial" w:hAnsi="Arial" w:cs="Arial"/>
          <w:b/>
          <w:sz w:val="18"/>
          <w:szCs w:val="20"/>
          <w:u w:val="single"/>
        </w:rPr>
        <w:t>stawką VAT 0%:</w:t>
      </w:r>
      <w:r w:rsidRPr="004064BB">
        <w:rPr>
          <w:rFonts w:ascii="Arial" w:hAnsi="Arial" w:cs="Arial"/>
          <w:sz w:val="18"/>
          <w:szCs w:val="20"/>
        </w:rPr>
        <w:t xml:space="preserve"> zestawy komputerów stacjonarnych, jednostki centralne komputerów, monitory, drukarki, skanery, serwery, urządzenia do </w:t>
      </w:r>
      <w:proofErr w:type="spellStart"/>
      <w:r w:rsidRPr="004064BB">
        <w:rPr>
          <w:rFonts w:ascii="Arial" w:hAnsi="Arial" w:cs="Arial"/>
          <w:sz w:val="18"/>
          <w:szCs w:val="20"/>
        </w:rPr>
        <w:t>braila</w:t>
      </w:r>
      <w:proofErr w:type="spellEnd"/>
      <w:r w:rsidRPr="004064BB">
        <w:rPr>
          <w:rFonts w:ascii="Arial" w:hAnsi="Arial" w:cs="Arial"/>
          <w:sz w:val="18"/>
          <w:szCs w:val="20"/>
        </w:rPr>
        <w:t xml:space="preserve"> itd. (na podstawie ustawy z dnia 11 marca 2004 r. o podatku od towarów i usług tekst jednolity </w:t>
      </w:r>
      <w:r w:rsidR="001B7D7B" w:rsidRPr="004064BB">
        <w:rPr>
          <w:rFonts w:ascii="Arial" w:hAnsi="Arial" w:cs="Arial"/>
          <w:sz w:val="18"/>
          <w:szCs w:val="20"/>
        </w:rPr>
        <w:t xml:space="preserve">(tekst jednolity Dz.U. z 2018r. poz. 2174 z </w:t>
      </w:r>
      <w:proofErr w:type="spellStart"/>
      <w:r w:rsidR="001B7D7B" w:rsidRPr="004064BB">
        <w:rPr>
          <w:rFonts w:ascii="Arial" w:hAnsi="Arial" w:cs="Arial"/>
          <w:sz w:val="18"/>
          <w:szCs w:val="20"/>
        </w:rPr>
        <w:t>późn</w:t>
      </w:r>
      <w:proofErr w:type="spellEnd"/>
      <w:r w:rsidRPr="004064BB">
        <w:rPr>
          <w:rFonts w:ascii="Arial" w:hAnsi="Arial" w:cs="Arial"/>
          <w:sz w:val="18"/>
          <w:szCs w:val="20"/>
        </w:rPr>
        <w:t>. zm. – art. 83 ust. 1 pkt 26 lit. a, wykaz sprzętu załącznik nr 8 do ustawy) –</w:t>
      </w:r>
      <w:r w:rsidRPr="004064BB">
        <w:rPr>
          <w:rFonts w:ascii="Arial" w:hAnsi="Arial" w:cs="Arial"/>
          <w:b/>
          <w:sz w:val="18"/>
          <w:szCs w:val="20"/>
        </w:rPr>
        <w:t xml:space="preserve"> </w:t>
      </w:r>
      <w:r w:rsidR="00ED300C" w:rsidRPr="004064BB">
        <w:rPr>
          <w:rFonts w:ascii="Arial" w:hAnsi="Arial" w:cs="Arial"/>
          <w:sz w:val="18"/>
          <w:szCs w:val="20"/>
        </w:rPr>
        <w:t>Sprzęt ze stawka VAT 0%</w:t>
      </w:r>
      <w:r w:rsidR="003714FB" w:rsidRPr="004064BB">
        <w:rPr>
          <w:rFonts w:ascii="Arial" w:hAnsi="Arial" w:cs="Arial"/>
          <w:sz w:val="18"/>
          <w:szCs w:val="20"/>
        </w:rPr>
        <w:t xml:space="preserve"> -</w:t>
      </w:r>
      <w:r w:rsidR="006834D3" w:rsidRPr="004064BB">
        <w:rPr>
          <w:rFonts w:ascii="Arial" w:hAnsi="Arial" w:cs="Arial"/>
          <w:sz w:val="18"/>
          <w:szCs w:val="20"/>
        </w:rPr>
        <w:t xml:space="preserve"> </w:t>
      </w:r>
      <w:r w:rsidR="004064BB" w:rsidRPr="004064BB">
        <w:rPr>
          <w:rFonts w:ascii="Arial" w:hAnsi="Arial" w:cs="Arial"/>
          <w:b/>
          <w:sz w:val="18"/>
          <w:szCs w:val="20"/>
        </w:rPr>
        <w:t xml:space="preserve">dotyczy Części 1 poz. 4, 5 i 6; Część 3 </w:t>
      </w:r>
      <w:bookmarkStart w:id="0" w:name="_GoBack"/>
      <w:bookmarkEnd w:id="0"/>
      <w:r w:rsidR="004064BB" w:rsidRPr="004064BB">
        <w:rPr>
          <w:rFonts w:ascii="Arial" w:hAnsi="Arial" w:cs="Arial"/>
          <w:b/>
          <w:sz w:val="18"/>
          <w:szCs w:val="20"/>
        </w:rPr>
        <w:t>poz. 1.</w:t>
      </w:r>
    </w:p>
    <w:sectPr w:rsidR="004064BB" w:rsidRPr="004064BB" w:rsidSect="002D4803">
      <w:headerReference w:type="default" r:id="rId12"/>
      <w:footerReference w:type="even" r:id="rId13"/>
      <w:footerReference w:type="default" r:id="rId14"/>
      <w:pgSz w:w="11906" w:h="16838"/>
      <w:pgMar w:top="57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64BB">
      <w:rPr>
        <w:rStyle w:val="Numerstrony"/>
        <w:noProof/>
      </w:rPr>
      <w:t>1</w:t>
    </w:r>
    <w:r>
      <w:rPr>
        <w:rStyle w:val="Numerstrony"/>
      </w:rPr>
      <w:fldChar w:fldCharType="end"/>
    </w:r>
  </w:p>
  <w:tbl>
    <w:tblPr>
      <w:tblpPr w:leftFromText="141" w:rightFromText="141" w:vertAnchor="text" w:horzAnchor="margin" w:tblpY="1473"/>
      <w:tblW w:w="9356" w:type="dxa"/>
      <w:tblBorders>
        <w:top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701"/>
    </w:tblGrid>
    <w:tr w:rsidR="00633E56">
      <w:tc>
        <w:tcPr>
          <w:tcW w:w="1701" w:type="dxa"/>
          <w:vAlign w:val="center"/>
        </w:tcPr>
        <w:p w:rsidR="00633E56" w:rsidRPr="00F12655" w:rsidRDefault="00633E56" w:rsidP="006B2044"/>
      </w:tc>
      <w:tc>
        <w:tcPr>
          <w:tcW w:w="5954" w:type="dxa"/>
          <w:vAlign w:val="center"/>
        </w:tcPr>
        <w:p w:rsidR="00633E56" w:rsidRDefault="00633E56" w:rsidP="006B2044">
          <w:pPr>
            <w:pStyle w:val="Stopka"/>
            <w:tabs>
              <w:tab w:val="clear" w:pos="4536"/>
              <w:tab w:val="clear" w:pos="9072"/>
              <w:tab w:val="right" w:pos="4309"/>
              <w:tab w:val="left" w:pos="4763"/>
            </w:tabs>
            <w:ind w:right="4"/>
          </w:pPr>
        </w:p>
      </w:tc>
      <w:tc>
        <w:tcPr>
          <w:tcW w:w="1701" w:type="dxa"/>
          <w:vAlign w:val="center"/>
        </w:tcPr>
        <w:p w:rsidR="00633E56" w:rsidRDefault="00633E56" w:rsidP="006B2044">
          <w:pPr>
            <w:jc w:val="right"/>
          </w:pPr>
        </w:p>
      </w:tc>
    </w:tr>
  </w:tbl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2D4803" w:rsidRDefault="00633E56" w:rsidP="002D4803">
    <w:pPr>
      <w:pBdr>
        <w:bottom w:val="single" w:sz="4" w:space="1" w:color="auto"/>
      </w:pBdr>
      <w:tabs>
        <w:tab w:val="num" w:pos="709"/>
      </w:tabs>
      <w:ind w:left="142"/>
      <w:jc w:val="both"/>
      <w:rPr>
        <w:rFonts w:ascii="Arial" w:hAnsi="Arial" w:cs="Arial"/>
        <w:i/>
        <w:sz w:val="20"/>
        <w:szCs w:val="20"/>
      </w:rPr>
    </w:pPr>
    <w:r w:rsidRPr="001A19B7">
      <w:rPr>
        <w:rFonts w:ascii="Arial" w:hAnsi="Arial" w:cs="Arial"/>
        <w:i/>
        <w:sz w:val="20"/>
        <w:szCs w:val="20"/>
      </w:rPr>
      <w:t>ZP/</w:t>
    </w:r>
    <w:r w:rsidR="00607829">
      <w:rPr>
        <w:rFonts w:ascii="Arial" w:hAnsi="Arial" w:cs="Arial"/>
        <w:i/>
        <w:sz w:val="20"/>
        <w:szCs w:val="20"/>
      </w:rPr>
      <w:t>305</w:t>
    </w:r>
    <w:r w:rsidRPr="001A19B7">
      <w:rPr>
        <w:rFonts w:ascii="Arial" w:hAnsi="Arial" w:cs="Arial"/>
        <w:i/>
        <w:sz w:val="20"/>
        <w:szCs w:val="20"/>
      </w:rPr>
      <w:t>/D/1</w:t>
    </w:r>
    <w:r w:rsidR="001A19B7" w:rsidRPr="001A19B7">
      <w:rPr>
        <w:rFonts w:ascii="Arial" w:hAnsi="Arial" w:cs="Arial"/>
        <w:i/>
        <w:sz w:val="20"/>
        <w:szCs w:val="20"/>
      </w:rPr>
      <w:t>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1D126B4A"/>
    <w:multiLevelType w:val="multilevel"/>
    <w:tmpl w:val="72B64F5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Arial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8C369A6"/>
    <w:multiLevelType w:val="multilevel"/>
    <w:tmpl w:val="9FECCB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5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7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9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3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4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5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3"/>
  </w:num>
  <w:num w:numId="7">
    <w:abstractNumId w:val="44"/>
  </w:num>
  <w:num w:numId="8">
    <w:abstractNumId w:val="32"/>
  </w:num>
  <w:num w:numId="9">
    <w:abstractNumId w:val="32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5"/>
  </w:num>
  <w:num w:numId="11">
    <w:abstractNumId w:val="4"/>
  </w:num>
  <w:num w:numId="12">
    <w:abstractNumId w:val="40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8"/>
  </w:num>
  <w:num w:numId="16">
    <w:abstractNumId w:val="14"/>
  </w:num>
  <w:num w:numId="17">
    <w:abstractNumId w:val="17"/>
  </w:num>
  <w:num w:numId="18">
    <w:abstractNumId w:val="7"/>
  </w:num>
  <w:num w:numId="19">
    <w:abstractNumId w:val="29"/>
  </w:num>
  <w:num w:numId="20">
    <w:abstractNumId w:val="26"/>
  </w:num>
  <w:num w:numId="21">
    <w:abstractNumId w:val="43"/>
  </w:num>
  <w:num w:numId="22">
    <w:abstractNumId w:val="13"/>
  </w:num>
  <w:num w:numId="23">
    <w:abstractNumId w:val="10"/>
  </w:num>
  <w:num w:numId="24">
    <w:abstractNumId w:val="41"/>
  </w:num>
  <w:num w:numId="25">
    <w:abstractNumId w:val="38"/>
  </w:num>
  <w:num w:numId="26">
    <w:abstractNumId w:val="31"/>
  </w:num>
  <w:num w:numId="27">
    <w:abstractNumId w:val="25"/>
  </w:num>
  <w:num w:numId="28">
    <w:abstractNumId w:val="39"/>
  </w:num>
  <w:num w:numId="29">
    <w:abstractNumId w:val="45"/>
  </w:num>
  <w:num w:numId="30">
    <w:abstractNumId w:val="8"/>
  </w:num>
  <w:num w:numId="31">
    <w:abstractNumId w:val="12"/>
  </w:num>
  <w:num w:numId="32">
    <w:abstractNumId w:val="37"/>
  </w:num>
  <w:num w:numId="33">
    <w:abstractNumId w:val="19"/>
  </w:num>
  <w:num w:numId="34">
    <w:abstractNumId w:val="6"/>
  </w:num>
  <w:num w:numId="35">
    <w:abstractNumId w:val="36"/>
  </w:num>
  <w:num w:numId="36">
    <w:abstractNumId w:val="42"/>
  </w:num>
  <w:num w:numId="37">
    <w:abstractNumId w:val="34"/>
  </w:num>
  <w:num w:numId="38">
    <w:abstractNumId w:val="46"/>
  </w:num>
  <w:num w:numId="39">
    <w:abstractNumId w:val="30"/>
  </w:num>
  <w:num w:numId="40">
    <w:abstractNumId w:val="16"/>
  </w:num>
  <w:num w:numId="41">
    <w:abstractNumId w:val="3"/>
  </w:num>
  <w:num w:numId="42">
    <w:abstractNumId w:val="22"/>
  </w:num>
  <w:num w:numId="43">
    <w:abstractNumId w:val="21"/>
  </w:num>
  <w:num w:numId="44">
    <w:abstractNumId w:val="23"/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14"/>
    <w:rsid w:val="00195586"/>
    <w:rsid w:val="001A08C8"/>
    <w:rsid w:val="001A08CD"/>
    <w:rsid w:val="001A19B7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27D21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4803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7B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4BB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18B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2DC0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0782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4D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106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4E5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6905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29EE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0A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qFormat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qFormat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InternetLink">
    <w:name w:val="Internet Link"/>
    <w:rsid w:val="001A19B7"/>
    <w:rPr>
      <w:color w:val="0000FF"/>
      <w:u w:val="single"/>
    </w:rPr>
  </w:style>
  <w:style w:type="character" w:customStyle="1" w:styleId="WW-InternetLink">
    <w:name w:val="WW-Internet Link"/>
    <w:qFormat/>
    <w:rsid w:val="001A19B7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qFormat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qFormat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InternetLink">
    <w:name w:val="Internet Link"/>
    <w:rsid w:val="001A19B7"/>
    <w:rPr>
      <w:color w:val="0000FF"/>
      <w:u w:val="single"/>
    </w:rPr>
  </w:style>
  <w:style w:type="character" w:customStyle="1" w:styleId="WW-InternetLink">
    <w:name w:val="WW-Internet Link"/>
    <w:qFormat/>
    <w:rsid w:val="001A19B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pubenchmark.ne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cpubenchmark.ne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A404D-5C7B-4CC7-B962-183B04C83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2057</Words>
  <Characters>12009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19</cp:revision>
  <cp:lastPrinted>2019-01-21T07:30:00Z</cp:lastPrinted>
  <dcterms:created xsi:type="dcterms:W3CDTF">2019-02-12T12:24:00Z</dcterms:created>
  <dcterms:modified xsi:type="dcterms:W3CDTF">2019-04-29T07:44:00Z</dcterms:modified>
</cp:coreProperties>
</file>