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A55888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A55888">
        <w:rPr>
          <w:rFonts w:ascii="Verdana" w:hAnsi="Verdana"/>
          <w:sz w:val="16"/>
          <w:szCs w:val="16"/>
        </w:rPr>
        <w:t>KC-zp.272-232/19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Pr="00A5588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="0021206B" w:rsidRPr="00315D72">
        <w:rPr>
          <w:rFonts w:ascii="Verdana" w:hAnsi="Verdana"/>
          <w:sz w:val="16"/>
          <w:szCs w:val="16"/>
        </w:rPr>
        <w:t xml:space="preserve"> </w:t>
      </w:r>
      <w:r w:rsidRPr="00A55888">
        <w:rPr>
          <w:rFonts w:ascii="Verdana" w:hAnsi="Verdana"/>
          <w:sz w:val="16"/>
          <w:szCs w:val="16"/>
        </w:rPr>
        <w:t>2019</w:t>
      </w:r>
      <w:r w:rsidRPr="00114732">
        <w:rPr>
          <w:rFonts w:ascii="Verdana" w:hAnsi="Verdana"/>
          <w:sz w:val="16"/>
          <w:szCs w:val="16"/>
        </w:rPr>
        <w:t>-0</w:t>
      </w:r>
      <w:r w:rsidR="00F612BF" w:rsidRPr="00114732">
        <w:rPr>
          <w:rFonts w:ascii="Verdana" w:hAnsi="Verdana"/>
          <w:sz w:val="16"/>
          <w:szCs w:val="16"/>
        </w:rPr>
        <w:t>5</w:t>
      </w:r>
      <w:r w:rsidRPr="00114732">
        <w:rPr>
          <w:rFonts w:ascii="Verdana" w:hAnsi="Verdana"/>
          <w:sz w:val="16"/>
          <w:szCs w:val="16"/>
        </w:rPr>
        <w:t>-</w:t>
      </w:r>
      <w:r w:rsidR="00114732" w:rsidRPr="00114732">
        <w:rPr>
          <w:rFonts w:ascii="Verdana" w:hAnsi="Verdana"/>
          <w:sz w:val="16"/>
          <w:szCs w:val="16"/>
        </w:rPr>
        <w:t>08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55888" w:rsidRPr="00A55888">
        <w:rPr>
          <w:rFonts w:ascii="Verdana" w:hAnsi="Verdana"/>
          <w:b/>
          <w:sz w:val="20"/>
        </w:rPr>
        <w:t>2019-04-25</w:t>
      </w:r>
      <w:r w:rsidRPr="00A17896">
        <w:rPr>
          <w:rFonts w:ascii="Verdana" w:hAnsi="Verdana"/>
          <w:sz w:val="20"/>
        </w:rPr>
        <w:t xml:space="preserve"> wpłynęła prośba o wyjaśnienie zapisu </w:t>
      </w:r>
      <w:r w:rsidRPr="00733297">
        <w:rPr>
          <w:rFonts w:ascii="Verdana" w:hAnsi="Verdana"/>
          <w:sz w:val="20"/>
        </w:rPr>
        <w:t xml:space="preserve">specyfikacji istotnych warunków zamówienia, w postępowaniu prowadzonym </w:t>
      </w:r>
      <w:r w:rsidR="003F7802" w:rsidRPr="00733297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733297">
        <w:rPr>
          <w:rFonts w:ascii="Verdana" w:hAnsi="Verdana"/>
          <w:sz w:val="20"/>
        </w:rPr>
        <w:t>(</w:t>
      </w:r>
      <w:r w:rsidR="002405E1" w:rsidRPr="00733297">
        <w:rPr>
          <w:rFonts w:ascii="Verdana" w:hAnsi="Verdana"/>
          <w:sz w:val="20"/>
        </w:rPr>
        <w:t>Dz. U. z  201</w:t>
      </w:r>
      <w:r w:rsidR="00D90657" w:rsidRPr="00733297">
        <w:rPr>
          <w:rFonts w:ascii="Verdana" w:hAnsi="Verdana"/>
          <w:sz w:val="20"/>
        </w:rPr>
        <w:t>8</w:t>
      </w:r>
      <w:r w:rsidR="00775A72" w:rsidRPr="00733297">
        <w:rPr>
          <w:rFonts w:ascii="Verdana" w:hAnsi="Verdana"/>
          <w:sz w:val="20"/>
        </w:rPr>
        <w:t xml:space="preserve"> r. poz. </w:t>
      </w:r>
      <w:r w:rsidR="00D90657" w:rsidRPr="00733297">
        <w:rPr>
          <w:rFonts w:ascii="Verdana" w:hAnsi="Verdana"/>
          <w:sz w:val="20"/>
        </w:rPr>
        <w:t>1986 ze zm.</w:t>
      </w:r>
      <w:r w:rsidR="0083033C" w:rsidRPr="00733297">
        <w:rPr>
          <w:rFonts w:ascii="Verdana" w:hAnsi="Verdana"/>
          <w:sz w:val="20"/>
        </w:rPr>
        <w:t xml:space="preserve">) </w:t>
      </w:r>
      <w:r w:rsidR="00A27DDB" w:rsidRPr="00733297">
        <w:rPr>
          <w:rFonts w:ascii="Verdana" w:hAnsi="Verdana"/>
          <w:sz w:val="20"/>
        </w:rPr>
        <w:t>w trybie opisanym w art. 138</w:t>
      </w:r>
      <w:r w:rsidR="00733297" w:rsidRPr="00733297">
        <w:rPr>
          <w:rFonts w:ascii="Verdana" w:hAnsi="Verdana"/>
          <w:sz w:val="20"/>
        </w:rPr>
        <w:t>g</w:t>
      </w:r>
      <w:r w:rsidR="00A27DDB" w:rsidRPr="00733297">
        <w:rPr>
          <w:rFonts w:ascii="Verdana" w:hAnsi="Verdana"/>
          <w:sz w:val="20"/>
        </w:rPr>
        <w:t>,</w:t>
      </w:r>
      <w:r w:rsidRPr="00733297">
        <w:rPr>
          <w:rFonts w:ascii="Verdana" w:hAnsi="Verdana"/>
          <w:sz w:val="20"/>
        </w:rPr>
        <w:t xml:space="preserve"> </w:t>
      </w:r>
      <w:r w:rsidR="00476899" w:rsidRPr="00733297">
        <w:rPr>
          <w:rFonts w:ascii="Verdana" w:hAnsi="Verdana"/>
          <w:sz w:val="20"/>
        </w:rPr>
        <w:t xml:space="preserve">którego przedmiotem jest </w:t>
      </w:r>
      <w:r w:rsidR="00A55888" w:rsidRPr="00733297">
        <w:rPr>
          <w:rFonts w:ascii="Verdana" w:hAnsi="Verdana"/>
          <w:b/>
          <w:sz w:val="20"/>
        </w:rPr>
        <w:t>przeprowadzenie certyfikowanych</w:t>
      </w:r>
      <w:r w:rsidR="00A55888" w:rsidRPr="00A55888">
        <w:rPr>
          <w:rFonts w:ascii="Verdana" w:hAnsi="Verdana"/>
          <w:b/>
          <w:sz w:val="20"/>
        </w:rPr>
        <w:t xml:space="preserve"> szkoleń Prince2 Foundation- KC-zp.272-232/19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733297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733297"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733297" w:rsidRPr="00733297" w:rsidRDefault="00733297" w:rsidP="00114732">
      <w:pPr>
        <w:jc w:val="both"/>
        <w:rPr>
          <w:rFonts w:ascii="Verdana" w:hAnsi="Verdana"/>
        </w:rPr>
      </w:pPr>
      <w:r w:rsidRPr="00733297">
        <w:rPr>
          <w:rFonts w:ascii="Verdana" w:hAnsi="Verdana"/>
          <w:b/>
        </w:rPr>
        <w:t>PYT. 1</w:t>
      </w:r>
      <w:r w:rsidRPr="00733297">
        <w:rPr>
          <w:rFonts w:ascii="Verdana" w:hAnsi="Verdana"/>
        </w:rPr>
        <w:t xml:space="preserve"> - w SIWZ  widnieje zapis w punkcie 2 pp.3 „Organizacja zajęć:</w:t>
      </w:r>
    </w:p>
    <w:p w:rsidR="00733297" w:rsidRPr="00733297" w:rsidRDefault="00733297" w:rsidP="00114732">
      <w:pPr>
        <w:jc w:val="both"/>
        <w:rPr>
          <w:rFonts w:ascii="Verdana" w:hAnsi="Verdana"/>
        </w:rPr>
      </w:pPr>
      <w:r w:rsidRPr="00733297">
        <w:rPr>
          <w:rFonts w:ascii="Verdana" w:hAnsi="Verdana"/>
        </w:rPr>
        <w:t>Wybrane dni tygodnia w godzinach 8:00-17:00” czy szkolenie ma być zorganizowane w kolejnych dniach tygodnia „po sobie” ?</w:t>
      </w:r>
    </w:p>
    <w:p w:rsidR="00733297" w:rsidRDefault="00733297" w:rsidP="00114732">
      <w:pPr>
        <w:jc w:val="both"/>
        <w:rPr>
          <w:rFonts w:ascii="Verdana" w:hAnsi="Verdana"/>
          <w:b/>
          <w:i/>
        </w:rPr>
      </w:pPr>
      <w:r w:rsidRPr="00733297">
        <w:rPr>
          <w:rFonts w:ascii="Verdana" w:hAnsi="Verdana"/>
          <w:b/>
          <w:i/>
        </w:rPr>
        <w:t xml:space="preserve">ODP.: </w:t>
      </w:r>
      <w:r w:rsidR="00F612BF">
        <w:rPr>
          <w:rFonts w:ascii="Verdana" w:hAnsi="Verdana"/>
          <w:b/>
          <w:i/>
        </w:rPr>
        <w:t>S</w:t>
      </w:r>
      <w:r w:rsidR="00F612BF" w:rsidRPr="00F612BF">
        <w:rPr>
          <w:rFonts w:ascii="Verdana" w:hAnsi="Verdana"/>
          <w:b/>
          <w:i/>
        </w:rPr>
        <w:t xml:space="preserve">zkolenie </w:t>
      </w:r>
      <w:r w:rsidR="00F612BF">
        <w:rPr>
          <w:rFonts w:ascii="Verdana" w:hAnsi="Verdana"/>
          <w:b/>
          <w:i/>
        </w:rPr>
        <w:t xml:space="preserve">winno być </w:t>
      </w:r>
      <w:r w:rsidR="00F612BF" w:rsidRPr="00F612BF">
        <w:rPr>
          <w:rFonts w:ascii="Verdana" w:hAnsi="Verdana"/>
          <w:b/>
          <w:i/>
        </w:rPr>
        <w:t>przeprowadzone w kolejnych dniach tygodnia (dzień po dniu)</w:t>
      </w:r>
      <w:r w:rsidR="00F612BF">
        <w:rPr>
          <w:rFonts w:ascii="Verdana" w:hAnsi="Verdana"/>
          <w:b/>
          <w:i/>
        </w:rPr>
        <w:t>.</w:t>
      </w:r>
    </w:p>
    <w:p w:rsidR="00733297" w:rsidRPr="00733297" w:rsidRDefault="00733297" w:rsidP="00114732">
      <w:pPr>
        <w:jc w:val="both"/>
        <w:rPr>
          <w:rFonts w:ascii="Verdana" w:hAnsi="Verdana"/>
          <w:b/>
          <w:i/>
        </w:rPr>
      </w:pPr>
    </w:p>
    <w:p w:rsidR="00733297" w:rsidRPr="00733297" w:rsidRDefault="00733297" w:rsidP="00114732">
      <w:pPr>
        <w:jc w:val="both"/>
        <w:rPr>
          <w:rFonts w:ascii="Verdana" w:hAnsi="Verdana"/>
        </w:rPr>
      </w:pPr>
      <w:r w:rsidRPr="00733297">
        <w:rPr>
          <w:rFonts w:ascii="Verdana" w:hAnsi="Verdana"/>
          <w:b/>
        </w:rPr>
        <w:t>PYT. 2</w:t>
      </w:r>
      <w:r>
        <w:rPr>
          <w:rFonts w:ascii="Verdana" w:hAnsi="Verdana"/>
        </w:rPr>
        <w:t xml:space="preserve"> - </w:t>
      </w:r>
      <w:r w:rsidRPr="00733297">
        <w:rPr>
          <w:rFonts w:ascii="Verdana" w:hAnsi="Verdana"/>
        </w:rPr>
        <w:t xml:space="preserve">W punkcie 2 </w:t>
      </w:r>
      <w:proofErr w:type="spellStart"/>
      <w:r w:rsidRPr="00733297">
        <w:rPr>
          <w:rFonts w:ascii="Verdana" w:hAnsi="Verdana"/>
        </w:rPr>
        <w:t>pp</w:t>
      </w:r>
      <w:proofErr w:type="spellEnd"/>
      <w:r w:rsidRPr="00733297">
        <w:rPr>
          <w:rFonts w:ascii="Verdana" w:hAnsi="Verdana"/>
        </w:rPr>
        <w:t xml:space="preserve"> 6</w:t>
      </w:r>
    </w:p>
    <w:p w:rsidR="00733297" w:rsidRPr="00733297" w:rsidRDefault="00733297" w:rsidP="00114732">
      <w:pPr>
        <w:jc w:val="both"/>
        <w:rPr>
          <w:rFonts w:ascii="Verdana" w:hAnsi="Verdana"/>
        </w:rPr>
      </w:pPr>
      <w:r w:rsidRPr="00733297">
        <w:rPr>
          <w:rFonts w:ascii="Verdana" w:hAnsi="Verdana"/>
        </w:rPr>
        <w:t xml:space="preserve"> „(…) certyfikat akredytowanego szkolenia Prince 2 Foundation w </w:t>
      </w:r>
      <w:proofErr w:type="spellStart"/>
      <w:r w:rsidRPr="00733297">
        <w:rPr>
          <w:rFonts w:ascii="Verdana" w:hAnsi="Verdana"/>
        </w:rPr>
        <w:t>jezyku</w:t>
      </w:r>
      <w:proofErr w:type="spellEnd"/>
      <w:r w:rsidRPr="00733297">
        <w:rPr>
          <w:rFonts w:ascii="Verdana" w:hAnsi="Verdana"/>
        </w:rPr>
        <w:t xml:space="preserve"> polskim i angielskim”  </w:t>
      </w:r>
      <w:proofErr w:type="spellStart"/>
      <w:r w:rsidRPr="00733297">
        <w:rPr>
          <w:rFonts w:ascii="Verdana" w:hAnsi="Verdana"/>
        </w:rPr>
        <w:t>Akredytor</w:t>
      </w:r>
      <w:proofErr w:type="spellEnd"/>
      <w:r w:rsidRPr="00733297">
        <w:rPr>
          <w:rFonts w:ascii="Verdana" w:hAnsi="Verdana"/>
        </w:rPr>
        <w:t xml:space="preserve"> firma </w:t>
      </w:r>
      <w:proofErr w:type="spellStart"/>
      <w:r w:rsidRPr="00733297">
        <w:rPr>
          <w:rFonts w:ascii="Verdana" w:hAnsi="Verdana"/>
        </w:rPr>
        <w:t>PeopleCert</w:t>
      </w:r>
      <w:proofErr w:type="spellEnd"/>
      <w:r w:rsidRPr="00733297">
        <w:rPr>
          <w:rFonts w:ascii="Verdana" w:hAnsi="Verdana"/>
        </w:rPr>
        <w:t xml:space="preserve"> wystawia certyfikaty po uprzednim zdaniu egzaminu w języku angielskim. Firma szkoleniowa nie ma wpływu na ich wygląd.</w:t>
      </w:r>
    </w:p>
    <w:p w:rsidR="00733297" w:rsidRPr="00733297" w:rsidRDefault="00733297" w:rsidP="00114732">
      <w:pPr>
        <w:jc w:val="both"/>
        <w:rPr>
          <w:rFonts w:ascii="Verdana" w:hAnsi="Verdana"/>
          <w:b/>
          <w:i/>
        </w:rPr>
      </w:pPr>
      <w:r w:rsidRPr="00733297">
        <w:rPr>
          <w:rFonts w:ascii="Verdana" w:hAnsi="Verdana"/>
          <w:b/>
          <w:i/>
        </w:rPr>
        <w:t xml:space="preserve">ODP.: </w:t>
      </w:r>
      <w:r w:rsidR="00F612BF">
        <w:rPr>
          <w:rFonts w:ascii="Verdana" w:hAnsi="Verdana"/>
          <w:b/>
          <w:i/>
        </w:rPr>
        <w:t xml:space="preserve">Zgodnie z pkt III.2 </w:t>
      </w:r>
      <w:proofErr w:type="spellStart"/>
      <w:r w:rsidR="00F612BF">
        <w:rPr>
          <w:rFonts w:ascii="Verdana" w:hAnsi="Verdana"/>
          <w:b/>
          <w:i/>
        </w:rPr>
        <w:t>ppkt</w:t>
      </w:r>
      <w:proofErr w:type="spellEnd"/>
      <w:r w:rsidR="00F612BF">
        <w:rPr>
          <w:rFonts w:ascii="Verdana" w:hAnsi="Verdana"/>
          <w:b/>
          <w:i/>
        </w:rPr>
        <w:t xml:space="preserve"> 6 SIWZ c</w:t>
      </w:r>
      <w:r w:rsidR="00F612BF" w:rsidRPr="00F612BF">
        <w:rPr>
          <w:rFonts w:ascii="Verdana" w:hAnsi="Verdana"/>
          <w:b/>
          <w:i/>
        </w:rPr>
        <w:t xml:space="preserve">ertyfikat szkolenia Prince 2 Foundation ma być wystawiony zarówno w języku polskim jak i w </w:t>
      </w:r>
      <w:r w:rsidR="00F612BF">
        <w:rPr>
          <w:rFonts w:ascii="Verdana" w:hAnsi="Verdana"/>
          <w:b/>
          <w:i/>
        </w:rPr>
        <w:t xml:space="preserve">języku </w:t>
      </w:r>
      <w:r w:rsidR="00F612BF" w:rsidRPr="00F612BF">
        <w:rPr>
          <w:rFonts w:ascii="Verdana" w:hAnsi="Verdana"/>
          <w:b/>
          <w:i/>
        </w:rPr>
        <w:t>angielskim</w:t>
      </w:r>
      <w:r w:rsidR="00F612BF">
        <w:rPr>
          <w:rFonts w:ascii="Verdana" w:hAnsi="Verdana"/>
          <w:b/>
          <w:i/>
        </w:rPr>
        <w:t>. E</w:t>
      </w:r>
      <w:r w:rsidR="00F612BF" w:rsidRPr="00F612BF">
        <w:rPr>
          <w:rFonts w:ascii="Verdana" w:hAnsi="Verdana"/>
          <w:b/>
          <w:i/>
        </w:rPr>
        <w:t xml:space="preserve">gzamin ma być przeprowadzony w języku </w:t>
      </w:r>
      <w:r w:rsidR="00F612BF">
        <w:rPr>
          <w:rFonts w:ascii="Verdana" w:hAnsi="Verdana"/>
          <w:b/>
          <w:i/>
        </w:rPr>
        <w:t>polskim.</w:t>
      </w:r>
    </w:p>
    <w:p w:rsidR="00733297" w:rsidRPr="00733297" w:rsidRDefault="00733297" w:rsidP="00114732">
      <w:pPr>
        <w:autoSpaceDN w:val="0"/>
        <w:spacing w:before="100" w:beforeAutospacing="1" w:after="100" w:afterAutospacing="1"/>
        <w:ind w:right="74"/>
        <w:jc w:val="both"/>
        <w:rPr>
          <w:rFonts w:ascii="Verdana" w:hAnsi="Verdana"/>
        </w:rPr>
      </w:pPr>
      <w:r w:rsidRPr="00733297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3 - </w:t>
      </w:r>
      <w:r w:rsidRPr="00733297">
        <w:rPr>
          <w:rFonts w:ascii="Verdana" w:hAnsi="Verdana"/>
          <w:b/>
          <w:bCs/>
        </w:rPr>
        <w:t>Program szkolenia:</w:t>
      </w:r>
    </w:p>
    <w:p w:rsidR="00733297" w:rsidRPr="00733297" w:rsidRDefault="00733297" w:rsidP="00114732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contextualSpacing/>
        <w:jc w:val="both"/>
        <w:rPr>
          <w:rFonts w:ascii="Verdana" w:hAnsi="Verdana"/>
        </w:rPr>
      </w:pPr>
      <w:r w:rsidRPr="00733297">
        <w:rPr>
          <w:rFonts w:ascii="Verdana" w:hAnsi="Verdana"/>
        </w:rPr>
        <w:t xml:space="preserve">7 Procesów PRINCE2®: • Przygotowanie Projektu – jak stwierdzić, że projekt jest zasadny i wart realizacji, • Inicjowanie Projektu – jak zapewnić solidne podstawy do rozpoczęcia projektu i zrozumieć jakie prace należy wykonać w ramach projektu, • Zarządzanie Strategiczne Projektem – jak prowadzić strategiczny nadzór nad projektem oraz zapewnić, że projekt wspiera cele organizacji, • </w:t>
      </w:r>
      <w:r w:rsidRPr="00733297">
        <w:rPr>
          <w:rFonts w:ascii="Verdana" w:hAnsi="Verdana"/>
        </w:rPr>
        <w:lastRenderedPageBreak/>
        <w:t xml:space="preserve">Sterowanie Etapem – jak przydzielać pracę do wykonania, monitorować jej postępy i jakość • Zarządzanie Dostarczaniem Produktów – jak efektywnie zarządzać dostarczaniem produktów przez zespoły projektowe w ramach formalnych wymagań, komunikacji i odbioru produktów, • Zarządzanie Końcem Etapu – jak zapewnić informacje potrzebne do przeglądu celów etapu i jak zaplanować kolejne etapy w projekcie, • Zamykanie Projektu – jak zapewnić osiągniecie celu projektu </w:t>
      </w:r>
    </w:p>
    <w:p w:rsidR="00733297" w:rsidRPr="00733297" w:rsidRDefault="00733297" w:rsidP="00114732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contextualSpacing/>
        <w:jc w:val="both"/>
        <w:rPr>
          <w:rFonts w:ascii="Verdana" w:hAnsi="Verdana"/>
        </w:rPr>
      </w:pPr>
      <w:r w:rsidRPr="00733297">
        <w:rPr>
          <w:rFonts w:ascii="Verdana" w:hAnsi="Verdana"/>
        </w:rPr>
        <w:t xml:space="preserve">7 Tematów PRINCE2®: • Uzasadnienie Biznesowe – jak przekształcić pomysł biznesowy w zasadną propozycję inwestycji 5 • Organizacja – jak efektywnie zarządzać projektem, kogo zaangażować w projekt, jak ustalić zasady komunikacji • Plany - jak rozpoznać produkty i planować ich dostarczenie, jak stworzyć podstawy do komunikacji i kontroli w projekcie, • Ryzyko – jak rozpoznać ryzyka w projekcie, jak dostarczyć produkt w ryzykownym środowisku • Jakość – jak definiować jakość produktu i jak ją zmierzyć, • Postępy – jak określić co zrobiliśmy, gdzie jesteśmy i dokąd zmierzamy, • Zmiana – jak postępujemy z zagadnieniami mającymi wpływ na nasz projekt. </w:t>
      </w:r>
    </w:p>
    <w:p w:rsidR="00733297" w:rsidRPr="00733297" w:rsidRDefault="00733297" w:rsidP="00114732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contextualSpacing/>
        <w:jc w:val="both"/>
        <w:rPr>
          <w:rFonts w:ascii="Verdana" w:hAnsi="Verdana"/>
        </w:rPr>
      </w:pPr>
      <w:r w:rsidRPr="00733297">
        <w:rPr>
          <w:rFonts w:ascii="Verdana" w:hAnsi="Verdana"/>
        </w:rPr>
        <w:t>7 Zasad PRINCE2®: • Ciągła zasadność biznesowa • Korzystanie z doświadczeń • Zdefiniowane role i obowiązki • Zarządzanie etapowe • Zarządzanie z wyko</w:t>
      </w:r>
      <w:bookmarkStart w:id="0" w:name="_GoBack"/>
      <w:bookmarkEnd w:id="0"/>
      <w:r w:rsidRPr="00733297">
        <w:rPr>
          <w:rFonts w:ascii="Verdana" w:hAnsi="Verdana"/>
        </w:rPr>
        <w:t>rzystaniem • Koncentracja na produktach • Dostosowanie do warunków</w:t>
      </w:r>
    </w:p>
    <w:p w:rsidR="00733297" w:rsidRPr="00733297" w:rsidRDefault="00733297" w:rsidP="00114732">
      <w:pPr>
        <w:jc w:val="both"/>
        <w:rPr>
          <w:rFonts w:ascii="Verdana" w:hAnsi="Verdana"/>
        </w:rPr>
      </w:pPr>
      <w:r w:rsidRPr="00733297">
        <w:rPr>
          <w:rFonts w:ascii="Verdana" w:hAnsi="Verdana"/>
        </w:rPr>
        <w:t xml:space="preserve">Przedmiotowy program szkolenia dotyczy wersji PRINCE 2009, która jest możliwa w realizacji tylko do końca bieżącego roku. Zalecana wersja szkolenia PRINCE to wersja 2017 r. </w:t>
      </w:r>
    </w:p>
    <w:p w:rsidR="00733297" w:rsidRPr="00733297" w:rsidRDefault="00733297" w:rsidP="00114732">
      <w:pPr>
        <w:jc w:val="both"/>
        <w:rPr>
          <w:rFonts w:ascii="Verdana" w:hAnsi="Verdana"/>
        </w:rPr>
      </w:pPr>
      <w:r w:rsidRPr="00733297">
        <w:rPr>
          <w:rFonts w:ascii="Verdana" w:hAnsi="Verdana"/>
        </w:rPr>
        <w:t>Prosimy o doprecyzowanie powyższej kwestii.</w:t>
      </w:r>
    </w:p>
    <w:p w:rsidR="00733297" w:rsidRPr="00733297" w:rsidRDefault="00733297" w:rsidP="00114732">
      <w:pPr>
        <w:jc w:val="both"/>
        <w:rPr>
          <w:rFonts w:ascii="Verdana" w:hAnsi="Verdana"/>
          <w:b/>
          <w:i/>
        </w:rPr>
      </w:pPr>
      <w:r w:rsidRPr="00733297">
        <w:rPr>
          <w:rFonts w:ascii="Verdana" w:hAnsi="Verdana"/>
          <w:b/>
          <w:i/>
        </w:rPr>
        <w:t xml:space="preserve">ODP.: </w:t>
      </w:r>
      <w:r w:rsidR="00114732">
        <w:rPr>
          <w:rFonts w:ascii="Verdana" w:hAnsi="Verdana"/>
          <w:b/>
          <w:i/>
        </w:rPr>
        <w:t>Szkolenie musi być przeprowadzone zgodnie z programem określonym w pkt 3.1 SIWZ. Z uwagi na fakt, że przedmiot zamówienia</w:t>
      </w:r>
      <w:r w:rsidR="00F612BF">
        <w:rPr>
          <w:rFonts w:ascii="Verdana" w:hAnsi="Verdana"/>
          <w:b/>
          <w:i/>
        </w:rPr>
        <w:t xml:space="preserve"> </w:t>
      </w:r>
      <w:r w:rsidR="00114732">
        <w:rPr>
          <w:rFonts w:ascii="Verdana" w:hAnsi="Verdana"/>
          <w:b/>
          <w:i/>
        </w:rPr>
        <w:t xml:space="preserve">będzie realizowany do 30.06.2021 r </w:t>
      </w:r>
      <w:r w:rsidR="00F612BF">
        <w:rPr>
          <w:rFonts w:ascii="Verdana" w:hAnsi="Verdana"/>
          <w:b/>
          <w:i/>
        </w:rPr>
        <w:t>Zamawiający dopuszcza wersję szkolenia 2017.</w:t>
      </w:r>
    </w:p>
    <w:p w:rsidR="00733297" w:rsidRPr="00733297" w:rsidRDefault="00733297" w:rsidP="0011473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33297" w:rsidRPr="00733297" w:rsidRDefault="00733297" w:rsidP="00733297"/>
    <w:p w:rsidR="00733297" w:rsidRPr="00733297" w:rsidRDefault="00733297" w:rsidP="00733297">
      <w:pPr>
        <w:rPr>
          <w:rFonts w:ascii="Verdana" w:hAnsi="Verdana"/>
          <w:b/>
          <w:i/>
        </w:rPr>
      </w:pPr>
      <w:r w:rsidRPr="00733297">
        <w:rPr>
          <w:rFonts w:ascii="Verdana" w:hAnsi="Verdana"/>
          <w:b/>
          <w:i/>
        </w:rPr>
        <w:t>Treść niniejszego pisma stanowi integralną część SIWZ.</w:t>
      </w:r>
    </w:p>
    <w:p w:rsidR="00733297" w:rsidRPr="00733297" w:rsidRDefault="00733297" w:rsidP="00733297">
      <w:pPr>
        <w:rPr>
          <w:rFonts w:ascii="Verdana" w:hAnsi="Verdana"/>
          <w:b/>
          <w:i/>
        </w:rPr>
      </w:pPr>
    </w:p>
    <w:p w:rsidR="00733297" w:rsidRPr="00733297" w:rsidRDefault="00733297" w:rsidP="00733297"/>
    <w:p w:rsidR="00733297" w:rsidRDefault="00733297" w:rsidP="00733297"/>
    <w:p w:rsidR="00733297" w:rsidRPr="00733297" w:rsidRDefault="00733297" w:rsidP="00733297">
      <w:pPr>
        <w:tabs>
          <w:tab w:val="left" w:pos="5250"/>
        </w:tabs>
        <w:rPr>
          <w:rFonts w:ascii="Verdana" w:hAnsi="Verdana"/>
        </w:rPr>
      </w:pPr>
      <w:r>
        <w:tab/>
      </w:r>
      <w:r w:rsidRPr="00733297">
        <w:rPr>
          <w:rFonts w:ascii="Verdana" w:hAnsi="Verdana"/>
        </w:rPr>
        <w:t xml:space="preserve">Kanclerz AGH                                                                        </w:t>
      </w:r>
    </w:p>
    <w:p w:rsidR="00733297" w:rsidRPr="00733297" w:rsidRDefault="00733297" w:rsidP="00733297">
      <w:pPr>
        <w:tabs>
          <w:tab w:val="left" w:pos="5250"/>
        </w:tabs>
        <w:rPr>
          <w:rFonts w:ascii="Verdana" w:hAnsi="Verdana"/>
        </w:rPr>
      </w:pPr>
    </w:p>
    <w:p w:rsidR="00733297" w:rsidRPr="00733297" w:rsidRDefault="00733297" w:rsidP="00733297">
      <w:pPr>
        <w:tabs>
          <w:tab w:val="left" w:pos="5250"/>
        </w:tabs>
        <w:rPr>
          <w:rFonts w:ascii="Verdana" w:hAnsi="Verdana"/>
        </w:rPr>
      </w:pPr>
    </w:p>
    <w:p w:rsidR="00733297" w:rsidRPr="00733297" w:rsidRDefault="00733297" w:rsidP="00733297">
      <w:pPr>
        <w:jc w:val="right"/>
        <w:rPr>
          <w:rFonts w:ascii="Verdana" w:hAnsi="Verdana"/>
        </w:rPr>
      </w:pPr>
      <w:r w:rsidRPr="00733297">
        <w:rPr>
          <w:rFonts w:ascii="Verdana" w:hAnsi="Verdana"/>
        </w:rPr>
        <w:t xml:space="preserve"> mgr inż. Henryk Zioło</w:t>
      </w:r>
    </w:p>
    <w:p w:rsidR="00733297" w:rsidRPr="00733297" w:rsidRDefault="00733297" w:rsidP="00733297">
      <w:pPr>
        <w:tabs>
          <w:tab w:val="left" w:pos="5250"/>
        </w:tabs>
        <w:rPr>
          <w:rFonts w:ascii="Verdana" w:hAnsi="Verdana"/>
        </w:rPr>
      </w:pPr>
    </w:p>
    <w:p w:rsidR="00943AEF" w:rsidRPr="00733297" w:rsidRDefault="00943AEF" w:rsidP="00733297">
      <w:pPr>
        <w:tabs>
          <w:tab w:val="left" w:pos="5265"/>
        </w:tabs>
      </w:pPr>
    </w:p>
    <w:sectPr w:rsidR="00943AEF" w:rsidRPr="00733297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1A2" w:rsidRDefault="00F221A2">
      <w:r>
        <w:separator/>
      </w:r>
    </w:p>
  </w:endnote>
  <w:endnote w:type="continuationSeparator" w:id="0">
    <w:p w:rsidR="00F221A2" w:rsidRDefault="00F2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1473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1A2" w:rsidRDefault="00F221A2">
      <w:r>
        <w:separator/>
      </w:r>
    </w:p>
  </w:footnote>
  <w:footnote w:type="continuationSeparator" w:id="0">
    <w:p w:rsidR="00F221A2" w:rsidRDefault="00F22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888" w:rsidRDefault="00A55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11473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1473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11473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pict>
        <v:shape id="_x0000_i1027" type="#_x0000_t75" style="width:386.25pt;height:35.25pt">
          <v:imagedata r:id="rId2" o:title="Log_POWER_kolor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156743"/>
    <w:multiLevelType w:val="multilevel"/>
    <w:tmpl w:val="9774D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1A2"/>
    <w:rsid w:val="000607BF"/>
    <w:rsid w:val="000A2D5C"/>
    <w:rsid w:val="000C4220"/>
    <w:rsid w:val="000D254E"/>
    <w:rsid w:val="001102A4"/>
    <w:rsid w:val="00114732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33297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55888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21A2"/>
    <w:rsid w:val="00F255EB"/>
    <w:rsid w:val="00F47BC4"/>
    <w:rsid w:val="00F612BF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C0B8B08"/>
  <w15:chartTrackingRefBased/>
  <w15:docId w15:val="{873F6515-0DBF-40DE-A282-CFF7C024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7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484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2019-05-07T10:26:00Z</cp:lastPrinted>
  <dcterms:created xsi:type="dcterms:W3CDTF">2019-05-08T08:46:00Z</dcterms:created>
  <dcterms:modified xsi:type="dcterms:W3CDTF">2019-05-08T08:46:00Z</dcterms:modified>
</cp:coreProperties>
</file>