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0CC" w:rsidRDefault="004B50CC" w:rsidP="004B50CC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2 do SIWZ </w:t>
      </w:r>
    </w:p>
    <w:p w:rsidR="004B50CC" w:rsidRDefault="004B50CC" w:rsidP="004B50CC">
      <w:pPr>
        <w:spacing w:line="276" w:lineRule="auto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 xml:space="preserve">Zn. </w:t>
      </w:r>
      <w:proofErr w:type="spellStart"/>
      <w:r>
        <w:rPr>
          <w:rFonts w:ascii="Cambria" w:hAnsi="Cambria" w:cs="Arial"/>
          <w:b/>
          <w:sz w:val="22"/>
          <w:szCs w:val="22"/>
        </w:rPr>
        <w:t>spr</w:t>
      </w:r>
      <w:proofErr w:type="spellEnd"/>
      <w:r>
        <w:rPr>
          <w:rFonts w:ascii="Cambria" w:hAnsi="Cambria" w:cs="Arial"/>
          <w:b/>
          <w:sz w:val="22"/>
          <w:szCs w:val="22"/>
        </w:rPr>
        <w:t>. S.270.1</w:t>
      </w:r>
      <w:r w:rsidR="00587B71">
        <w:rPr>
          <w:rFonts w:ascii="Cambria" w:hAnsi="Cambria" w:cs="Arial"/>
          <w:b/>
          <w:sz w:val="22"/>
          <w:szCs w:val="22"/>
        </w:rPr>
        <w:t>9</w:t>
      </w:r>
      <w:bookmarkStart w:id="0" w:name="_GoBack"/>
      <w:bookmarkEnd w:id="0"/>
      <w:r>
        <w:rPr>
          <w:rFonts w:ascii="Cambria" w:hAnsi="Cambria" w:cs="Arial"/>
          <w:b/>
          <w:sz w:val="22"/>
          <w:szCs w:val="22"/>
        </w:rPr>
        <w:t>.2019</w:t>
      </w: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....................................................................</w:t>
      </w: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....................................................................</w:t>
      </w: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....................................................................</w:t>
      </w:r>
    </w:p>
    <w:p w:rsidR="004B50CC" w:rsidRDefault="004B50CC" w:rsidP="004B50CC">
      <w:pPr>
        <w:spacing w:line="276" w:lineRule="auto"/>
        <w:ind w:right="5242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(Nazwa i adres wykonawcy)</w:t>
      </w:r>
    </w:p>
    <w:p w:rsidR="004B50CC" w:rsidRDefault="004B50CC" w:rsidP="004B50CC">
      <w:pPr>
        <w:spacing w:before="120"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</w:p>
    <w:p w:rsidR="004B50CC" w:rsidRDefault="004B50CC" w:rsidP="004B50CC">
      <w:pPr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 PRZYNALEŻNOŚCI LUB BRAKU PRZYNALEŻNOŚCI DO TEJ SAMEJ  GRUPY KAPITAŁOWEJ </w:t>
      </w:r>
    </w:p>
    <w:p w:rsidR="004B50CC" w:rsidRDefault="004B50CC" w:rsidP="004B50CC">
      <w:pPr>
        <w:spacing w:before="120"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</w:p>
    <w:p w:rsidR="004B50CC" w:rsidRDefault="004B50CC" w:rsidP="004B50CC">
      <w:pPr>
        <w:pStyle w:val="Default"/>
        <w:spacing w:line="276" w:lineRule="auto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 związku ze złożoną ofertą w postępowaniu o udzielenie zamówienia publicznego prowadzonym w trybie przetargu nieograniczonego </w:t>
      </w:r>
      <w:r>
        <w:rPr>
          <w:rFonts w:ascii="Cambria" w:hAnsi="Cambria"/>
          <w:sz w:val="22"/>
          <w:szCs w:val="22"/>
        </w:rPr>
        <w:t>pn.</w:t>
      </w:r>
      <w:r>
        <w:rPr>
          <w:rFonts w:ascii="Cambria" w:hAnsi="Cambria"/>
          <w:b/>
          <w:color w:val="000000" w:themeColor="text1"/>
          <w:sz w:val="22"/>
          <w:szCs w:val="22"/>
        </w:rPr>
        <w:t xml:space="preserve"> Przebudowa drogi leśnej – stanowiącej dojazd pożarowy nr 2 w Leśnictwie Trzechel  w Nadleśnictwie Nowogard Etap II” </w:t>
      </w:r>
      <w:r>
        <w:rPr>
          <w:rFonts w:ascii="Cambria" w:hAnsi="Cambria"/>
          <w:bCs/>
          <w:sz w:val="22"/>
          <w:szCs w:val="22"/>
        </w:rPr>
        <w:t>w nawiązaniu do art. 24 ust. 11 ustawy Prawo zamówień publicznych</w:t>
      </w:r>
    </w:p>
    <w:p w:rsidR="004B50CC" w:rsidRDefault="004B50CC" w:rsidP="004B50CC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50CC" w:rsidRDefault="004B50CC" w:rsidP="004B50CC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4B50CC" w:rsidRDefault="004B50CC" w:rsidP="004B50C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__________________________________________________________________________________-_________________________</w:t>
      </w:r>
    </w:p>
    <w:p w:rsidR="004B50CC" w:rsidRDefault="004B50CC" w:rsidP="004B50C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</w:t>
      </w:r>
    </w:p>
    <w:p w:rsidR="004B50CC" w:rsidRDefault="004B50CC" w:rsidP="004B50C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</w:t>
      </w:r>
    </w:p>
    <w:p w:rsidR="004B50CC" w:rsidRDefault="004B50CC" w:rsidP="004B50CC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587B71">
        <w:rPr>
          <w:rFonts w:ascii="Cambria" w:hAnsi="Cambria" w:cs="Arial"/>
          <w:sz w:val="22"/>
          <w:szCs w:val="22"/>
          <w:lang w:eastAsia="pl-PL"/>
        </w:rPr>
      </w:r>
      <w:r w:rsidR="00587B71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 rozumieniu ustawy z dnia 16 lutego 2007 r. o ochronie konkurencji i konsumentów (tekst jedn. Dz. U. z 2019 r., poz. 369) z innym wykonawcą, który złożył ofertę w przedmiotowym postępowaniu*</w:t>
      </w:r>
    </w:p>
    <w:p w:rsidR="004B50CC" w:rsidRDefault="004B50CC" w:rsidP="004B50CC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587B71">
        <w:rPr>
          <w:rFonts w:ascii="Cambria" w:hAnsi="Cambria" w:cs="Arial"/>
          <w:sz w:val="22"/>
          <w:szCs w:val="22"/>
          <w:lang w:eastAsia="pl-PL"/>
        </w:rPr>
      </w:r>
      <w:r w:rsidR="00587B71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:rsidR="004B50CC" w:rsidRDefault="004B50CC" w:rsidP="004B50CC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4B50CC" w:rsidRDefault="004B50CC" w:rsidP="004B50CC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4B50CC" w:rsidRDefault="004B50CC" w:rsidP="004B50CC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_____________________dnia _______________ 2019 r.</w:t>
      </w:r>
    </w:p>
    <w:p w:rsidR="004B50CC" w:rsidRDefault="004B50CC" w:rsidP="004B50C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4B50CC" w:rsidRDefault="004B50CC" w:rsidP="004B50CC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6"/>
          <w:szCs w:val="16"/>
          <w:lang w:eastAsia="en-US"/>
        </w:rPr>
      </w:pPr>
      <w:r>
        <w:rPr>
          <w:rFonts w:ascii="Cambria" w:eastAsia="Calibri" w:hAnsi="Cambria" w:cs="Arial"/>
          <w:bCs/>
          <w:i/>
          <w:sz w:val="16"/>
          <w:szCs w:val="16"/>
          <w:lang w:eastAsia="en-US"/>
        </w:rPr>
        <w:t xml:space="preserve">* należy skreślić odpowiedni kwadrat, </w:t>
      </w:r>
    </w:p>
    <w:p w:rsidR="004B50CC" w:rsidRDefault="004B50CC" w:rsidP="004B50CC">
      <w:pPr>
        <w:suppressAutoHyphens w:val="0"/>
        <w:spacing w:before="120"/>
        <w:jc w:val="both"/>
        <w:rPr>
          <w:rFonts w:ascii="Cambria" w:eastAsia="Calibri" w:hAnsi="Cambria" w:cs="Arial"/>
          <w:i/>
          <w:sz w:val="16"/>
          <w:szCs w:val="16"/>
          <w:lang w:eastAsia="en-US"/>
        </w:rPr>
      </w:pPr>
      <w:r>
        <w:rPr>
          <w:rFonts w:ascii="Cambria" w:eastAsia="Calibri" w:hAnsi="Cambria" w:cs="Arial"/>
          <w:i/>
          <w:sz w:val="16"/>
          <w:szCs w:val="16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4B50CC" w:rsidRDefault="004B50CC" w:rsidP="004B50CC">
      <w:pPr>
        <w:suppressAutoHyphens w:val="0"/>
        <w:spacing w:before="120"/>
        <w:jc w:val="both"/>
        <w:rPr>
          <w:rFonts w:ascii="Cambria" w:eastAsia="Calibri" w:hAnsi="Cambria" w:cs="Arial"/>
          <w:i/>
          <w:sz w:val="16"/>
          <w:szCs w:val="16"/>
          <w:lang w:eastAsia="en-US"/>
        </w:rPr>
      </w:pPr>
    </w:p>
    <w:p w:rsidR="004B50CC" w:rsidRDefault="004B50CC" w:rsidP="004B50CC">
      <w:pPr>
        <w:spacing w:line="276" w:lineRule="auto"/>
        <w:rPr>
          <w:rFonts w:ascii="Cambria" w:hAnsi="Cambria" w:cs="Arial"/>
          <w:sz w:val="22"/>
          <w:szCs w:val="22"/>
        </w:rPr>
      </w:pPr>
    </w:p>
    <w:p w:rsidR="003F2C1A" w:rsidRDefault="003F2C1A"/>
    <w:sectPr w:rsidR="003F2C1A" w:rsidSect="004B50C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0CC"/>
    <w:rsid w:val="003F2C1A"/>
    <w:rsid w:val="004B50CC"/>
    <w:rsid w:val="0058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F045"/>
  <w15:chartTrackingRefBased/>
  <w15:docId w15:val="{1D1971F4-4915-4F8A-8BFB-764AE4AE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0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50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8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2</cp:revision>
  <dcterms:created xsi:type="dcterms:W3CDTF">2019-04-10T08:50:00Z</dcterms:created>
  <dcterms:modified xsi:type="dcterms:W3CDTF">2019-05-08T08:50:00Z</dcterms:modified>
</cp:coreProperties>
</file>