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B5" w:rsidRPr="005F4A72" w:rsidRDefault="003017B5" w:rsidP="005F4A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iCs/>
          <w:sz w:val="28"/>
          <w:szCs w:val="28"/>
          <w:lang w:eastAsia="pl-PL"/>
        </w:rPr>
      </w:pPr>
      <w:r w:rsidRPr="005F4A72">
        <w:rPr>
          <w:rFonts w:ascii="Arial" w:eastAsia="Times New Roman" w:hAnsi="Arial" w:cs="Arial"/>
          <w:iCs/>
          <w:sz w:val="28"/>
          <w:szCs w:val="28"/>
          <w:lang w:eastAsia="pl-PL"/>
        </w:rPr>
        <w:t>SPECYFIKACJA TECHNICZNA</w:t>
      </w:r>
      <w:r w:rsidR="005F4A72" w:rsidRPr="005F4A72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 </w:t>
      </w:r>
      <w:r w:rsidRPr="005F4A72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WYKONANIA I ODBIORU </w:t>
      </w:r>
    </w:p>
    <w:p w:rsidR="005F4A72" w:rsidRPr="005F4A72" w:rsidRDefault="005F4A72" w:rsidP="005F4A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iCs/>
          <w:sz w:val="28"/>
          <w:szCs w:val="28"/>
          <w:u w:val="single"/>
          <w:lang w:eastAsia="pl-PL"/>
        </w:rPr>
      </w:pPr>
      <w:r w:rsidRPr="005F4A72">
        <w:rPr>
          <w:rFonts w:ascii="Arial" w:eastAsia="Times New Roman" w:hAnsi="Arial" w:cs="Arial"/>
          <w:iCs/>
          <w:sz w:val="28"/>
          <w:szCs w:val="28"/>
          <w:u w:val="single"/>
          <w:lang w:eastAsia="pl-PL"/>
        </w:rPr>
        <w:t>Branża Elektryczna</w:t>
      </w:r>
    </w:p>
    <w:p w:rsidR="003017B5" w:rsidRPr="005F4A72" w:rsidRDefault="003017B5" w:rsidP="003017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:rsidR="00145D28" w:rsidRPr="005F4A72" w:rsidRDefault="003017B5" w:rsidP="00145D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Cs/>
          <w:sz w:val="24"/>
          <w:szCs w:val="24"/>
          <w:lang w:eastAsia="pl-PL"/>
        </w:rPr>
        <w:t>1.</w:t>
      </w:r>
      <w:r w:rsidRPr="005F4A72">
        <w:rPr>
          <w:rFonts w:ascii="Arial" w:eastAsia="Times New Roman" w:hAnsi="Arial" w:cs="Arial"/>
          <w:bCs/>
          <w:lang w:eastAsia="pl-PL"/>
        </w:rPr>
        <w:t xml:space="preserve"> Nazwa zamówienia: </w:t>
      </w:r>
      <w:r w:rsidR="005F4A72" w:rsidRPr="005F4A72">
        <w:rPr>
          <w:rFonts w:ascii="Arial" w:eastAsia="Times New Roman" w:hAnsi="Arial" w:cs="Arial"/>
          <w:b/>
          <w:bCs/>
          <w:lang w:eastAsia="pl-PL"/>
        </w:rPr>
        <w:t xml:space="preserve">Remont pomieszczeń III-go piętra Collegium </w:t>
      </w:r>
      <w:proofErr w:type="spellStart"/>
      <w:r w:rsidR="005F4A72">
        <w:rPr>
          <w:rFonts w:ascii="Arial" w:eastAsia="Times New Roman" w:hAnsi="Arial" w:cs="Arial"/>
          <w:b/>
          <w:bCs/>
          <w:lang w:eastAsia="pl-PL"/>
        </w:rPr>
        <w:t>Martineum</w:t>
      </w:r>
      <w:proofErr w:type="spellEnd"/>
      <w:r w:rsidR="005F4A72">
        <w:rPr>
          <w:rFonts w:ascii="Arial" w:eastAsia="Times New Roman" w:hAnsi="Arial" w:cs="Arial"/>
          <w:b/>
          <w:bCs/>
          <w:lang w:eastAsia="pl-PL"/>
        </w:rPr>
        <w:t xml:space="preserve"> (</w:t>
      </w:r>
      <w:proofErr w:type="spellStart"/>
      <w:r w:rsidR="005F4A72" w:rsidRPr="005F4A72">
        <w:rPr>
          <w:rFonts w:ascii="Arial" w:eastAsia="Times New Roman" w:hAnsi="Arial" w:cs="Arial"/>
          <w:b/>
          <w:bCs/>
          <w:lang w:eastAsia="pl-PL"/>
        </w:rPr>
        <w:t>Historicum</w:t>
      </w:r>
      <w:proofErr w:type="spellEnd"/>
      <w:r w:rsidR="005F4A72">
        <w:rPr>
          <w:rFonts w:ascii="Arial" w:eastAsia="Times New Roman" w:hAnsi="Arial" w:cs="Arial"/>
          <w:b/>
          <w:bCs/>
          <w:lang w:eastAsia="pl-PL"/>
        </w:rPr>
        <w:t>)</w:t>
      </w:r>
      <w:r w:rsidR="005F4A72" w:rsidRPr="005F4A72">
        <w:rPr>
          <w:rFonts w:ascii="Arial" w:eastAsia="Times New Roman" w:hAnsi="Arial" w:cs="Arial"/>
          <w:b/>
          <w:bCs/>
          <w:lang w:eastAsia="pl-PL"/>
        </w:rPr>
        <w:t xml:space="preserve"> na potrzeby Kwestury UAM</w:t>
      </w:r>
    </w:p>
    <w:p w:rsidR="005F4A72" w:rsidRPr="005F4A72" w:rsidRDefault="005F4A72" w:rsidP="00145D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Pr="005F4A72" w:rsidRDefault="003017B5" w:rsidP="003017B5">
      <w:pPr>
        <w:tabs>
          <w:tab w:val="left" w:pos="7380"/>
        </w:tabs>
        <w:spacing w:after="0" w:line="240" w:lineRule="auto"/>
        <w:jc w:val="both"/>
        <w:rPr>
          <w:b/>
          <w:lang w:eastAsia="pl-PL"/>
        </w:rPr>
      </w:pPr>
      <w:r w:rsidRPr="005F4A72">
        <w:rPr>
          <w:b/>
          <w:lang w:eastAsia="pl-PL"/>
        </w:rPr>
        <w:tab/>
      </w:r>
    </w:p>
    <w:p w:rsidR="003017B5" w:rsidRDefault="003017B5" w:rsidP="003017B5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t xml:space="preserve">2. Przedmiot i zakres robót obejmuje: </w:t>
      </w:r>
    </w:p>
    <w:p w:rsidR="005F4A72" w:rsidRPr="004642B5" w:rsidRDefault="005F4A72" w:rsidP="005F4A72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BC3AD8">
        <w:rPr>
          <w:rFonts w:ascii="Arial" w:eastAsia="Times New Roman" w:hAnsi="Arial" w:cs="Arial"/>
          <w:b/>
          <w:bCs/>
          <w:u w:val="single"/>
          <w:lang w:eastAsia="pl-PL"/>
        </w:rPr>
        <w:t>Roboty elektryczne</w:t>
      </w:r>
      <w:r w:rsidRPr="00E0095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842CE">
        <w:rPr>
          <w:rFonts w:ascii="Arial" w:eastAsia="Times New Roman" w:hAnsi="Arial" w:cs="Arial"/>
          <w:b/>
          <w:bCs/>
          <w:lang w:eastAsia="pl-PL"/>
        </w:rPr>
        <w:t>wykonanie linii zasilającej WLZ, wykonanie tablicy rozdzielczej, wykonanie instalacji oświetleniowej, instalacji g</w:t>
      </w:r>
      <w:r>
        <w:rPr>
          <w:rFonts w:ascii="Arial" w:eastAsia="Times New Roman" w:hAnsi="Arial" w:cs="Arial"/>
          <w:b/>
          <w:bCs/>
          <w:lang w:eastAsia="pl-PL"/>
        </w:rPr>
        <w:t>niazd wtykowych 230V</w:t>
      </w:r>
      <w:r w:rsidRPr="004842CE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4642B5">
        <w:rPr>
          <w:rFonts w:ascii="Arial" w:eastAsia="Times New Roman" w:hAnsi="Arial" w:cs="Arial"/>
          <w:b/>
          <w:bCs/>
          <w:lang w:eastAsia="pl-PL"/>
        </w:rPr>
        <w:t>wykonanie instalacji połączeń wyrównawczych, instalacji dodatkowej ochrony od porażeń, instalacji ochrony przeciwprzepięciowej.</w:t>
      </w:r>
    </w:p>
    <w:p w:rsidR="005F4A72" w:rsidRDefault="005F4A72" w:rsidP="005F4A72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Zakres i sposób wykonania powyższych prac (dobór opraw oświetleniowych, rysunki rozmieszczenia opraw, gniazd, schemat tablicy rozdzielczej, dobór kabli) należy najpierw uzgodnić</w:t>
      </w:r>
      <w:r w:rsidRPr="004842CE">
        <w:rPr>
          <w:rFonts w:ascii="Arial" w:eastAsia="Times New Roman" w:hAnsi="Arial" w:cs="Arial"/>
          <w:b/>
          <w:bCs/>
          <w:lang w:eastAsia="pl-PL"/>
        </w:rPr>
        <w:t xml:space="preserve"> 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842CE">
        <w:rPr>
          <w:rFonts w:ascii="Arial" w:eastAsia="Times New Roman" w:hAnsi="Arial" w:cs="Arial"/>
          <w:b/>
          <w:bCs/>
          <w:lang w:eastAsia="pl-PL"/>
        </w:rPr>
        <w:t>Zamawiającym</w:t>
      </w:r>
      <w:r>
        <w:rPr>
          <w:rFonts w:ascii="Arial" w:eastAsia="Times New Roman" w:hAnsi="Arial" w:cs="Arial"/>
          <w:b/>
          <w:bCs/>
          <w:lang w:eastAsia="pl-PL"/>
        </w:rPr>
        <w:t xml:space="preserve"> – Dział Techniczny UAM.</w:t>
      </w:r>
    </w:p>
    <w:p w:rsidR="005F4A72" w:rsidRDefault="005F4A72" w:rsidP="005F4A72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</w:t>
      </w:r>
      <w:r w:rsidRPr="004842CE">
        <w:rPr>
          <w:rFonts w:ascii="Arial" w:eastAsia="Times New Roman" w:hAnsi="Arial" w:cs="Arial"/>
          <w:b/>
          <w:bCs/>
          <w:lang w:eastAsia="pl-PL"/>
        </w:rPr>
        <w:t>ykonanie pomiarów, wykon</w:t>
      </w:r>
      <w:r>
        <w:rPr>
          <w:rFonts w:ascii="Arial" w:eastAsia="Times New Roman" w:hAnsi="Arial" w:cs="Arial"/>
          <w:b/>
          <w:bCs/>
          <w:lang w:eastAsia="pl-PL"/>
        </w:rPr>
        <w:t>anie dokumentacji powykonawczej.</w:t>
      </w:r>
    </w:p>
    <w:p w:rsidR="005F4A72" w:rsidRDefault="005F4A72" w:rsidP="005F4A72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Dodatkowo wykonać </w:t>
      </w:r>
      <w:r w:rsidRPr="004842CE">
        <w:rPr>
          <w:rFonts w:ascii="Arial" w:eastAsia="Times New Roman" w:hAnsi="Arial" w:cs="Arial"/>
          <w:b/>
          <w:bCs/>
          <w:lang w:eastAsia="pl-PL"/>
        </w:rPr>
        <w:t>demontaż części istniejącej instalacji elektrycznej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:rsidR="008C1B85" w:rsidRPr="005F4A72" w:rsidRDefault="008C1B85" w:rsidP="008C1B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F4A72" w:rsidRDefault="005F4A72" w:rsidP="005F4A72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Uwaga:</w:t>
      </w:r>
    </w:p>
    <w:p w:rsidR="005F4A72" w:rsidRDefault="005F4A72" w:rsidP="005F4A7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Przed przystąpieniem do robót instalacyjnych elektrycznych z</w:t>
      </w:r>
      <w:r w:rsidRPr="004642B5">
        <w:rPr>
          <w:rFonts w:ascii="Arial" w:eastAsia="Times New Roman" w:hAnsi="Arial" w:cs="Arial"/>
          <w:bCs/>
          <w:lang w:eastAsia="pl-PL"/>
        </w:rPr>
        <w:t>akres i sposób wykonania prac</w:t>
      </w:r>
      <w:r w:rsidR="008B2299">
        <w:rPr>
          <w:rFonts w:ascii="Arial" w:eastAsia="Times New Roman" w:hAnsi="Arial" w:cs="Arial"/>
          <w:bCs/>
          <w:lang w:eastAsia="pl-PL"/>
        </w:rPr>
        <w:t>, oraz kompletne zestawienie materiałów planowanych do zabudowy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9F0784">
        <w:rPr>
          <w:rFonts w:ascii="Arial" w:eastAsia="Times New Roman" w:hAnsi="Arial" w:cs="Arial"/>
          <w:bCs/>
          <w:u w:val="single"/>
          <w:lang w:eastAsia="pl-PL"/>
        </w:rPr>
        <w:t>należy najpierw uzgodnić z Zamawiającym</w:t>
      </w:r>
      <w:r>
        <w:rPr>
          <w:rFonts w:ascii="Arial" w:eastAsia="Times New Roman" w:hAnsi="Arial" w:cs="Arial"/>
          <w:bCs/>
          <w:lang w:eastAsia="pl-PL"/>
        </w:rPr>
        <w:t>.</w:t>
      </w:r>
    </w:p>
    <w:p w:rsidR="005F4A72" w:rsidRDefault="005F4A72" w:rsidP="005F4A7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pl-PL"/>
        </w:rPr>
      </w:pPr>
    </w:p>
    <w:p w:rsidR="005F4A72" w:rsidRPr="004642B5" w:rsidRDefault="005F4A72" w:rsidP="005F4A72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 tym celu należy wykonać opracowanie uwzględniające:</w:t>
      </w:r>
    </w:p>
    <w:p w:rsidR="008B2299" w:rsidRPr="00E83CF1" w:rsidRDefault="008B2299" w:rsidP="00403BA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83CF1">
        <w:rPr>
          <w:rFonts w:ascii="Arial" w:eastAsia="Times New Roman" w:hAnsi="Arial" w:cs="Arial"/>
          <w:bCs/>
          <w:lang w:eastAsia="pl-PL"/>
        </w:rPr>
        <w:t xml:space="preserve">zestawienie materiałów do wbudowania wraz z kartami materiałowymi i dokumentami, takimi jak: </w:t>
      </w:r>
      <w:r w:rsidR="00E83CF1" w:rsidRPr="00E83CF1">
        <w:rPr>
          <w:rFonts w:ascii="Arial" w:eastAsia="Times New Roman" w:hAnsi="Arial" w:cs="Arial"/>
          <w:bCs/>
          <w:lang w:eastAsia="pl-PL"/>
        </w:rPr>
        <w:t>deklaracje</w:t>
      </w:r>
      <w:r w:rsidRPr="00E83CF1">
        <w:rPr>
          <w:rFonts w:ascii="Arial" w:eastAsia="Times New Roman" w:hAnsi="Arial" w:cs="Arial"/>
          <w:bCs/>
          <w:lang w:eastAsia="pl-PL"/>
        </w:rPr>
        <w:t xml:space="preserve"> zgodności EU lub krajowe deklaracje właściwości</w:t>
      </w:r>
      <w:r w:rsidR="00E83CF1" w:rsidRPr="00E83CF1">
        <w:rPr>
          <w:rFonts w:ascii="Arial" w:eastAsia="Times New Roman" w:hAnsi="Arial" w:cs="Arial"/>
          <w:bCs/>
          <w:lang w:eastAsia="pl-PL"/>
        </w:rPr>
        <w:t xml:space="preserve"> </w:t>
      </w:r>
      <w:r w:rsidRPr="00E83CF1">
        <w:rPr>
          <w:rFonts w:ascii="Arial" w:eastAsia="Times New Roman" w:hAnsi="Arial" w:cs="Arial"/>
          <w:bCs/>
          <w:lang w:eastAsia="pl-PL"/>
        </w:rPr>
        <w:t>użytkowych, świadectwa dopuszczenia CNBOP, deklaracje dopuszczenia do</w:t>
      </w:r>
      <w:r w:rsidR="00E83CF1">
        <w:rPr>
          <w:rFonts w:ascii="Arial" w:eastAsia="Times New Roman" w:hAnsi="Arial" w:cs="Arial"/>
          <w:bCs/>
          <w:lang w:eastAsia="pl-PL"/>
        </w:rPr>
        <w:t xml:space="preserve"> </w:t>
      </w:r>
      <w:r w:rsidRPr="00E83CF1">
        <w:rPr>
          <w:rFonts w:ascii="Arial" w:eastAsia="Times New Roman" w:hAnsi="Arial" w:cs="Arial"/>
          <w:bCs/>
          <w:lang w:eastAsia="pl-PL"/>
        </w:rPr>
        <w:t>obrotu i sprzedaży, atesty higieniczne, itp.</w:t>
      </w:r>
    </w:p>
    <w:p w:rsidR="008B2299" w:rsidRPr="00E83CF1" w:rsidRDefault="008B2299" w:rsidP="008B229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83CF1">
        <w:rPr>
          <w:rFonts w:ascii="Arial" w:eastAsia="Times New Roman" w:hAnsi="Arial" w:cs="Arial"/>
          <w:b/>
          <w:bCs/>
          <w:lang w:eastAsia="pl-PL"/>
        </w:rPr>
        <w:t>Dopiero po  pozy</w:t>
      </w:r>
      <w:r w:rsidR="00E83CF1" w:rsidRPr="00E83CF1">
        <w:rPr>
          <w:rFonts w:ascii="Arial" w:eastAsia="Times New Roman" w:hAnsi="Arial" w:cs="Arial"/>
          <w:b/>
          <w:bCs/>
          <w:lang w:eastAsia="pl-PL"/>
        </w:rPr>
        <w:t xml:space="preserve">tywnym zaopiniowaniu można dany </w:t>
      </w:r>
      <w:r w:rsidRPr="00E83CF1">
        <w:rPr>
          <w:rFonts w:ascii="Arial" w:eastAsia="Times New Roman" w:hAnsi="Arial" w:cs="Arial"/>
          <w:b/>
          <w:bCs/>
          <w:lang w:eastAsia="pl-PL"/>
        </w:rPr>
        <w:t>wyrób budowlany/urządzenie montować na budowie.</w:t>
      </w:r>
    </w:p>
    <w:p w:rsidR="005F4A72" w:rsidRPr="00E83CF1" w:rsidRDefault="005F4A72" w:rsidP="00E83CF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83CF1">
        <w:rPr>
          <w:rFonts w:ascii="Arial" w:eastAsia="Times New Roman" w:hAnsi="Arial" w:cs="Arial"/>
          <w:bCs/>
          <w:lang w:eastAsia="pl-PL"/>
        </w:rPr>
        <w:t xml:space="preserve">obliczenia elektryczne: dobór kabli (typu i przekrojów) i zabezpieczeń ze względu na ochronę przeciwporażeniową, spadki napięcia, </w:t>
      </w:r>
    </w:p>
    <w:p w:rsidR="005F4A72" w:rsidRDefault="005F4A72" w:rsidP="005F4A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83CF1">
        <w:rPr>
          <w:rFonts w:ascii="Arial" w:eastAsia="Times New Roman" w:hAnsi="Arial" w:cs="Arial"/>
          <w:bCs/>
          <w:lang w:eastAsia="pl-PL"/>
        </w:rPr>
        <w:t>bilans mocy,</w:t>
      </w:r>
    </w:p>
    <w:p w:rsidR="005F4A72" w:rsidRDefault="005F4A72" w:rsidP="005F4A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83CF1">
        <w:rPr>
          <w:rFonts w:ascii="Arial" w:eastAsia="Times New Roman" w:hAnsi="Arial" w:cs="Arial"/>
          <w:bCs/>
          <w:lang w:eastAsia="pl-PL"/>
        </w:rPr>
        <w:t>dobór opraw oświetleniowych,</w:t>
      </w:r>
    </w:p>
    <w:p w:rsidR="00E83CF1" w:rsidRDefault="005F4A72" w:rsidP="005F4A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83CF1">
        <w:rPr>
          <w:rFonts w:ascii="Arial" w:eastAsia="Times New Roman" w:hAnsi="Arial" w:cs="Arial"/>
          <w:bCs/>
          <w:lang w:eastAsia="pl-PL"/>
        </w:rPr>
        <w:t xml:space="preserve">rysunki rozmieszczenia opraw, gniazd wtykowych, </w:t>
      </w:r>
    </w:p>
    <w:p w:rsidR="005F4A72" w:rsidRPr="00E83CF1" w:rsidRDefault="005F4A72" w:rsidP="005F4A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83CF1">
        <w:rPr>
          <w:rFonts w:ascii="Arial" w:eastAsia="Times New Roman" w:hAnsi="Arial" w:cs="Arial"/>
          <w:bCs/>
          <w:lang w:eastAsia="pl-PL"/>
        </w:rPr>
        <w:t>schemat tablicy rozdzielczej,</w:t>
      </w:r>
    </w:p>
    <w:p w:rsidR="007C22E3" w:rsidRPr="005F4A72" w:rsidRDefault="007C22E3" w:rsidP="008C1B8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017B5" w:rsidRPr="005F4A72" w:rsidRDefault="009930A4" w:rsidP="00C55EB5">
      <w:pPr>
        <w:pStyle w:val="Akapitzlist"/>
        <w:spacing w:after="0" w:line="240" w:lineRule="auto"/>
        <w:ind w:left="1428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t xml:space="preserve">      </w:t>
      </w:r>
      <w:r w:rsidR="003017B5" w:rsidRPr="005F4A72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3017B5" w:rsidRPr="005F4A72" w:rsidRDefault="003017B5" w:rsidP="003017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t xml:space="preserve">3.Szczegółowy zakres robót: </w:t>
      </w:r>
    </w:p>
    <w:p w:rsidR="003017B5" w:rsidRPr="005F4A72" w:rsidRDefault="003017B5" w:rsidP="003017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45D28" w:rsidRPr="005F4A72" w:rsidRDefault="003017B5" w:rsidP="00145D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t>Wg załączonych dok</w:t>
      </w:r>
      <w:r w:rsidR="00332B00" w:rsidRPr="005F4A72">
        <w:rPr>
          <w:rFonts w:ascii="Arial" w:eastAsia="Times New Roman" w:hAnsi="Arial" w:cs="Arial"/>
          <w:b/>
          <w:bCs/>
          <w:lang w:eastAsia="pl-PL"/>
        </w:rPr>
        <w:t>umentów odniesienia: przedmiar</w:t>
      </w:r>
      <w:r w:rsidR="00145D28" w:rsidRPr="005F4A72">
        <w:rPr>
          <w:rFonts w:ascii="Arial" w:eastAsia="Times New Roman" w:hAnsi="Arial" w:cs="Arial"/>
          <w:b/>
          <w:bCs/>
          <w:lang w:eastAsia="pl-PL"/>
        </w:rPr>
        <w:t>u</w:t>
      </w:r>
      <w:r w:rsidR="00332B00" w:rsidRPr="005F4A72">
        <w:rPr>
          <w:rFonts w:ascii="Arial" w:eastAsia="Times New Roman" w:hAnsi="Arial" w:cs="Arial"/>
          <w:b/>
          <w:bCs/>
          <w:lang w:eastAsia="pl-PL"/>
        </w:rPr>
        <w:t xml:space="preserve"> robót budowlan</w:t>
      </w:r>
      <w:r w:rsidR="0054323D" w:rsidRPr="005F4A72">
        <w:rPr>
          <w:rFonts w:ascii="Arial" w:eastAsia="Times New Roman" w:hAnsi="Arial" w:cs="Arial"/>
          <w:b/>
          <w:bCs/>
          <w:lang w:eastAsia="pl-PL"/>
        </w:rPr>
        <w:t>ych i instalacji</w:t>
      </w:r>
      <w:r w:rsidR="00332B00" w:rsidRPr="005F4A72">
        <w:rPr>
          <w:rFonts w:ascii="Arial" w:eastAsia="Times New Roman" w:hAnsi="Arial" w:cs="Arial"/>
          <w:b/>
          <w:bCs/>
          <w:lang w:eastAsia="pl-PL"/>
        </w:rPr>
        <w:t xml:space="preserve"> elektryczn</w:t>
      </w:r>
      <w:r w:rsidR="0054323D" w:rsidRPr="005F4A72">
        <w:rPr>
          <w:rFonts w:ascii="Arial" w:eastAsia="Times New Roman" w:hAnsi="Arial" w:cs="Arial"/>
          <w:b/>
          <w:bCs/>
          <w:lang w:eastAsia="pl-PL"/>
        </w:rPr>
        <w:t>ej</w:t>
      </w:r>
      <w:r w:rsidR="004C066A" w:rsidRPr="005F4A72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:rsidR="003017B5" w:rsidRPr="005F4A72" w:rsidRDefault="003017B5" w:rsidP="003017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Pr="005F4A72" w:rsidRDefault="003017B5" w:rsidP="003017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Pr="005F4A72" w:rsidRDefault="003017B5" w:rsidP="003017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t>4. Wyszczególnienie i opis robót towarzyszących: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F4A72">
        <w:rPr>
          <w:rFonts w:ascii="Arial" w:eastAsia="Times New Roman" w:hAnsi="Arial" w:cs="Arial"/>
          <w:bCs/>
          <w:lang w:eastAsia="pl-PL"/>
        </w:rPr>
        <w:t>Wg dołączonych przedmi</w:t>
      </w:r>
      <w:r w:rsidR="00332B00" w:rsidRPr="005F4A72">
        <w:rPr>
          <w:rFonts w:ascii="Arial" w:eastAsia="Times New Roman" w:hAnsi="Arial" w:cs="Arial"/>
          <w:bCs/>
          <w:lang w:eastAsia="pl-PL"/>
        </w:rPr>
        <w:t>aru</w:t>
      </w:r>
      <w:r w:rsidRPr="005F4A72">
        <w:rPr>
          <w:rFonts w:ascii="Arial" w:eastAsia="Times New Roman" w:hAnsi="Arial" w:cs="Arial"/>
          <w:bCs/>
          <w:lang w:eastAsia="pl-PL"/>
        </w:rPr>
        <w:t xml:space="preserve"> robót jw.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lang w:eastAsia="pl-PL"/>
        </w:rPr>
        <w:t>5. Wyszczególnienie i opis robót tymczasowych: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5F4A72">
        <w:rPr>
          <w:rFonts w:ascii="Arial" w:eastAsia="Times New Roman" w:hAnsi="Arial" w:cs="Arial"/>
          <w:bCs/>
          <w:lang w:eastAsia="pl-PL"/>
        </w:rPr>
        <w:t>Wg dołączonych</w:t>
      </w:r>
      <w:r w:rsidR="00332B00" w:rsidRPr="005F4A72">
        <w:rPr>
          <w:rFonts w:ascii="Arial" w:eastAsia="Times New Roman" w:hAnsi="Arial" w:cs="Arial"/>
          <w:bCs/>
          <w:lang w:eastAsia="pl-PL"/>
        </w:rPr>
        <w:t xml:space="preserve"> przedmiaru</w:t>
      </w:r>
      <w:r w:rsidRPr="005F4A72">
        <w:rPr>
          <w:rFonts w:ascii="Arial" w:eastAsia="Times New Roman" w:hAnsi="Arial" w:cs="Arial"/>
          <w:bCs/>
          <w:lang w:eastAsia="pl-PL"/>
        </w:rPr>
        <w:t xml:space="preserve"> robót jw.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lastRenderedPageBreak/>
        <w:t>6. Informacja o terenie budowy.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t xml:space="preserve">    </w:t>
      </w:r>
    </w:p>
    <w:p w:rsidR="003017B5" w:rsidRPr="005F4A72" w:rsidRDefault="003017B5" w:rsidP="003017B5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t>Organizacja robót objętych niniejszą specyfikacją: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>Z uwagi na wykonywanie robót w czynnym obiekcie</w:t>
      </w:r>
      <w:r w:rsidR="003F5071" w:rsidRPr="005F4A72">
        <w:rPr>
          <w:rFonts w:ascii="Arial" w:eastAsia="Times New Roman" w:hAnsi="Arial" w:cs="Arial"/>
          <w:lang w:eastAsia="pl-PL"/>
        </w:rPr>
        <w:t>,</w:t>
      </w:r>
      <w:r w:rsidRPr="005F4A72">
        <w:rPr>
          <w:rFonts w:ascii="Arial" w:eastAsia="Times New Roman" w:hAnsi="Arial" w:cs="Arial"/>
          <w:lang w:eastAsia="pl-PL"/>
        </w:rPr>
        <w:t xml:space="preserve"> należy przestrzegać przepisów BHP oraz przepisów </w:t>
      </w:r>
      <w:proofErr w:type="spellStart"/>
      <w:r w:rsidRPr="005F4A72">
        <w:rPr>
          <w:rFonts w:ascii="Arial" w:eastAsia="Times New Roman" w:hAnsi="Arial" w:cs="Arial"/>
          <w:lang w:eastAsia="pl-PL"/>
        </w:rPr>
        <w:t>P</w:t>
      </w:r>
      <w:r w:rsidR="003F5071" w:rsidRPr="005F4A72">
        <w:rPr>
          <w:rFonts w:ascii="Arial" w:eastAsia="Times New Roman" w:hAnsi="Arial" w:cs="Arial"/>
          <w:lang w:eastAsia="pl-PL"/>
        </w:rPr>
        <w:t>.</w:t>
      </w:r>
      <w:r w:rsidRPr="005F4A72">
        <w:rPr>
          <w:rFonts w:ascii="Arial" w:eastAsia="Times New Roman" w:hAnsi="Arial" w:cs="Arial"/>
          <w:lang w:eastAsia="pl-PL"/>
        </w:rPr>
        <w:t>Poż</w:t>
      </w:r>
      <w:proofErr w:type="spellEnd"/>
      <w:r w:rsidRPr="005F4A72">
        <w:rPr>
          <w:rFonts w:ascii="Arial" w:eastAsia="Times New Roman" w:hAnsi="Arial" w:cs="Arial"/>
          <w:lang w:eastAsia="pl-PL"/>
        </w:rPr>
        <w:t>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>Wykonawca ma obowiązek sporządzić harmonogram wykonywanych prac oraz uzyskać akceptację przez Zamawiającego.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520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t>Zabezpieczenie interesów osób trzecich.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>Zgodnie z art. 652  Kodeksu Cywilnego Wykonawca przejmuje protokolarnie od     Zamawiającego część budynku objętego remontem i ponosi odpowiedzialność na       zasadach  ogólnych za szkody wynikłe na tym terenie.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>Wykonawca będzie realizował roboty w sposób powodujący jak najmniejsze niedogodności  dla użytkowników znajdujących się w remontowanym obiekcie, a także sąsiednich budynków.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t>Ochrona środowiska.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>W miejscu realizacji zamówienia nie mają zastosowania przepisy dotyczące ochrony środowiska.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C22E3" w:rsidRPr="005F4A72" w:rsidRDefault="007C22E3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t>Warunki bezpieczeństwa pracy.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>Zgodnie z Rozporządzeniem Ministra Infrastruktury z dnia 23.06.2003r. w sprawie       informacji dotyczącej bezpieczeństwa i ochrony zdrowia oraz planu bezpieczeństwa                i ochrony zdrowia wydanym na podstawie art.21a ust.4 ustawy z dnia 7 lipca 1994r.Prawo Budowlane (Dz.U.2003r.nr207 poz.2016 z późniejszymi zmianami) 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t>Zaplecze dla potrzeb Wykonawcy.</w:t>
      </w:r>
    </w:p>
    <w:p w:rsidR="003017B5" w:rsidRPr="005F4A72" w:rsidRDefault="003017B5" w:rsidP="003017B5">
      <w:pPr>
        <w:widowControl w:val="0"/>
        <w:numPr>
          <w:ilvl w:val="0"/>
          <w:numId w:val="1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>Zamawiający zapewni pomieszczenie na magazynowanie drobnych materiałów.</w:t>
      </w:r>
    </w:p>
    <w:p w:rsidR="003017B5" w:rsidRPr="005F4A72" w:rsidRDefault="003017B5" w:rsidP="003017B5">
      <w:pPr>
        <w:widowControl w:val="0"/>
        <w:numPr>
          <w:ilvl w:val="0"/>
          <w:numId w:val="1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>Zamawiający nie zapewnia magazynu na kubaturowe materiały Wykonawcy oraz szatni dla pracowników Wykonawcy.</w:t>
      </w:r>
    </w:p>
    <w:p w:rsidR="003017B5" w:rsidRPr="005F4A72" w:rsidRDefault="003017B5" w:rsidP="003017B5">
      <w:pPr>
        <w:widowControl w:val="0"/>
        <w:numPr>
          <w:ilvl w:val="0"/>
          <w:numId w:val="1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>Zamawiający zapewnia odpłatnie Wykonawcy dostęp do mediów.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Pr="005F4A72" w:rsidRDefault="003017B5" w:rsidP="003017B5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t>Warunki dotyczące organizacji ruchu.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>Zamawiający umożliwi wjazd na teren posesji oraz miejsca postojowe na parkingu.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t xml:space="preserve">7. Zakres robót objętych przedmiotem zamówienia określony jest kategorią robót: 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C22E3" w:rsidRPr="005F4A72" w:rsidRDefault="003017B5" w:rsidP="007C22E3">
      <w:pPr>
        <w:spacing w:after="0" w:line="240" w:lineRule="auto"/>
        <w:rPr>
          <w:rFonts w:ascii="Arial" w:hAnsi="Arial" w:cs="Arial"/>
          <w:b/>
          <w:bCs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t>CPV</w:t>
      </w:r>
      <w:r w:rsidRPr="005F4A72">
        <w:rPr>
          <w:rFonts w:ascii="Arial" w:hAnsi="Arial" w:cs="Arial"/>
          <w:b/>
          <w:bCs/>
        </w:rPr>
        <w:t xml:space="preserve"> 45310000-3 – Roboty instalacyjne elektryczne.</w:t>
      </w:r>
    </w:p>
    <w:p w:rsidR="003017B5" w:rsidRPr="005F4A72" w:rsidRDefault="003017B5" w:rsidP="003017B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t>8. Określenia podstawowe.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>Określenia podstawowe związane bezpośrednio bądź pośrednio z przedmiotem zamówienia zawarte są w:</w:t>
      </w:r>
      <w:r w:rsidRPr="005F4A72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3017B5" w:rsidRPr="005F4A72" w:rsidRDefault="003017B5" w:rsidP="003017B5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 xml:space="preserve">art. 3 Prawa budowlanego i rozporządzeniach do niego, </w:t>
      </w:r>
    </w:p>
    <w:p w:rsidR="003017B5" w:rsidRPr="005F4A72" w:rsidRDefault="003017B5" w:rsidP="003017B5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 xml:space="preserve">art. 2 ustawy o wyrobach budowlanych i rozporządzeniach do niej, </w:t>
      </w:r>
    </w:p>
    <w:p w:rsidR="003017B5" w:rsidRPr="005F4A72" w:rsidRDefault="003017B5" w:rsidP="003017B5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 xml:space="preserve">art. 3 ustawy o ochronie zabytków i opiece nad zabytkami i  rozporządzeniach do niej, </w:t>
      </w:r>
    </w:p>
    <w:p w:rsidR="003017B5" w:rsidRPr="005F4A72" w:rsidRDefault="003017B5" w:rsidP="003017B5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 xml:space="preserve">art. 2 ustawy Prawo geodezyjne i kartograficzne i rozporządzeniach do niej, </w:t>
      </w:r>
    </w:p>
    <w:p w:rsidR="003017B5" w:rsidRPr="005F4A72" w:rsidRDefault="003017B5" w:rsidP="003017B5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ind w:right="-709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 xml:space="preserve">art. 2 ustawy o planowaniu i zagospodarowaniu przestrzennym i rozporządzeniach do niej, </w:t>
      </w:r>
    </w:p>
    <w:p w:rsidR="003017B5" w:rsidRPr="005F4A72" w:rsidRDefault="003017B5" w:rsidP="003017B5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lastRenderedPageBreak/>
        <w:t>art. 3 ustawy Prawo o ochronie środowiska i rozporządzeniach do niej,</w:t>
      </w:r>
    </w:p>
    <w:p w:rsidR="003017B5" w:rsidRPr="005F4A72" w:rsidRDefault="003017B5" w:rsidP="003017B5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ind w:right="-426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>art. 13 ustawy z dnia 24.08.1991r. o ochronie przeciwpożarowej i rozporządzeniach do niej,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>Rozporządzeniu Rady Ministrów w sprawie Polskiej Klasyfikacji Obiektów Budowlanych (PKOB) wydanym na podstawie art. 40 ust. 2 ustawy o statystyce publicznej.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Pr="005F4A72" w:rsidRDefault="003017B5" w:rsidP="003017B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t>9. Wymagania dotyczące właściwości wyrobów, robót budowlanych, elektrycznych oraz niezbędne wymagania związane z ich przechowywaniem, warunkami dostawy, składowaniem i kontrolą jakości.</w:t>
      </w:r>
    </w:p>
    <w:p w:rsidR="003017B5" w:rsidRPr="005F4A72" w:rsidRDefault="003017B5" w:rsidP="003017B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>Przy wykonywaniu robót objętych niniejszą specyfikacją mogą być stosowane wyroby  wprowadzone do obrotu zgodnie z Ustawą z dnia 16.04.2004 r. o wyrobach budowlanych (Dz. U. 2004, Nr 92, poz. 881) oraz rozporządzenia do niej.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>Przechowywanie materiałów winno odbywać się zgodnie z zaleceniami producenta, aprobatami techn. czy dokumentacją techniczną wyrobu.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>Zmiana materiałów przyjętych w materiałach przetargowych możliwa jest za zgodą Zamawiającego.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t>10. Wymagania dotyczące sprzętu i maszyn do wykonania robót objętych niniejszą specyfikacją.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>Zamawiający nie ma szczególnych wymagań dotyczących sprzętu i maszyn do wykonania robót.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520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520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t>11. Wymagania dotyczące środków transportu.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>Zamawiający nie ma szczególnych wymagań dotyczących środków transportu, które użyje wykonawca dla wykonania robót.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t>12. Opis działań związanych z kontrolą, badaniami oraz odbiorem wyrobów i robót budowlanych, elektrycznych w nawiązaniu do dokumentów odniesienia.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>Zamawiający dokona odbioru robót mając za podstawę przedmiar, normy i aprobaty techniczne dotyczące wykonania robót wchodzących w zakres zamówienia.</w:t>
      </w:r>
    </w:p>
    <w:p w:rsidR="003017B5" w:rsidRPr="005F4A72" w:rsidRDefault="003017B5" w:rsidP="003017B5">
      <w:pPr>
        <w:keepNext/>
        <w:widowControl w:val="0"/>
        <w:tabs>
          <w:tab w:val="left" w:pos="520"/>
        </w:tabs>
        <w:suppressAutoHyphens/>
        <w:spacing w:after="0" w:line="240" w:lineRule="auto"/>
        <w:jc w:val="both"/>
        <w:outlineLvl w:val="6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>Gdziekolwiek są w dokumentach przywoływane normy i przepisy będą obowiązywać postanowienia najnowszego wydania lub poprawionego wydania powołanych norm                 i przepisów, o ile w warunkach niniejszego zamówienia nie postanowiono inaczej.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t>13. Wymagania dotyczące przedmiaru i obmiaru robót.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>Przedmiar robót zostały sporządzone przez Zamawiającego w oparciu o zasady określone     w przywołanych</w:t>
      </w:r>
      <w:r w:rsidR="00332B00" w:rsidRPr="005F4A72">
        <w:rPr>
          <w:rFonts w:ascii="Arial" w:eastAsia="Times New Roman" w:hAnsi="Arial" w:cs="Arial"/>
          <w:lang w:eastAsia="pl-PL"/>
        </w:rPr>
        <w:t xml:space="preserve"> przy każdej pozycji przedmiaru</w:t>
      </w:r>
      <w:r w:rsidRPr="005F4A72">
        <w:rPr>
          <w:rFonts w:ascii="Arial" w:eastAsia="Times New Roman" w:hAnsi="Arial" w:cs="Arial"/>
          <w:lang w:eastAsia="pl-PL"/>
        </w:rPr>
        <w:t xml:space="preserve"> podstawach wyceny.</w:t>
      </w:r>
    </w:p>
    <w:p w:rsidR="003017B5" w:rsidRPr="005F4A72" w:rsidRDefault="003017B5" w:rsidP="003017B5">
      <w:pPr>
        <w:keepNext/>
        <w:widowControl w:val="0"/>
        <w:tabs>
          <w:tab w:val="left" w:pos="520"/>
        </w:tabs>
        <w:suppressAutoHyphens/>
        <w:spacing w:after="0" w:line="240" w:lineRule="auto"/>
        <w:jc w:val="both"/>
        <w:outlineLvl w:val="6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 xml:space="preserve">Na tak określonych zasadach Zamawiający dokona obmiaru robót wykonanych, celem </w:t>
      </w:r>
    </w:p>
    <w:p w:rsidR="003017B5" w:rsidRPr="005F4A72" w:rsidRDefault="003017B5" w:rsidP="003017B5">
      <w:pPr>
        <w:keepNext/>
        <w:widowControl w:val="0"/>
        <w:tabs>
          <w:tab w:val="left" w:pos="520"/>
        </w:tabs>
        <w:suppressAutoHyphens/>
        <w:spacing w:after="0" w:line="240" w:lineRule="auto"/>
        <w:jc w:val="both"/>
        <w:outlineLvl w:val="6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 xml:space="preserve">stwierdzenia zgodności ich rodzaju i ilości z danymi </w:t>
      </w:r>
      <w:r w:rsidR="00332B00" w:rsidRPr="005F4A72">
        <w:rPr>
          <w:rFonts w:ascii="Arial" w:eastAsia="Times New Roman" w:hAnsi="Arial" w:cs="Arial"/>
          <w:lang w:eastAsia="pl-PL"/>
        </w:rPr>
        <w:t>zawartymi w przedmiarze</w:t>
      </w:r>
      <w:r w:rsidRPr="005F4A72">
        <w:rPr>
          <w:rFonts w:ascii="Arial" w:eastAsia="Times New Roman" w:hAnsi="Arial" w:cs="Arial"/>
          <w:lang w:eastAsia="pl-PL"/>
        </w:rPr>
        <w:t xml:space="preserve"> robót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>załączonych do Specyfikacji Istotnych Warunków Zamówienia, na podstawie których Wykonawca sporządził kosztorys ofertowy.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t>14. Opis sposobu odbioru robót objętych niniejszą specyfikacją.</w:t>
      </w:r>
    </w:p>
    <w:p w:rsidR="003017B5" w:rsidRPr="005F4A72" w:rsidRDefault="003017B5" w:rsidP="003017B5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 xml:space="preserve">Zamawiający dokona odbiorów częściowych robót oraz odbioru końcowego. Wykonawca </w:t>
      </w:r>
      <w:r w:rsidRPr="005F4A72">
        <w:rPr>
          <w:rFonts w:ascii="Arial" w:eastAsia="Times New Roman" w:hAnsi="Arial" w:cs="Arial"/>
          <w:lang w:eastAsia="pl-PL"/>
        </w:rPr>
        <w:lastRenderedPageBreak/>
        <w:t>będzie zgłaszał gotowość do odbiorów częściowych pisemnie. O odbiorze końcowym Wykonawca powiadomi Zamawiającego odrębnym zawiadomieniem na piśmie. Zamawiający wyznaczy datę odbioru w terminie 10 dni od daty otrzymania zgłoszenia.</w:t>
      </w:r>
    </w:p>
    <w:p w:rsidR="003017B5" w:rsidRPr="005F4A72" w:rsidRDefault="003017B5" w:rsidP="003017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t>15. Opis sposobu rozliczenia robót tymczasowych i prac towarzyszących.</w:t>
      </w:r>
    </w:p>
    <w:p w:rsidR="003017B5" w:rsidRPr="005F4A72" w:rsidRDefault="003017B5" w:rsidP="003017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 xml:space="preserve">Roboty tymczasowe i prace towarzyszące nie przewidziane w przedmiarze robót,                    a wynikłe w trakcie wykonywania robót będą rozliczane na podstawie książki obmiaru </w:t>
      </w:r>
    </w:p>
    <w:p w:rsidR="003017B5" w:rsidRPr="005F4A72" w:rsidRDefault="003017B5" w:rsidP="003017B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lang w:eastAsia="pl-PL"/>
        </w:rPr>
      </w:pPr>
      <w:r w:rsidRPr="005F4A72">
        <w:rPr>
          <w:rFonts w:ascii="Arial" w:eastAsia="Times New Roman" w:hAnsi="Arial" w:cs="Arial"/>
          <w:lang w:eastAsia="pl-PL"/>
        </w:rPr>
        <w:t xml:space="preserve">wg wskaźników kalkulacyjnych podanych w formularzu cenowym wg odrębnego zlecenia podpisanego z Zamawiającym. </w:t>
      </w:r>
    </w:p>
    <w:p w:rsidR="000E6E33" w:rsidRPr="005F4A72" w:rsidRDefault="000E6E33" w:rsidP="003017B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017B5" w:rsidRPr="005F4A72" w:rsidRDefault="003017B5" w:rsidP="003017B5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bCs/>
          <w:lang w:eastAsia="pl-PL"/>
        </w:rPr>
        <w:t>16. Dokumenty odniesienia.</w:t>
      </w:r>
    </w:p>
    <w:p w:rsidR="00D007C7" w:rsidRPr="005F4A72" w:rsidRDefault="00332B00" w:rsidP="00E83C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4A72">
        <w:rPr>
          <w:rFonts w:ascii="Arial" w:eastAsia="Times New Roman" w:hAnsi="Arial" w:cs="Arial"/>
          <w:b/>
          <w:lang w:eastAsia="pl-PL"/>
        </w:rPr>
        <w:t xml:space="preserve">Przedmiar robót </w:t>
      </w:r>
      <w:r w:rsidR="00E83CF1">
        <w:rPr>
          <w:rFonts w:ascii="Arial" w:eastAsia="Times New Roman" w:hAnsi="Arial" w:cs="Arial"/>
          <w:b/>
          <w:lang w:eastAsia="pl-PL"/>
        </w:rPr>
        <w:t>elektrycznych</w:t>
      </w:r>
    </w:p>
    <w:p w:rsidR="00103D81" w:rsidRPr="005F4A72" w:rsidRDefault="00103D81"/>
    <w:sectPr w:rsidR="00103D81" w:rsidRPr="005F4A72" w:rsidSect="006A50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E7" w:rsidRDefault="00A31DE7">
      <w:pPr>
        <w:spacing w:after="0" w:line="240" w:lineRule="auto"/>
      </w:pPr>
      <w:r>
        <w:separator/>
      </w:r>
    </w:p>
  </w:endnote>
  <w:endnote w:type="continuationSeparator" w:id="0">
    <w:p w:rsidR="00A31DE7" w:rsidRDefault="00A3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4266"/>
      <w:docPartObj>
        <w:docPartGallery w:val="Page Numbers (Bottom of Page)"/>
        <w:docPartUnique/>
      </w:docPartObj>
    </w:sdtPr>
    <w:sdtEndPr/>
    <w:sdtContent>
      <w:p w:rsidR="006A50FE" w:rsidRDefault="004844C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0F4">
          <w:rPr>
            <w:noProof/>
          </w:rPr>
          <w:t>4</w:t>
        </w:r>
        <w:r>
          <w:fldChar w:fldCharType="end"/>
        </w:r>
      </w:p>
    </w:sdtContent>
  </w:sdt>
  <w:p w:rsidR="006A50FE" w:rsidRDefault="00A31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E7" w:rsidRDefault="00A31DE7">
      <w:pPr>
        <w:spacing w:after="0" w:line="240" w:lineRule="auto"/>
      </w:pPr>
      <w:r>
        <w:separator/>
      </w:r>
    </w:p>
  </w:footnote>
  <w:footnote w:type="continuationSeparator" w:id="0">
    <w:p w:rsidR="00A31DE7" w:rsidRDefault="00A31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420C"/>
    <w:multiLevelType w:val="hybridMultilevel"/>
    <w:tmpl w:val="8084BA14"/>
    <w:lvl w:ilvl="0" w:tplc="03C64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120D62">
      <w:numFmt w:val="none"/>
      <w:lvlText w:val=""/>
      <w:lvlJc w:val="left"/>
      <w:pPr>
        <w:tabs>
          <w:tab w:val="num" w:pos="0"/>
        </w:tabs>
      </w:pPr>
    </w:lvl>
    <w:lvl w:ilvl="2" w:tplc="EDEAB2B0">
      <w:numFmt w:val="none"/>
      <w:lvlText w:val=""/>
      <w:lvlJc w:val="left"/>
      <w:pPr>
        <w:tabs>
          <w:tab w:val="num" w:pos="0"/>
        </w:tabs>
      </w:pPr>
    </w:lvl>
    <w:lvl w:ilvl="3" w:tplc="BDBEC2B8">
      <w:numFmt w:val="none"/>
      <w:lvlText w:val=""/>
      <w:lvlJc w:val="left"/>
      <w:pPr>
        <w:tabs>
          <w:tab w:val="num" w:pos="0"/>
        </w:tabs>
      </w:pPr>
    </w:lvl>
    <w:lvl w:ilvl="4" w:tplc="B234E4E6">
      <w:numFmt w:val="none"/>
      <w:lvlText w:val=""/>
      <w:lvlJc w:val="left"/>
      <w:pPr>
        <w:tabs>
          <w:tab w:val="num" w:pos="0"/>
        </w:tabs>
      </w:pPr>
    </w:lvl>
    <w:lvl w:ilvl="5" w:tplc="01126F64">
      <w:numFmt w:val="none"/>
      <w:lvlText w:val=""/>
      <w:lvlJc w:val="left"/>
      <w:pPr>
        <w:tabs>
          <w:tab w:val="num" w:pos="0"/>
        </w:tabs>
      </w:pPr>
    </w:lvl>
    <w:lvl w:ilvl="6" w:tplc="F214683A">
      <w:numFmt w:val="none"/>
      <w:lvlText w:val=""/>
      <w:lvlJc w:val="left"/>
      <w:pPr>
        <w:tabs>
          <w:tab w:val="num" w:pos="0"/>
        </w:tabs>
      </w:pPr>
    </w:lvl>
    <w:lvl w:ilvl="7" w:tplc="E6EA6332">
      <w:numFmt w:val="none"/>
      <w:lvlText w:val=""/>
      <w:lvlJc w:val="left"/>
      <w:pPr>
        <w:tabs>
          <w:tab w:val="num" w:pos="0"/>
        </w:tabs>
      </w:pPr>
    </w:lvl>
    <w:lvl w:ilvl="8" w:tplc="CD04861A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C84C7F"/>
    <w:multiLevelType w:val="hybridMultilevel"/>
    <w:tmpl w:val="C13EE04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133CD3"/>
    <w:multiLevelType w:val="hybridMultilevel"/>
    <w:tmpl w:val="B7F82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D7B15"/>
    <w:multiLevelType w:val="singleLevel"/>
    <w:tmpl w:val="2FE8258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881518"/>
    <w:multiLevelType w:val="hybridMultilevel"/>
    <w:tmpl w:val="14DEE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84EB3"/>
    <w:multiLevelType w:val="hybridMultilevel"/>
    <w:tmpl w:val="B8680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50856"/>
    <w:multiLevelType w:val="hybridMultilevel"/>
    <w:tmpl w:val="E90E63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B5"/>
    <w:rsid w:val="00094F5D"/>
    <w:rsid w:val="000E6E33"/>
    <w:rsid w:val="00103D81"/>
    <w:rsid w:val="00127D38"/>
    <w:rsid w:val="00145D28"/>
    <w:rsid w:val="00182B7E"/>
    <w:rsid w:val="0018646B"/>
    <w:rsid w:val="001B29AA"/>
    <w:rsid w:val="002411E8"/>
    <w:rsid w:val="0028773F"/>
    <w:rsid w:val="003017B5"/>
    <w:rsid w:val="00332B00"/>
    <w:rsid w:val="003833D5"/>
    <w:rsid w:val="003F5071"/>
    <w:rsid w:val="004233E3"/>
    <w:rsid w:val="00482358"/>
    <w:rsid w:val="004842CE"/>
    <w:rsid w:val="004844C8"/>
    <w:rsid w:val="00494F03"/>
    <w:rsid w:val="004C066A"/>
    <w:rsid w:val="004C3AE7"/>
    <w:rsid w:val="0054323D"/>
    <w:rsid w:val="005E6353"/>
    <w:rsid w:val="005F4A72"/>
    <w:rsid w:val="0066036D"/>
    <w:rsid w:val="00660D26"/>
    <w:rsid w:val="00752305"/>
    <w:rsid w:val="007A7AFE"/>
    <w:rsid w:val="007C22E3"/>
    <w:rsid w:val="008B2299"/>
    <w:rsid w:val="008C1B85"/>
    <w:rsid w:val="008F58F4"/>
    <w:rsid w:val="009930A4"/>
    <w:rsid w:val="009C7223"/>
    <w:rsid w:val="00A24C87"/>
    <w:rsid w:val="00A31DE7"/>
    <w:rsid w:val="00A53704"/>
    <w:rsid w:val="00A8349C"/>
    <w:rsid w:val="00AA478B"/>
    <w:rsid w:val="00AC4AC9"/>
    <w:rsid w:val="00B80088"/>
    <w:rsid w:val="00BC3AD8"/>
    <w:rsid w:val="00C55EB5"/>
    <w:rsid w:val="00C61ED7"/>
    <w:rsid w:val="00CE24D3"/>
    <w:rsid w:val="00D000A1"/>
    <w:rsid w:val="00D007C7"/>
    <w:rsid w:val="00D54BC3"/>
    <w:rsid w:val="00E83CF1"/>
    <w:rsid w:val="00F357A3"/>
    <w:rsid w:val="00F40D35"/>
    <w:rsid w:val="00F430F4"/>
    <w:rsid w:val="00F730A4"/>
    <w:rsid w:val="00F73C3D"/>
    <w:rsid w:val="00FB0C66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EF266-77B2-4826-B05D-AAB44C6B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B5"/>
  </w:style>
  <w:style w:type="paragraph" w:styleId="Nagwek3">
    <w:name w:val="heading 3"/>
    <w:basedOn w:val="Normalny"/>
    <w:link w:val="Nagwek3Znak"/>
    <w:uiPriority w:val="9"/>
    <w:qFormat/>
    <w:rsid w:val="003F5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17B5"/>
  </w:style>
  <w:style w:type="paragraph" w:styleId="Stopka">
    <w:name w:val="footer"/>
    <w:basedOn w:val="Normalny"/>
    <w:link w:val="StopkaZnak"/>
    <w:uiPriority w:val="99"/>
    <w:semiHidden/>
    <w:unhideWhenUsed/>
    <w:rsid w:val="0030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17B5"/>
  </w:style>
  <w:style w:type="paragraph" w:styleId="Akapitzlist">
    <w:name w:val="List Paragraph"/>
    <w:basedOn w:val="Normalny"/>
    <w:uiPriority w:val="34"/>
    <w:qFormat/>
    <w:rsid w:val="003017B5"/>
    <w:pPr>
      <w:ind w:left="720"/>
      <w:contextualSpacing/>
    </w:pPr>
  </w:style>
  <w:style w:type="character" w:customStyle="1" w:styleId="st1">
    <w:name w:val="st1"/>
    <w:basedOn w:val="Domylnaczcionkaakapitu"/>
    <w:rsid w:val="003017B5"/>
  </w:style>
  <w:style w:type="paragraph" w:styleId="Tekstdymka">
    <w:name w:val="Balloon Text"/>
    <w:basedOn w:val="Normalny"/>
    <w:link w:val="TekstdymkaZnak"/>
    <w:uiPriority w:val="99"/>
    <w:semiHidden/>
    <w:unhideWhenUsed/>
    <w:rsid w:val="00AC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AC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F50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</dc:creator>
  <cp:lastModifiedBy>Przemek</cp:lastModifiedBy>
  <cp:revision>4</cp:revision>
  <cp:lastPrinted>2018-05-09T07:20:00Z</cp:lastPrinted>
  <dcterms:created xsi:type="dcterms:W3CDTF">2018-06-04T06:21:00Z</dcterms:created>
  <dcterms:modified xsi:type="dcterms:W3CDTF">2019-04-30T09:15:00Z</dcterms:modified>
</cp:coreProperties>
</file>