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829" w:rsidRDefault="00681829" w:rsidP="00681829">
      <w:pPr>
        <w:pStyle w:val="Gwka"/>
        <w:tabs>
          <w:tab w:val="left" w:pos="6525"/>
        </w:tabs>
        <w:rPr>
          <w:rFonts w:ascii="Verdana" w:hAnsi="Verdana" w:cs="Verdana"/>
          <w:sz w:val="16"/>
          <w:szCs w:val="16"/>
          <w:lang w:eastAsia="pl-PL"/>
        </w:rPr>
      </w:pPr>
      <w:r>
        <w:rPr>
          <w:rFonts w:ascii="Verdana" w:hAnsi="Verdana" w:cs="Verdana"/>
          <w:sz w:val="16"/>
          <w:szCs w:val="16"/>
          <w:lang w:eastAsia="pl-PL"/>
        </w:rPr>
        <w:t xml:space="preserve">                 </w:t>
      </w:r>
      <w:r>
        <w:rPr>
          <w:rFonts w:ascii="Verdana" w:hAnsi="Verdana" w:cs="Verdana"/>
          <w:sz w:val="16"/>
          <w:szCs w:val="16"/>
          <w:lang w:eastAsia="pl-PL"/>
        </w:rPr>
        <w:t xml:space="preserve">      </w:t>
      </w:r>
      <w:r>
        <w:rPr>
          <w:rFonts w:ascii="Verdana" w:hAnsi="Verdana" w:cs="Verdana"/>
          <w:sz w:val="16"/>
          <w:szCs w:val="16"/>
          <w:lang w:eastAsia="pl-PL"/>
        </w:rPr>
        <w:t xml:space="preserve">      </w:t>
      </w:r>
      <w:r>
        <w:rPr>
          <w:rFonts w:ascii="Verdana" w:hAnsi="Verdana" w:cs="Verdana"/>
          <w:noProof/>
          <w:sz w:val="16"/>
          <w:szCs w:val="16"/>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o_FE_Wiedza_Edukacja_Rozwoj_rgb-1" style="width:128.95pt;height:61.1pt;visibility:visible;mso-wrap-style:square">
            <v:imagedata r:id="rId8" o:title="logo_FE_Wiedza_Edukacja_Rozwoj_rgb-1"/>
          </v:shape>
        </w:pict>
      </w:r>
      <w:r>
        <w:rPr>
          <w:rFonts w:ascii="Verdana" w:hAnsi="Verdana" w:cs="Verdana"/>
          <w:sz w:val="16"/>
          <w:szCs w:val="16"/>
          <w:lang w:eastAsia="pl-PL"/>
        </w:rPr>
        <w:t xml:space="preserve">         </w:t>
      </w:r>
      <w:r>
        <w:rPr>
          <w:rFonts w:ascii="Verdana" w:hAnsi="Verdana" w:cs="Verdana"/>
          <w:noProof/>
          <w:sz w:val="16"/>
          <w:szCs w:val="16"/>
          <w:lang w:eastAsia="pl-PL"/>
        </w:rPr>
        <w:pict>
          <v:shape id="Obraz 2" o:spid="_x0000_i1026" type="#_x0000_t75" alt="agh_znk_wbr_rgb_150ppi" style="width:27.65pt;height:54.4pt;visibility:visible;mso-wrap-style:square">
            <v:imagedata r:id="rId9" o:title="agh_znk_wbr_rgb_150ppi"/>
          </v:shape>
        </w:pict>
      </w:r>
      <w:r>
        <w:rPr>
          <w:rFonts w:ascii="Verdana" w:hAnsi="Verdana" w:cs="Verdana"/>
          <w:sz w:val="16"/>
          <w:szCs w:val="16"/>
          <w:lang w:eastAsia="pl-PL"/>
        </w:rPr>
        <w:t xml:space="preserve">   </w:t>
      </w:r>
      <w:r>
        <w:rPr>
          <w:rFonts w:ascii="Verdana" w:hAnsi="Verdana" w:cs="Verdana"/>
          <w:noProof/>
          <w:sz w:val="16"/>
          <w:szCs w:val="16"/>
          <w:lang w:eastAsia="pl-PL"/>
        </w:rPr>
        <w:pict>
          <v:shape id="Obraz 3" o:spid="_x0000_i1027" type="#_x0000_t75" alt="EU_EFS_rgb-1" style="width:167.45pt;height:54.4pt;visibility:visible;mso-wrap-style:square">
            <v:imagedata r:id="rId10" o:title="EU_EFS_rgb-1"/>
          </v:shape>
        </w:pict>
      </w:r>
    </w:p>
    <w:p w:rsidR="00681829" w:rsidRDefault="00681829" w:rsidP="004919FD">
      <w:pPr>
        <w:rPr>
          <w:rStyle w:val="Data1"/>
        </w:rPr>
      </w:pPr>
    </w:p>
    <w:p w:rsidR="004919FD" w:rsidRDefault="004919FD" w:rsidP="004919FD">
      <w:r>
        <w:rPr>
          <w:rStyle w:val="Data1"/>
        </w:rPr>
        <w:t>30/04/2019</w:t>
      </w:r>
      <w:r>
        <w:t xml:space="preserve">    </w:t>
      </w:r>
      <w:r>
        <w:rPr>
          <w:rStyle w:val="oj"/>
        </w:rPr>
        <w:t>S84</w:t>
      </w:r>
      <w:r>
        <w:t xml:space="preserve">    </w:t>
      </w:r>
      <w:r>
        <w:rPr>
          <w:rStyle w:val="heading"/>
        </w:rPr>
        <w:t xml:space="preserve">- - Usługi - Ogłoszenie o zamówieniu - Procedura otwarta  </w:t>
      </w:r>
    </w:p>
    <w:p w:rsidR="004919FD" w:rsidRDefault="004919FD" w:rsidP="004919FD">
      <w:pPr>
        <w:pStyle w:val="NormalnyWeb"/>
        <w:spacing w:before="0" w:beforeAutospacing="0" w:after="0" w:afterAutospacing="0"/>
        <w:jc w:val="center"/>
        <w:rPr>
          <w:b/>
          <w:bCs/>
        </w:rPr>
      </w:pPr>
    </w:p>
    <w:p w:rsidR="004919FD" w:rsidRDefault="004919FD" w:rsidP="004919FD">
      <w:pPr>
        <w:pStyle w:val="NormalnyWeb"/>
        <w:spacing w:before="0" w:beforeAutospacing="0" w:after="0" w:afterAutospacing="0"/>
        <w:jc w:val="center"/>
        <w:rPr>
          <w:b/>
          <w:bCs/>
        </w:rPr>
      </w:pPr>
      <w:r>
        <w:rPr>
          <w:b/>
          <w:bCs/>
        </w:rPr>
        <w:t>Polska-Kraków: Usługi szkolenia w dziedzinie rozwoju osobistego</w:t>
      </w:r>
    </w:p>
    <w:p w:rsidR="004919FD" w:rsidRDefault="004919FD" w:rsidP="004919FD">
      <w:pPr>
        <w:pStyle w:val="NormalnyWeb"/>
        <w:spacing w:before="0" w:beforeAutospacing="0" w:after="0" w:afterAutospacing="0"/>
        <w:jc w:val="center"/>
        <w:rPr>
          <w:b/>
          <w:bCs/>
        </w:rPr>
      </w:pPr>
      <w:r>
        <w:rPr>
          <w:b/>
          <w:bCs/>
        </w:rPr>
        <w:t>2019/S 084-202194</w:t>
      </w:r>
    </w:p>
    <w:p w:rsidR="004919FD" w:rsidRDefault="004919FD" w:rsidP="004919FD">
      <w:pPr>
        <w:pStyle w:val="NormalnyWeb"/>
        <w:spacing w:before="0" w:beforeAutospacing="0" w:after="0" w:afterAutospacing="0"/>
        <w:jc w:val="center"/>
        <w:rPr>
          <w:b/>
          <w:bCs/>
        </w:rPr>
      </w:pPr>
      <w:r>
        <w:rPr>
          <w:b/>
          <w:bCs/>
        </w:rPr>
        <w:t>Usługi społeczne i inne szczególne usługi – zamówienia publiczne</w:t>
      </w:r>
    </w:p>
    <w:p w:rsidR="004919FD" w:rsidRPr="004919FD" w:rsidRDefault="004919FD" w:rsidP="004919FD">
      <w:pPr>
        <w:pStyle w:val="NormalnyWeb"/>
        <w:spacing w:before="0" w:beforeAutospacing="0" w:after="0" w:afterAutospacing="0"/>
        <w:jc w:val="center"/>
        <w:rPr>
          <w:b/>
          <w:bCs/>
          <w:u w:val="single"/>
        </w:rPr>
      </w:pPr>
      <w:r w:rsidRPr="004919FD">
        <w:rPr>
          <w:b/>
          <w:bCs/>
          <w:u w:val="single"/>
        </w:rPr>
        <w:t>Ogłoszenie o zamówieniu</w:t>
      </w:r>
    </w:p>
    <w:p w:rsidR="004919FD" w:rsidRDefault="004919FD" w:rsidP="004919FD">
      <w:pPr>
        <w:pStyle w:val="NormalnyWeb"/>
        <w:spacing w:before="0" w:beforeAutospacing="0" w:after="0" w:afterAutospacing="0"/>
        <w:jc w:val="center"/>
        <w:rPr>
          <w:b/>
          <w:bCs/>
        </w:rPr>
      </w:pPr>
      <w:r>
        <w:rPr>
          <w:b/>
          <w:bCs/>
        </w:rPr>
        <w:t>Usługi</w:t>
      </w:r>
    </w:p>
    <w:p w:rsidR="004919FD" w:rsidRDefault="004919FD" w:rsidP="004919FD">
      <w:pPr>
        <w:rPr>
          <w:b/>
          <w:bCs/>
        </w:rPr>
      </w:pPr>
      <w:proofErr w:type="spellStart"/>
      <w:r>
        <w:rPr>
          <w:b/>
          <w:bCs/>
        </w:rPr>
        <w:t>Legal</w:t>
      </w:r>
      <w:proofErr w:type="spellEnd"/>
      <w:r>
        <w:rPr>
          <w:b/>
          <w:bCs/>
        </w:rPr>
        <w:t xml:space="preserve"> </w:t>
      </w:r>
      <w:proofErr w:type="spellStart"/>
      <w:r>
        <w:rPr>
          <w:b/>
          <w:bCs/>
        </w:rPr>
        <w:t>Basis</w:t>
      </w:r>
      <w:proofErr w:type="spellEnd"/>
      <w:r>
        <w:rPr>
          <w:b/>
          <w:bCs/>
        </w:rPr>
        <w:t>:</w:t>
      </w:r>
      <w:bookmarkStart w:id="0" w:name="_GoBack"/>
      <w:bookmarkEnd w:id="0"/>
    </w:p>
    <w:p w:rsidR="004919FD" w:rsidRDefault="004919FD" w:rsidP="004919FD">
      <w:r>
        <w:br/>
        <w:t>Dyrektywa 2014/24/UE</w:t>
      </w:r>
    </w:p>
    <w:p w:rsidR="004919FD" w:rsidRDefault="004919FD" w:rsidP="004919FD">
      <w:pPr>
        <w:pStyle w:val="tigrseq"/>
        <w:spacing w:before="0" w:beforeAutospacing="0" w:after="0" w:afterAutospacing="0"/>
      </w:pPr>
      <w:r>
        <w:t>Sekcja I: Instytucja zamawiająca</w:t>
      </w:r>
    </w:p>
    <w:p w:rsidR="004919FD" w:rsidRDefault="004919FD" w:rsidP="004919FD">
      <w:r>
        <w:rPr>
          <w:rStyle w:val="nomark"/>
          <w:color w:val="000000"/>
        </w:rPr>
        <w:t>I.1)</w:t>
      </w:r>
      <w:r>
        <w:rPr>
          <w:rStyle w:val="timark"/>
          <w:b/>
          <w:bCs/>
          <w:color w:val="000000"/>
        </w:rPr>
        <w:t>Nazwa i adresy</w:t>
      </w:r>
    </w:p>
    <w:p w:rsidR="004919FD" w:rsidRDefault="004919FD" w:rsidP="004919FD">
      <w:pPr>
        <w:rPr>
          <w:color w:val="000000"/>
        </w:rPr>
      </w:pPr>
      <w:r>
        <w:rPr>
          <w:color w:val="000000"/>
        </w:rPr>
        <w:t>Akademia Górniczo-Hutnicza im. Stanisława Staszica w Krakowie</w:t>
      </w:r>
      <w:r>
        <w:rPr>
          <w:color w:val="000000"/>
        </w:rPr>
        <w:br/>
        <w:t>al. Mickiewicza 30</w:t>
      </w:r>
      <w:r>
        <w:rPr>
          <w:color w:val="000000"/>
        </w:rPr>
        <w:br/>
        <w:t>Kraków</w:t>
      </w:r>
      <w:r>
        <w:rPr>
          <w:color w:val="000000"/>
        </w:rPr>
        <w:br/>
        <w:t>30-059</w:t>
      </w:r>
      <w:r>
        <w:rPr>
          <w:color w:val="000000"/>
        </w:rPr>
        <w:br/>
        <w:t>Polska</w:t>
      </w:r>
      <w:r>
        <w:rPr>
          <w:color w:val="000000"/>
        </w:rPr>
        <w:br/>
        <w:t xml:space="preserve">Osoba do kontaktów: Michał </w:t>
      </w:r>
      <w:proofErr w:type="spellStart"/>
      <w:r>
        <w:rPr>
          <w:color w:val="000000"/>
        </w:rPr>
        <w:t>Długoń</w:t>
      </w:r>
      <w:proofErr w:type="spellEnd"/>
      <w:r>
        <w:rPr>
          <w:color w:val="000000"/>
        </w:rPr>
        <w:br/>
        <w:t>Tel.: +48 126173595</w:t>
      </w:r>
      <w:r>
        <w:rPr>
          <w:color w:val="000000"/>
        </w:rPr>
        <w:br/>
        <w:t xml:space="preserve">E-mail: </w:t>
      </w:r>
      <w:hyperlink r:id="rId11" w:history="1">
        <w:r>
          <w:rPr>
            <w:rStyle w:val="Hipercze"/>
          </w:rPr>
          <w:t>dzp@agh.edu.pl</w:t>
        </w:r>
      </w:hyperlink>
      <w:r>
        <w:rPr>
          <w:color w:val="000000"/>
        </w:rPr>
        <w:br/>
        <w:t>Faks: +48 126173363</w:t>
      </w:r>
      <w:r>
        <w:rPr>
          <w:color w:val="000000"/>
        </w:rPr>
        <w:br/>
        <w:t xml:space="preserve">Kod NUTS: </w:t>
      </w:r>
      <w:r>
        <w:rPr>
          <w:rStyle w:val="nutscode"/>
          <w:color w:val="000000"/>
        </w:rPr>
        <w:t>PL213</w:t>
      </w:r>
    </w:p>
    <w:p w:rsidR="004919FD" w:rsidRDefault="004919FD" w:rsidP="004919FD">
      <w:pPr>
        <w:pStyle w:val="NormalnyWeb"/>
        <w:spacing w:before="0" w:beforeAutospacing="0" w:after="0" w:afterAutospacing="0"/>
        <w:rPr>
          <w:color w:val="000000"/>
        </w:rPr>
      </w:pPr>
      <w:r>
        <w:rPr>
          <w:b/>
          <w:bCs/>
          <w:color w:val="000000"/>
        </w:rPr>
        <w:t xml:space="preserve">Adresy internetowe: </w:t>
      </w:r>
    </w:p>
    <w:p w:rsidR="004919FD" w:rsidRDefault="004919FD" w:rsidP="004919FD">
      <w:pPr>
        <w:pStyle w:val="NormalnyWeb"/>
        <w:spacing w:before="0" w:beforeAutospacing="0" w:after="0" w:afterAutospacing="0"/>
        <w:rPr>
          <w:color w:val="000000"/>
        </w:rPr>
      </w:pPr>
      <w:r>
        <w:rPr>
          <w:color w:val="000000"/>
        </w:rPr>
        <w:t xml:space="preserve">Główny adres: </w:t>
      </w:r>
      <w:hyperlink r:id="rId12" w:tgtFrame="_blank" w:history="1">
        <w:r>
          <w:rPr>
            <w:rStyle w:val="Hipercze"/>
          </w:rPr>
          <w:t>www.agh.edu.pl</w:t>
        </w:r>
      </w:hyperlink>
    </w:p>
    <w:p w:rsidR="004919FD" w:rsidRDefault="004919FD" w:rsidP="004919FD">
      <w:pPr>
        <w:pStyle w:val="NormalnyWeb"/>
        <w:spacing w:before="0" w:beforeAutospacing="0" w:after="0" w:afterAutospacing="0"/>
        <w:rPr>
          <w:color w:val="000000"/>
        </w:rPr>
      </w:pPr>
      <w:r>
        <w:rPr>
          <w:color w:val="000000"/>
        </w:rPr>
        <w:t xml:space="preserve">Adres profilu nabywcy: </w:t>
      </w:r>
      <w:hyperlink r:id="rId13" w:tgtFrame="_blank" w:history="1">
        <w:r>
          <w:rPr>
            <w:rStyle w:val="Hipercze"/>
          </w:rPr>
          <w:t>www.agh.edu.pl</w:t>
        </w:r>
      </w:hyperlink>
    </w:p>
    <w:p w:rsidR="004919FD" w:rsidRDefault="004919FD" w:rsidP="004919FD">
      <w:r>
        <w:rPr>
          <w:rStyle w:val="nomark"/>
          <w:color w:val="000000"/>
        </w:rPr>
        <w:t>I.2)</w:t>
      </w:r>
      <w:r>
        <w:rPr>
          <w:rStyle w:val="timark"/>
          <w:b/>
          <w:bCs/>
          <w:color w:val="000000"/>
        </w:rPr>
        <w:t>Informacja o zamówieniu wspólnym</w:t>
      </w:r>
    </w:p>
    <w:p w:rsidR="004919FD" w:rsidRDefault="004919FD" w:rsidP="004919FD">
      <w:r>
        <w:rPr>
          <w:rStyle w:val="nomark"/>
          <w:color w:val="000000"/>
        </w:rPr>
        <w:t>I.3)</w:t>
      </w:r>
      <w:r>
        <w:rPr>
          <w:rStyle w:val="timark"/>
          <w:b/>
          <w:bCs/>
          <w:color w:val="000000"/>
        </w:rPr>
        <w:t>Komunikacja</w:t>
      </w:r>
    </w:p>
    <w:p w:rsidR="004919FD" w:rsidRDefault="004919FD" w:rsidP="004919FD">
      <w:pPr>
        <w:rPr>
          <w:color w:val="000000"/>
        </w:rPr>
      </w:pPr>
      <w:r>
        <w:rPr>
          <w:color w:val="000000"/>
        </w:rPr>
        <w:t xml:space="preserve">Nieograniczony, pełny i bezpośredni dostęp do dokumentów zamówienia można uzyskać bezpłatnie pod adresem: </w:t>
      </w:r>
      <w:hyperlink r:id="rId14" w:tgtFrame="_blank" w:history="1">
        <w:r>
          <w:rPr>
            <w:rStyle w:val="Hipercze"/>
          </w:rPr>
          <w:t>www.agh.edu.pl</w:t>
        </w:r>
      </w:hyperlink>
    </w:p>
    <w:p w:rsidR="004919FD" w:rsidRDefault="004919FD" w:rsidP="004919FD">
      <w:pPr>
        <w:rPr>
          <w:color w:val="000000"/>
        </w:rPr>
      </w:pPr>
      <w:r>
        <w:rPr>
          <w:color w:val="000000"/>
        </w:rPr>
        <w:t>Więcej informacji można uzyskać pod adresem podanym powyżej</w:t>
      </w:r>
    </w:p>
    <w:p w:rsidR="004919FD" w:rsidRDefault="004919FD" w:rsidP="004919FD">
      <w:pPr>
        <w:rPr>
          <w:color w:val="000000"/>
        </w:rPr>
      </w:pPr>
      <w:r>
        <w:rPr>
          <w:color w:val="000000"/>
        </w:rPr>
        <w:t xml:space="preserve">Oferty lub wnioski o dopuszczenie do udziału w postępowaniu należy przesyłać drogą elektroniczną za pośrednictwem: </w:t>
      </w:r>
      <w:hyperlink r:id="rId15" w:tgtFrame="_blank" w:history="1">
        <w:r>
          <w:rPr>
            <w:rStyle w:val="Hipercze"/>
          </w:rPr>
          <w:t>https://e-ProPublico.pl/</w:t>
        </w:r>
      </w:hyperlink>
    </w:p>
    <w:p w:rsidR="004919FD" w:rsidRDefault="004919FD" w:rsidP="004919FD">
      <w:r>
        <w:rPr>
          <w:rStyle w:val="nomark"/>
          <w:color w:val="000000"/>
        </w:rPr>
        <w:t>I.4)</w:t>
      </w:r>
      <w:r>
        <w:rPr>
          <w:rStyle w:val="timark"/>
          <w:b/>
          <w:bCs/>
          <w:color w:val="000000"/>
        </w:rPr>
        <w:t>Rodzaj instytucji zamawiającej</w:t>
      </w:r>
    </w:p>
    <w:p w:rsidR="004919FD" w:rsidRDefault="004919FD" w:rsidP="004919FD">
      <w:pPr>
        <w:rPr>
          <w:color w:val="000000"/>
        </w:rPr>
      </w:pPr>
      <w:r>
        <w:rPr>
          <w:color w:val="000000"/>
        </w:rPr>
        <w:t>Inny rodzaj: Uczelnia Publiczna</w:t>
      </w:r>
    </w:p>
    <w:p w:rsidR="004919FD" w:rsidRDefault="004919FD" w:rsidP="004919FD">
      <w:r>
        <w:rPr>
          <w:rStyle w:val="nomark"/>
          <w:color w:val="000000"/>
        </w:rPr>
        <w:t>I.5)</w:t>
      </w:r>
      <w:r>
        <w:rPr>
          <w:rStyle w:val="timark"/>
          <w:b/>
          <w:bCs/>
          <w:color w:val="000000"/>
        </w:rPr>
        <w:t>Główny przedmiot działalności</w:t>
      </w:r>
    </w:p>
    <w:p w:rsidR="004919FD" w:rsidRDefault="004919FD" w:rsidP="004919FD">
      <w:pPr>
        <w:rPr>
          <w:color w:val="000000"/>
        </w:rPr>
      </w:pPr>
      <w:r>
        <w:rPr>
          <w:color w:val="000000"/>
        </w:rPr>
        <w:t>Edukacja</w:t>
      </w:r>
    </w:p>
    <w:p w:rsidR="004919FD" w:rsidRDefault="004919FD" w:rsidP="004919FD">
      <w:pPr>
        <w:pStyle w:val="tigrseq"/>
        <w:spacing w:before="0" w:beforeAutospacing="0" w:after="0" w:afterAutospacing="0"/>
      </w:pPr>
      <w:r>
        <w:t>Sekcja II: Przedmiot</w:t>
      </w:r>
    </w:p>
    <w:p w:rsidR="004919FD" w:rsidRDefault="004919FD" w:rsidP="004919FD">
      <w:r>
        <w:rPr>
          <w:rStyle w:val="nomark"/>
          <w:color w:val="000000"/>
        </w:rPr>
        <w:t>II.1)</w:t>
      </w:r>
      <w:r>
        <w:rPr>
          <w:rStyle w:val="timark"/>
          <w:b/>
          <w:bCs/>
          <w:color w:val="000000"/>
        </w:rPr>
        <w:t>Wielkość lub zakres zamówienia</w:t>
      </w:r>
    </w:p>
    <w:p w:rsidR="004919FD" w:rsidRDefault="004919FD" w:rsidP="004919FD">
      <w:r>
        <w:rPr>
          <w:rStyle w:val="nomark"/>
          <w:color w:val="000000"/>
        </w:rPr>
        <w:t>II.1.1)</w:t>
      </w:r>
      <w:r>
        <w:rPr>
          <w:rStyle w:val="timark"/>
          <w:b/>
          <w:bCs/>
          <w:color w:val="000000"/>
        </w:rPr>
        <w:t>Nazwa:</w:t>
      </w:r>
    </w:p>
    <w:p w:rsidR="004919FD" w:rsidRDefault="004919FD" w:rsidP="004919FD">
      <w:pPr>
        <w:pStyle w:val="NormalnyWeb"/>
        <w:spacing w:before="0" w:beforeAutospacing="0" w:after="0" w:afterAutospacing="0"/>
        <w:rPr>
          <w:color w:val="000000"/>
        </w:rPr>
      </w:pPr>
      <w:r>
        <w:rPr>
          <w:color w:val="000000"/>
        </w:rPr>
        <w:t>Usługa organizacji zajęć warsztatowych kształcących kompetencje miękkie "Negocjacje w budownictwie" - Kc-zp.272-199/19</w:t>
      </w:r>
    </w:p>
    <w:p w:rsidR="004919FD" w:rsidRDefault="004919FD" w:rsidP="004919FD">
      <w:pPr>
        <w:rPr>
          <w:color w:val="000000"/>
        </w:rPr>
      </w:pPr>
      <w:r>
        <w:rPr>
          <w:color w:val="000000"/>
        </w:rPr>
        <w:t>Numer referencyjny: Kc-zp.272-199/19</w:t>
      </w:r>
    </w:p>
    <w:p w:rsidR="004919FD" w:rsidRDefault="004919FD" w:rsidP="004919FD">
      <w:r>
        <w:rPr>
          <w:rStyle w:val="nomark"/>
          <w:color w:val="000000"/>
        </w:rPr>
        <w:t>II.1.2)</w:t>
      </w:r>
      <w:r>
        <w:rPr>
          <w:rStyle w:val="timark"/>
          <w:b/>
          <w:bCs/>
          <w:color w:val="000000"/>
        </w:rPr>
        <w:t>Główny kod CPV</w:t>
      </w:r>
    </w:p>
    <w:p w:rsidR="004919FD" w:rsidRDefault="004919FD" w:rsidP="004919FD">
      <w:pPr>
        <w:rPr>
          <w:color w:val="000000"/>
        </w:rPr>
      </w:pPr>
      <w:r>
        <w:rPr>
          <w:rStyle w:val="cpvcode"/>
          <w:color w:val="000000"/>
        </w:rPr>
        <w:t>80570000</w:t>
      </w:r>
    </w:p>
    <w:p w:rsidR="004919FD" w:rsidRDefault="004919FD" w:rsidP="004919FD">
      <w:r>
        <w:rPr>
          <w:rStyle w:val="nomark"/>
          <w:color w:val="000000"/>
        </w:rPr>
        <w:t>II.1.3)</w:t>
      </w:r>
      <w:r>
        <w:rPr>
          <w:rStyle w:val="timark"/>
          <w:b/>
          <w:bCs/>
          <w:color w:val="000000"/>
        </w:rPr>
        <w:t>Rodzaj zamówienia</w:t>
      </w:r>
    </w:p>
    <w:p w:rsidR="004919FD" w:rsidRDefault="004919FD" w:rsidP="004919FD">
      <w:pPr>
        <w:rPr>
          <w:color w:val="000000"/>
        </w:rPr>
      </w:pPr>
      <w:r>
        <w:rPr>
          <w:color w:val="000000"/>
        </w:rPr>
        <w:t>Usługi</w:t>
      </w:r>
    </w:p>
    <w:p w:rsidR="004919FD" w:rsidRDefault="004919FD" w:rsidP="004919FD">
      <w:r>
        <w:rPr>
          <w:rStyle w:val="nomark"/>
          <w:color w:val="000000"/>
        </w:rPr>
        <w:t>II.1.4)</w:t>
      </w:r>
      <w:r>
        <w:rPr>
          <w:rStyle w:val="timark"/>
          <w:b/>
          <w:bCs/>
          <w:color w:val="000000"/>
        </w:rPr>
        <w:t>Krótki opis:</w:t>
      </w:r>
    </w:p>
    <w:p w:rsidR="004919FD" w:rsidRDefault="004919FD" w:rsidP="004919FD">
      <w:pPr>
        <w:pStyle w:val="NormalnyWeb"/>
        <w:spacing w:before="0" w:beforeAutospacing="0" w:after="0" w:afterAutospacing="0"/>
        <w:rPr>
          <w:color w:val="000000"/>
        </w:rPr>
      </w:pPr>
      <w:r>
        <w:rPr>
          <w:color w:val="000000"/>
        </w:rPr>
        <w:lastRenderedPageBreak/>
        <w:t>Przedmiotem zamówienia jest usługa organizacji zajęć warsztatowych kształcących kompetencje miękkie "Negocjacje w budownictwie" - Kc-zp.272-199/19.</w:t>
      </w:r>
    </w:p>
    <w:p w:rsidR="004919FD" w:rsidRDefault="004919FD" w:rsidP="004919FD">
      <w:r>
        <w:rPr>
          <w:rStyle w:val="nomark"/>
          <w:color w:val="000000"/>
        </w:rPr>
        <w:t>II.1.5)</w:t>
      </w:r>
      <w:r>
        <w:rPr>
          <w:rStyle w:val="timark"/>
          <w:b/>
          <w:bCs/>
          <w:color w:val="000000"/>
        </w:rPr>
        <w:t>Szacunkowa całkowita wartość</w:t>
      </w:r>
    </w:p>
    <w:p w:rsidR="004919FD" w:rsidRDefault="004919FD" w:rsidP="004919FD">
      <w:r>
        <w:rPr>
          <w:rStyle w:val="nomark"/>
          <w:color w:val="000000"/>
        </w:rPr>
        <w:t>II.1.6)</w:t>
      </w:r>
      <w:r>
        <w:rPr>
          <w:rStyle w:val="timark"/>
          <w:b/>
          <w:bCs/>
          <w:color w:val="000000"/>
        </w:rPr>
        <w:t>Informacje o częściach</w:t>
      </w:r>
    </w:p>
    <w:p w:rsidR="004919FD" w:rsidRDefault="004919FD" w:rsidP="004919FD">
      <w:pPr>
        <w:rPr>
          <w:color w:val="000000"/>
        </w:rPr>
      </w:pPr>
      <w:r>
        <w:rPr>
          <w:color w:val="000000"/>
        </w:rPr>
        <w:t>To zamówienie podzielone jest na części: nie</w:t>
      </w:r>
    </w:p>
    <w:p w:rsidR="004919FD" w:rsidRDefault="004919FD" w:rsidP="004919FD">
      <w:r>
        <w:rPr>
          <w:rStyle w:val="nomark"/>
          <w:color w:val="000000"/>
        </w:rPr>
        <w:t>II.2)</w:t>
      </w:r>
      <w:r>
        <w:rPr>
          <w:rStyle w:val="timark"/>
          <w:b/>
          <w:bCs/>
          <w:color w:val="000000"/>
        </w:rPr>
        <w:t>Opis</w:t>
      </w:r>
    </w:p>
    <w:p w:rsidR="004919FD" w:rsidRDefault="004919FD" w:rsidP="004919FD">
      <w:r>
        <w:rPr>
          <w:rStyle w:val="nomark"/>
          <w:color w:val="000000"/>
        </w:rPr>
        <w:t>II.2.1)</w:t>
      </w:r>
      <w:r>
        <w:rPr>
          <w:rStyle w:val="timark"/>
          <w:b/>
          <w:bCs/>
          <w:color w:val="000000"/>
        </w:rPr>
        <w:t>Nazwa:</w:t>
      </w:r>
    </w:p>
    <w:p w:rsidR="004919FD" w:rsidRDefault="004919FD" w:rsidP="004919FD">
      <w:r>
        <w:rPr>
          <w:rStyle w:val="nomark"/>
          <w:color w:val="000000"/>
        </w:rPr>
        <w:t>II.2.2)</w:t>
      </w:r>
      <w:r>
        <w:rPr>
          <w:rStyle w:val="timark"/>
          <w:b/>
          <w:bCs/>
          <w:color w:val="000000"/>
        </w:rPr>
        <w:t>Dodatkowy kod lub kody CPV</w:t>
      </w:r>
    </w:p>
    <w:p w:rsidR="004919FD" w:rsidRDefault="004919FD" w:rsidP="004919FD">
      <w:r>
        <w:rPr>
          <w:rStyle w:val="nomark"/>
          <w:color w:val="000000"/>
        </w:rPr>
        <w:t>II.2.3)</w:t>
      </w:r>
      <w:r>
        <w:rPr>
          <w:rStyle w:val="timark"/>
          <w:b/>
          <w:bCs/>
          <w:color w:val="000000"/>
        </w:rPr>
        <w:t>Miejsce świadczenia usług</w:t>
      </w:r>
    </w:p>
    <w:p w:rsidR="004919FD" w:rsidRDefault="004919FD" w:rsidP="004919FD">
      <w:pPr>
        <w:rPr>
          <w:color w:val="000000"/>
        </w:rPr>
      </w:pPr>
      <w:r>
        <w:rPr>
          <w:color w:val="000000"/>
        </w:rPr>
        <w:t xml:space="preserve">Kod NUTS: </w:t>
      </w:r>
      <w:r>
        <w:rPr>
          <w:rStyle w:val="nutscode"/>
          <w:color w:val="000000"/>
        </w:rPr>
        <w:t>PL</w:t>
      </w:r>
    </w:p>
    <w:p w:rsidR="004919FD" w:rsidRDefault="004919FD" w:rsidP="004919FD">
      <w:pPr>
        <w:rPr>
          <w:color w:val="000000"/>
        </w:rPr>
      </w:pPr>
      <w:r>
        <w:rPr>
          <w:color w:val="000000"/>
        </w:rPr>
        <w:t xml:space="preserve">Główne miejsce lub lokalizacja realizacji: </w:t>
      </w:r>
    </w:p>
    <w:p w:rsidR="004919FD" w:rsidRDefault="004919FD" w:rsidP="004919FD">
      <w:pPr>
        <w:pStyle w:val="NormalnyWeb"/>
        <w:spacing w:before="0" w:beforeAutospacing="0" w:after="0" w:afterAutospacing="0"/>
        <w:rPr>
          <w:color w:val="000000"/>
        </w:rPr>
      </w:pPr>
      <w:r>
        <w:rPr>
          <w:color w:val="000000"/>
        </w:rPr>
        <w:t>AGH Kraków</w:t>
      </w:r>
    </w:p>
    <w:p w:rsidR="004919FD" w:rsidRDefault="004919FD" w:rsidP="004919FD">
      <w:r>
        <w:rPr>
          <w:rStyle w:val="nomark"/>
          <w:color w:val="000000"/>
        </w:rPr>
        <w:t>II.2.4)</w:t>
      </w:r>
      <w:r>
        <w:rPr>
          <w:rStyle w:val="timark"/>
          <w:b/>
          <w:bCs/>
          <w:color w:val="000000"/>
        </w:rPr>
        <w:t>Opis zamówienia:</w:t>
      </w:r>
    </w:p>
    <w:p w:rsidR="004919FD" w:rsidRDefault="004919FD" w:rsidP="004919FD">
      <w:pPr>
        <w:pStyle w:val="NormalnyWeb"/>
        <w:spacing w:before="0" w:beforeAutospacing="0" w:after="0" w:afterAutospacing="0"/>
        <w:rPr>
          <w:color w:val="000000"/>
        </w:rPr>
      </w:pPr>
      <w:r>
        <w:rPr>
          <w:color w:val="000000"/>
        </w:rPr>
        <w:t>Przedmiotem zamówienia jest usługa organizacji zajęć warsztatowych kształcących kompetencje miękkie "Negocjacje w budownictwie" - Kc-zp.272-199/19.</w:t>
      </w:r>
    </w:p>
    <w:p w:rsidR="004919FD" w:rsidRDefault="004919FD" w:rsidP="004919FD">
      <w:r>
        <w:rPr>
          <w:rStyle w:val="nomark"/>
          <w:color w:val="000000"/>
        </w:rPr>
        <w:t>II.2.6)</w:t>
      </w:r>
      <w:r>
        <w:rPr>
          <w:rStyle w:val="timark"/>
          <w:b/>
          <w:bCs/>
          <w:color w:val="000000"/>
        </w:rPr>
        <w:t>Szacunkowa wartość</w:t>
      </w:r>
    </w:p>
    <w:p w:rsidR="004919FD" w:rsidRDefault="004919FD" w:rsidP="004919FD">
      <w:r>
        <w:rPr>
          <w:rStyle w:val="nomark"/>
          <w:color w:val="000000"/>
        </w:rPr>
        <w:t>II.2.7)</w:t>
      </w:r>
      <w:r>
        <w:rPr>
          <w:rStyle w:val="timark"/>
          <w:b/>
          <w:bCs/>
          <w:color w:val="000000"/>
        </w:rPr>
        <w:t>Okres obowiązywania zamówienia lub umowy ramowej</w:t>
      </w:r>
    </w:p>
    <w:p w:rsidR="004919FD" w:rsidRDefault="004919FD" w:rsidP="004919FD">
      <w:pPr>
        <w:rPr>
          <w:color w:val="000000"/>
        </w:rPr>
      </w:pPr>
      <w:r>
        <w:rPr>
          <w:color w:val="000000"/>
        </w:rPr>
        <w:t>Koniec: 30/06/2019</w:t>
      </w:r>
    </w:p>
    <w:p w:rsidR="004919FD" w:rsidRDefault="004919FD" w:rsidP="004919FD">
      <w:r>
        <w:rPr>
          <w:rStyle w:val="nomark"/>
          <w:color w:val="000000"/>
        </w:rPr>
        <w:t>II.2.13)</w:t>
      </w:r>
      <w:r>
        <w:rPr>
          <w:rStyle w:val="timark"/>
          <w:b/>
          <w:bCs/>
          <w:color w:val="000000"/>
        </w:rPr>
        <w:t>Informacje o funduszach Unii Europejskiej</w:t>
      </w:r>
    </w:p>
    <w:p w:rsidR="004919FD" w:rsidRDefault="004919FD" w:rsidP="004919FD">
      <w:pPr>
        <w:rPr>
          <w:color w:val="000000"/>
        </w:rPr>
      </w:pPr>
      <w:r>
        <w:rPr>
          <w:color w:val="000000"/>
        </w:rPr>
        <w:t>Zamówienie dotyczy projektu/programu finansowanego ze środków Unii Europejskiej: tak</w:t>
      </w:r>
    </w:p>
    <w:p w:rsidR="004919FD" w:rsidRDefault="004919FD" w:rsidP="004919FD">
      <w:pPr>
        <w:rPr>
          <w:color w:val="000000"/>
        </w:rPr>
      </w:pPr>
      <w:r>
        <w:rPr>
          <w:color w:val="000000"/>
        </w:rPr>
        <w:t xml:space="preserve">Numer identyfikacyjny projektu: </w:t>
      </w:r>
    </w:p>
    <w:p w:rsidR="004919FD" w:rsidRDefault="004919FD" w:rsidP="004919FD">
      <w:pPr>
        <w:pStyle w:val="NormalnyWeb"/>
        <w:spacing w:before="0" w:beforeAutospacing="0" w:after="0" w:afterAutospacing="0"/>
        <w:rPr>
          <w:color w:val="000000"/>
        </w:rPr>
      </w:pPr>
      <w:r>
        <w:rPr>
          <w:color w:val="000000"/>
        </w:rPr>
        <w:t>Umowa POWR.03.05.00-00-Z307/17, projekt współfinansowany ze środków Europejskiego Funduszu Rozwoju Społecznego w ramach Programu Operacyjnego Wiedza Edukacja Rozwój 2014-2020, Oś III Szkolnictwo wyższe dla gospodarki i rozwoju, Działanie 3.5 Kompleksowe programy szkół wyższych.</w:t>
      </w:r>
    </w:p>
    <w:p w:rsidR="004919FD" w:rsidRDefault="004919FD" w:rsidP="004919FD">
      <w:r>
        <w:rPr>
          <w:rStyle w:val="nomark"/>
          <w:color w:val="000000"/>
        </w:rPr>
        <w:t>II.2.14)</w:t>
      </w:r>
      <w:r>
        <w:rPr>
          <w:rStyle w:val="timark"/>
          <w:b/>
          <w:bCs/>
          <w:color w:val="000000"/>
        </w:rPr>
        <w:t>Informacje dodatkowe</w:t>
      </w:r>
    </w:p>
    <w:p w:rsidR="004919FD" w:rsidRDefault="004919FD" w:rsidP="004919FD">
      <w:pPr>
        <w:pStyle w:val="NormalnyWeb"/>
        <w:spacing w:before="0" w:beforeAutospacing="0" w:after="0" w:afterAutospacing="0"/>
        <w:rPr>
          <w:color w:val="000000"/>
        </w:rPr>
      </w:pPr>
      <w:r>
        <w:rPr>
          <w:color w:val="000000"/>
        </w:rPr>
        <w:t>Zamówienie musi zostać zrealizowane w terminie: od daty podpisania umowy do 30.6.2021 r.</w:t>
      </w:r>
    </w:p>
    <w:p w:rsidR="004919FD" w:rsidRDefault="004919FD" w:rsidP="004919FD">
      <w:pPr>
        <w:pStyle w:val="NormalnyWeb"/>
        <w:spacing w:before="0" w:beforeAutospacing="0" w:after="0" w:afterAutospacing="0"/>
        <w:rPr>
          <w:color w:val="000000"/>
        </w:rPr>
      </w:pPr>
      <w:r>
        <w:rPr>
          <w:color w:val="000000"/>
        </w:rPr>
        <w:t xml:space="preserve">W terminie 3 dni od dnia zamieszczenia przez Zamawiającego na stronie internetowej informacji z otwarcia ofert, o której mowa w art. 86 ust. 5 ustawy </w:t>
      </w:r>
      <w:proofErr w:type="spellStart"/>
      <w:r>
        <w:rPr>
          <w:color w:val="000000"/>
        </w:rPr>
        <w:t>Pzp</w:t>
      </w:r>
      <w:proofErr w:type="spellEnd"/>
      <w:r>
        <w:rPr>
          <w:color w:val="000000"/>
        </w:rPr>
        <w:t>, Wykonawca jest zobowiązany przekazać Zamawiającemu oświadczenie o przynależności lub braku przynależności do tej samej grupy kapitałowej.</w:t>
      </w:r>
    </w:p>
    <w:p w:rsidR="004919FD" w:rsidRDefault="004919FD" w:rsidP="004919FD">
      <w:pPr>
        <w:pStyle w:val="tigrseq"/>
        <w:spacing w:before="0" w:beforeAutospacing="0" w:after="0" w:afterAutospacing="0"/>
      </w:pPr>
      <w:r>
        <w:t>Sekcja III: Informacje o charakterze prawnym, ekonomicznym, finansowym i technicznym</w:t>
      </w:r>
    </w:p>
    <w:p w:rsidR="004919FD" w:rsidRDefault="004919FD" w:rsidP="004919FD">
      <w:r>
        <w:rPr>
          <w:rStyle w:val="nomark"/>
          <w:color w:val="000000"/>
        </w:rPr>
        <w:t>III.1)</w:t>
      </w:r>
      <w:r>
        <w:rPr>
          <w:rStyle w:val="timark"/>
          <w:b/>
          <w:bCs/>
          <w:color w:val="000000"/>
        </w:rPr>
        <w:t>Warunki udziału</w:t>
      </w:r>
    </w:p>
    <w:p w:rsidR="004919FD" w:rsidRDefault="004919FD" w:rsidP="004919FD">
      <w:r>
        <w:rPr>
          <w:rStyle w:val="nomark"/>
          <w:color w:val="000000"/>
        </w:rPr>
        <w:t>III.1.4)</w:t>
      </w:r>
      <w:r>
        <w:rPr>
          <w:rStyle w:val="timark"/>
          <w:b/>
          <w:bCs/>
          <w:color w:val="000000"/>
        </w:rPr>
        <w:t>Obiektywne zasady i kryteria udziału</w:t>
      </w:r>
    </w:p>
    <w:p w:rsidR="004919FD" w:rsidRDefault="004919FD" w:rsidP="004919FD">
      <w:pPr>
        <w:rPr>
          <w:color w:val="000000"/>
        </w:rPr>
      </w:pPr>
      <w:r>
        <w:rPr>
          <w:color w:val="000000"/>
        </w:rPr>
        <w:t xml:space="preserve">Wykaz i krótki opis zasad i kryteriów: </w:t>
      </w:r>
    </w:p>
    <w:p w:rsidR="004919FD" w:rsidRDefault="004919FD" w:rsidP="004919FD">
      <w:pPr>
        <w:pStyle w:val="NormalnyWeb"/>
        <w:spacing w:before="0" w:beforeAutospacing="0" w:after="0" w:afterAutospacing="0"/>
        <w:rPr>
          <w:color w:val="000000"/>
        </w:rPr>
      </w:pPr>
      <w:r>
        <w:rPr>
          <w:color w:val="000000"/>
        </w:rPr>
        <w:t xml:space="preserve">A/ Zamawiający wykluczy z postępowania wykonawców, którzy nie wykażą, że nie zachodzą wobec nich obligatoryjne przesłanki wykluczenia określone w art. 24 ust. 1 pkt 12-23 ustawy </w:t>
      </w:r>
      <w:proofErr w:type="spellStart"/>
      <w:r>
        <w:rPr>
          <w:color w:val="000000"/>
        </w:rPr>
        <w:t>Pzp</w:t>
      </w:r>
      <w:proofErr w:type="spellEnd"/>
      <w:r>
        <w:rPr>
          <w:color w:val="000000"/>
        </w:rPr>
        <w:t xml:space="preserve">, Zamawiający wykluczy z postępowania również Wykonawcę, wobec którego zachodzą przesłanki określone w art. 24 ust. 5 pkt 1 ustawy </w:t>
      </w:r>
      <w:proofErr w:type="spellStart"/>
      <w:r>
        <w:rPr>
          <w:color w:val="000000"/>
        </w:rPr>
        <w:t>Pzp</w:t>
      </w:r>
      <w:proofErr w:type="spellEnd"/>
      <w:r>
        <w:rPr>
          <w:color w:val="000000"/>
        </w:rPr>
        <w:t>.</w:t>
      </w:r>
    </w:p>
    <w:p w:rsidR="004919FD" w:rsidRDefault="004919FD" w:rsidP="004919FD">
      <w:pPr>
        <w:pStyle w:val="NormalnyWeb"/>
        <w:spacing w:before="0" w:beforeAutospacing="0" w:after="0" w:afterAutospacing="0"/>
        <w:rPr>
          <w:color w:val="000000"/>
        </w:rPr>
      </w:pPr>
      <w:r>
        <w:rPr>
          <w:color w:val="000000"/>
        </w:rPr>
        <w:t>B/ Zamawiający będzie oceniał oferty według następujących kryteriów: Cena - 100 %;</w:t>
      </w:r>
    </w:p>
    <w:p w:rsidR="004919FD" w:rsidRDefault="004919FD" w:rsidP="004919FD">
      <w:pPr>
        <w:pStyle w:val="NormalnyWeb"/>
        <w:spacing w:before="0" w:beforeAutospacing="0" w:after="0" w:afterAutospacing="0"/>
        <w:rPr>
          <w:color w:val="000000"/>
        </w:rPr>
      </w:pPr>
      <w:r>
        <w:rPr>
          <w:color w:val="000000"/>
        </w:rPr>
        <w:t>C/ O udzielenie zamówienia mogą ubiegać się Wykonawcy, którzy: nie podlegają wykluczeniu oraz spełniają</w:t>
      </w:r>
    </w:p>
    <w:p w:rsidR="004919FD" w:rsidRDefault="004919FD" w:rsidP="004919FD">
      <w:pPr>
        <w:pStyle w:val="NormalnyWeb"/>
        <w:spacing w:before="0" w:beforeAutospacing="0" w:after="0" w:afterAutospacing="0"/>
        <w:rPr>
          <w:color w:val="000000"/>
        </w:rPr>
      </w:pPr>
      <w:r>
        <w:rPr>
          <w:color w:val="000000"/>
        </w:rPr>
        <w:t>Niżej określone warunki udziału w postępowaniu dotyczące:</w:t>
      </w:r>
    </w:p>
    <w:p w:rsidR="004919FD" w:rsidRDefault="004919FD" w:rsidP="004919FD">
      <w:pPr>
        <w:pStyle w:val="NormalnyWeb"/>
        <w:spacing w:before="0" w:beforeAutospacing="0" w:after="0" w:afterAutospacing="0"/>
        <w:rPr>
          <w:color w:val="000000"/>
        </w:rPr>
      </w:pPr>
      <w:r>
        <w:rPr>
          <w:color w:val="000000"/>
        </w:rPr>
        <w:t>— Kompetencje lub uprawnienia do prowadzenia określonej działalności zawodowej, o ile wynika to z odrębnych przepisów</w:t>
      </w:r>
    </w:p>
    <w:p w:rsidR="004919FD" w:rsidRDefault="004919FD" w:rsidP="004919FD">
      <w:pPr>
        <w:pStyle w:val="NormalnyWeb"/>
        <w:spacing w:before="0" w:beforeAutospacing="0" w:after="0" w:afterAutospacing="0"/>
        <w:rPr>
          <w:color w:val="000000"/>
        </w:rPr>
      </w:pPr>
      <w:r>
        <w:rPr>
          <w:color w:val="000000"/>
        </w:rPr>
        <w:t>Zamawiający nie opisuje, nie wyznacza szczegółowego warunku w tym zakresie;</w:t>
      </w:r>
    </w:p>
    <w:p w:rsidR="004919FD" w:rsidRDefault="004919FD" w:rsidP="004919FD">
      <w:pPr>
        <w:pStyle w:val="NormalnyWeb"/>
        <w:spacing w:before="0" w:beforeAutospacing="0" w:after="0" w:afterAutospacing="0"/>
        <w:rPr>
          <w:color w:val="000000"/>
        </w:rPr>
      </w:pPr>
      <w:r>
        <w:rPr>
          <w:color w:val="000000"/>
        </w:rPr>
        <w:t>— Sytuacja ekonomiczna lub finansowa</w:t>
      </w:r>
    </w:p>
    <w:p w:rsidR="004919FD" w:rsidRDefault="004919FD" w:rsidP="004919FD">
      <w:pPr>
        <w:pStyle w:val="NormalnyWeb"/>
        <w:spacing w:before="0" w:beforeAutospacing="0" w:after="0" w:afterAutospacing="0"/>
        <w:rPr>
          <w:color w:val="000000"/>
        </w:rPr>
      </w:pPr>
      <w:r>
        <w:rPr>
          <w:color w:val="000000"/>
        </w:rPr>
        <w:t>Zamawiający nie opisuje, nie wyznacza szczegółowego warunku w tym zakresie;</w:t>
      </w:r>
    </w:p>
    <w:p w:rsidR="004919FD" w:rsidRDefault="004919FD" w:rsidP="004919FD">
      <w:pPr>
        <w:pStyle w:val="NormalnyWeb"/>
        <w:spacing w:before="0" w:beforeAutospacing="0" w:after="0" w:afterAutospacing="0"/>
        <w:rPr>
          <w:color w:val="000000"/>
        </w:rPr>
      </w:pPr>
      <w:r>
        <w:rPr>
          <w:color w:val="000000"/>
        </w:rPr>
        <w:t>Ciąg dalszy informacji dot. warunków udziału w postępowaniu w pkt VI.3 Ogłoszenia - Informacje dodatkowe.</w:t>
      </w:r>
    </w:p>
    <w:p w:rsidR="004919FD" w:rsidRDefault="004919FD" w:rsidP="004919FD">
      <w:r>
        <w:rPr>
          <w:rStyle w:val="nomark"/>
          <w:color w:val="000000"/>
        </w:rPr>
        <w:t>III.1.5)</w:t>
      </w:r>
      <w:r>
        <w:rPr>
          <w:rStyle w:val="timark"/>
          <w:b/>
          <w:bCs/>
          <w:color w:val="000000"/>
        </w:rPr>
        <w:t>Informacje o zamówieniach zastrzeżonych</w:t>
      </w:r>
    </w:p>
    <w:p w:rsidR="004919FD" w:rsidRDefault="004919FD" w:rsidP="004919FD">
      <w:r>
        <w:rPr>
          <w:rStyle w:val="nomark"/>
          <w:color w:val="000000"/>
        </w:rPr>
        <w:t>III.2)</w:t>
      </w:r>
      <w:r>
        <w:rPr>
          <w:rStyle w:val="timark"/>
          <w:b/>
          <w:bCs/>
          <w:color w:val="000000"/>
        </w:rPr>
        <w:t>Warunki dotyczące zamówienia</w:t>
      </w:r>
    </w:p>
    <w:p w:rsidR="004919FD" w:rsidRDefault="004919FD" w:rsidP="004919FD">
      <w:r>
        <w:rPr>
          <w:rStyle w:val="nomark"/>
          <w:color w:val="000000"/>
        </w:rPr>
        <w:t>III.2.1)</w:t>
      </w:r>
      <w:r>
        <w:rPr>
          <w:rStyle w:val="timark"/>
          <w:b/>
          <w:bCs/>
          <w:color w:val="000000"/>
        </w:rPr>
        <w:t>Informacje dotyczące określonego zawodu</w:t>
      </w:r>
    </w:p>
    <w:p w:rsidR="004919FD" w:rsidRDefault="004919FD" w:rsidP="004919FD">
      <w:r>
        <w:rPr>
          <w:rStyle w:val="nomark"/>
          <w:color w:val="000000"/>
        </w:rPr>
        <w:t>III.2.2)</w:t>
      </w:r>
      <w:r>
        <w:rPr>
          <w:rStyle w:val="timark"/>
          <w:b/>
          <w:bCs/>
          <w:color w:val="000000"/>
        </w:rPr>
        <w:t>Warunki realizacji umowy:</w:t>
      </w:r>
    </w:p>
    <w:p w:rsidR="004919FD" w:rsidRDefault="004919FD" w:rsidP="004919FD">
      <w:pPr>
        <w:pStyle w:val="NormalnyWeb"/>
        <w:spacing w:before="0" w:beforeAutospacing="0" w:after="0" w:afterAutospacing="0"/>
        <w:rPr>
          <w:color w:val="000000"/>
        </w:rPr>
      </w:pPr>
      <w:r>
        <w:rPr>
          <w:color w:val="000000"/>
        </w:rPr>
        <w:lastRenderedPageBreak/>
        <w:t>Realizacja umowy odbędzie się zgodnie ze wzorem umowy stanowiącym załącznik do SIWZ.</w:t>
      </w:r>
    </w:p>
    <w:p w:rsidR="004919FD" w:rsidRDefault="004919FD" w:rsidP="004919FD">
      <w:pPr>
        <w:pStyle w:val="NormalnyWeb"/>
        <w:spacing w:before="0" w:beforeAutospacing="0" w:after="0" w:afterAutospacing="0"/>
        <w:rPr>
          <w:color w:val="000000"/>
        </w:rPr>
      </w:pPr>
      <w:r>
        <w:rPr>
          <w:color w:val="000000"/>
        </w:rPr>
        <w:t>Przewidywane zmiany umowy określono we wzorze umowy stanowiącym załącznik do SIWZ.</w:t>
      </w:r>
    </w:p>
    <w:p w:rsidR="004919FD" w:rsidRDefault="004919FD" w:rsidP="004919FD">
      <w:r>
        <w:rPr>
          <w:rStyle w:val="nomark"/>
          <w:color w:val="000000"/>
        </w:rPr>
        <w:t>III.2.3)</w:t>
      </w:r>
      <w:r>
        <w:rPr>
          <w:rStyle w:val="timark"/>
          <w:b/>
          <w:bCs/>
          <w:color w:val="000000"/>
        </w:rPr>
        <w:t>Informacje na temat pracowników odpowiedzialnych za wykonanie zamówienia</w:t>
      </w:r>
    </w:p>
    <w:p w:rsidR="004919FD" w:rsidRDefault="004919FD" w:rsidP="004919FD">
      <w:pPr>
        <w:rPr>
          <w:color w:val="000000"/>
        </w:rPr>
      </w:pPr>
      <w:r>
        <w:rPr>
          <w:color w:val="000000"/>
        </w:rPr>
        <w:t>Obowiązek podania imion i nazwisk oraz kwalifikacji zawodowych pracowników wyznaczonych do wykonania zamówienia</w:t>
      </w:r>
    </w:p>
    <w:p w:rsidR="004919FD" w:rsidRDefault="004919FD" w:rsidP="004919FD">
      <w:pPr>
        <w:pStyle w:val="tigrseq"/>
        <w:spacing w:before="0" w:beforeAutospacing="0" w:after="0" w:afterAutospacing="0"/>
      </w:pPr>
      <w:r>
        <w:t>Sekcja IV: Procedura</w:t>
      </w:r>
    </w:p>
    <w:p w:rsidR="004919FD" w:rsidRDefault="004919FD" w:rsidP="004919FD">
      <w:r>
        <w:rPr>
          <w:rStyle w:val="nomark"/>
          <w:color w:val="000000"/>
        </w:rPr>
        <w:t>IV.1)</w:t>
      </w:r>
      <w:r>
        <w:rPr>
          <w:rStyle w:val="timark"/>
          <w:b/>
          <w:bCs/>
          <w:color w:val="000000"/>
        </w:rPr>
        <w:t>Opis</w:t>
      </w:r>
    </w:p>
    <w:p w:rsidR="004919FD" w:rsidRDefault="004919FD" w:rsidP="004919FD">
      <w:r>
        <w:rPr>
          <w:rStyle w:val="nomark"/>
          <w:color w:val="000000"/>
        </w:rPr>
        <w:t>IV.1.1)</w:t>
      </w:r>
      <w:r>
        <w:rPr>
          <w:rStyle w:val="timark"/>
          <w:b/>
          <w:bCs/>
          <w:color w:val="000000"/>
        </w:rPr>
        <w:t>Forma procedury</w:t>
      </w:r>
    </w:p>
    <w:p w:rsidR="004919FD" w:rsidRDefault="004919FD" w:rsidP="004919FD">
      <w:pPr>
        <w:rPr>
          <w:color w:val="000000"/>
        </w:rPr>
      </w:pPr>
      <w:r>
        <w:rPr>
          <w:color w:val="000000"/>
        </w:rPr>
        <w:t>Procedura otwarta</w:t>
      </w:r>
    </w:p>
    <w:p w:rsidR="004919FD" w:rsidRDefault="004919FD" w:rsidP="004919FD">
      <w:r>
        <w:rPr>
          <w:rStyle w:val="nomark"/>
          <w:color w:val="000000"/>
        </w:rPr>
        <w:t>IV.1.3)</w:t>
      </w:r>
      <w:r>
        <w:rPr>
          <w:rStyle w:val="timark"/>
          <w:b/>
          <w:bCs/>
          <w:color w:val="000000"/>
        </w:rPr>
        <w:t>Informacje na temat umowy ramowej</w:t>
      </w:r>
    </w:p>
    <w:p w:rsidR="004919FD" w:rsidRDefault="004919FD" w:rsidP="004919FD">
      <w:r>
        <w:rPr>
          <w:rStyle w:val="nomark"/>
          <w:color w:val="000000"/>
        </w:rPr>
        <w:t>IV.1.10)</w:t>
      </w:r>
      <w:r>
        <w:rPr>
          <w:rStyle w:val="timark"/>
          <w:b/>
          <w:bCs/>
          <w:color w:val="000000"/>
        </w:rPr>
        <w:t>Określenie krajowych przepisów mających zastosowanie do procedury:</w:t>
      </w:r>
    </w:p>
    <w:p w:rsidR="004919FD" w:rsidRDefault="004919FD" w:rsidP="004919FD">
      <w:r>
        <w:rPr>
          <w:rStyle w:val="nomark"/>
          <w:color w:val="000000"/>
        </w:rPr>
        <w:t>IV.1.11)</w:t>
      </w:r>
      <w:r>
        <w:rPr>
          <w:rStyle w:val="timark"/>
          <w:b/>
          <w:bCs/>
          <w:color w:val="000000"/>
        </w:rPr>
        <w:t>Podstawowe cechy postępowania o udzielenie:</w:t>
      </w:r>
    </w:p>
    <w:p w:rsidR="004919FD" w:rsidRDefault="004919FD" w:rsidP="004919FD">
      <w:pPr>
        <w:pStyle w:val="NormalnyWeb"/>
        <w:spacing w:before="0" w:beforeAutospacing="0" w:after="0" w:afterAutospacing="0"/>
        <w:rPr>
          <w:color w:val="000000"/>
        </w:rPr>
      </w:pPr>
      <w:r>
        <w:rPr>
          <w:color w:val="000000"/>
        </w:rPr>
        <w:t xml:space="preserve">Zgodnie z art. 138g </w:t>
      </w:r>
      <w:proofErr w:type="spellStart"/>
      <w:r>
        <w:rPr>
          <w:color w:val="000000"/>
        </w:rPr>
        <w:t>Pzp</w:t>
      </w:r>
      <w:proofErr w:type="spellEnd"/>
      <w:r>
        <w:rPr>
          <w:color w:val="000000"/>
        </w:rPr>
        <w:t xml:space="preserve"> w postępowaniach, w których przedmiotem zamówienia są usługi społeczne stosuje się przepisy działu III rozdziału 6 ustawy </w:t>
      </w:r>
      <w:proofErr w:type="spellStart"/>
      <w:r>
        <w:rPr>
          <w:color w:val="000000"/>
        </w:rPr>
        <w:t>Pzp</w:t>
      </w:r>
      <w:proofErr w:type="spellEnd"/>
      <w:r>
        <w:rPr>
          <w:color w:val="000000"/>
        </w:rPr>
        <w:t xml:space="preserve">. W procedurze przewidziano dodatkowo stosowanie następujących przepisów ustawy </w:t>
      </w:r>
      <w:proofErr w:type="spellStart"/>
      <w:r>
        <w:rPr>
          <w:color w:val="000000"/>
        </w:rPr>
        <w:t>Pzp</w:t>
      </w:r>
      <w:proofErr w:type="spellEnd"/>
      <w:r>
        <w:rPr>
          <w:color w:val="000000"/>
        </w:rPr>
        <w:t>: art. 17 i 18, działu I rozdz. 2a, działu II rozdz. 5, działu V rozdz. 3 oraz działu VI, art. 89,</w:t>
      </w:r>
    </w:p>
    <w:p w:rsidR="004919FD" w:rsidRDefault="004919FD" w:rsidP="004919FD">
      <w:pPr>
        <w:pStyle w:val="NormalnyWeb"/>
        <w:spacing w:before="0" w:beforeAutospacing="0" w:after="0" w:afterAutospacing="0"/>
        <w:rPr>
          <w:color w:val="000000"/>
        </w:rPr>
      </w:pPr>
      <w:r>
        <w:rPr>
          <w:color w:val="000000"/>
        </w:rPr>
        <w:t xml:space="preserve">95 ust. 2; odpowiednio stosuje się art. 11-11c, art. 22-22d, art. 24, 29-30b, art. 32-35, art. 93 </w:t>
      </w:r>
      <w:proofErr w:type="spellStart"/>
      <w:r>
        <w:rPr>
          <w:color w:val="000000"/>
        </w:rPr>
        <w:t>Pzp</w:t>
      </w:r>
      <w:proofErr w:type="spellEnd"/>
      <w:r>
        <w:rPr>
          <w:color w:val="000000"/>
        </w:rPr>
        <w:t>. Szczegółowe informacje dot. procedury określono w SIWZ.</w:t>
      </w:r>
    </w:p>
    <w:p w:rsidR="004919FD" w:rsidRDefault="004919FD" w:rsidP="004919FD">
      <w:r>
        <w:rPr>
          <w:rStyle w:val="nomark"/>
          <w:color w:val="000000"/>
        </w:rPr>
        <w:t>IV.2)</w:t>
      </w:r>
      <w:r>
        <w:rPr>
          <w:rStyle w:val="timark"/>
          <w:b/>
          <w:bCs/>
          <w:color w:val="000000"/>
        </w:rPr>
        <w:t>Informacje administracyjne</w:t>
      </w:r>
    </w:p>
    <w:p w:rsidR="004919FD" w:rsidRDefault="004919FD" w:rsidP="004919FD">
      <w:r>
        <w:rPr>
          <w:rStyle w:val="nomark"/>
          <w:color w:val="000000"/>
        </w:rPr>
        <w:t>IV.2.1)</w:t>
      </w:r>
      <w:r>
        <w:rPr>
          <w:rStyle w:val="timark"/>
          <w:b/>
          <w:bCs/>
          <w:color w:val="000000"/>
        </w:rPr>
        <w:t>Poprzednia publikacja dotycząca przedmiotowego postępowania</w:t>
      </w:r>
    </w:p>
    <w:p w:rsidR="004919FD" w:rsidRDefault="004919FD" w:rsidP="004919FD">
      <w:r>
        <w:rPr>
          <w:rStyle w:val="nomark"/>
          <w:color w:val="000000"/>
        </w:rPr>
        <w:t>IV.2.2)</w:t>
      </w:r>
      <w:r>
        <w:rPr>
          <w:rStyle w:val="timark"/>
          <w:b/>
          <w:bCs/>
          <w:color w:val="000000"/>
        </w:rPr>
        <w:t>Termin składania ofert lub wniosków o dopuszczenie do udziału / Termin wyrażenia zainteresowania udziałem</w:t>
      </w:r>
    </w:p>
    <w:p w:rsidR="004919FD" w:rsidRDefault="004919FD" w:rsidP="004919FD">
      <w:pPr>
        <w:rPr>
          <w:color w:val="000000"/>
        </w:rPr>
      </w:pPr>
      <w:r>
        <w:rPr>
          <w:color w:val="000000"/>
        </w:rPr>
        <w:t>Data: 15/05/2019</w:t>
      </w:r>
    </w:p>
    <w:p w:rsidR="004919FD" w:rsidRDefault="004919FD" w:rsidP="004919FD">
      <w:pPr>
        <w:rPr>
          <w:color w:val="000000"/>
        </w:rPr>
      </w:pPr>
      <w:r>
        <w:rPr>
          <w:color w:val="000000"/>
        </w:rPr>
        <w:t>Czas lokalny: 09:30</w:t>
      </w:r>
    </w:p>
    <w:p w:rsidR="004919FD" w:rsidRDefault="004919FD" w:rsidP="004919FD">
      <w:r>
        <w:rPr>
          <w:rStyle w:val="nomark"/>
          <w:color w:val="000000"/>
        </w:rPr>
        <w:t>IV.2.4)</w:t>
      </w:r>
      <w:r>
        <w:rPr>
          <w:rStyle w:val="timark"/>
          <w:b/>
          <w:bCs/>
          <w:color w:val="000000"/>
        </w:rPr>
        <w:t>Języki, w których można sporządzać oferty lub wnioski o dopuszczenie do udziału:</w:t>
      </w:r>
    </w:p>
    <w:p w:rsidR="004919FD" w:rsidRDefault="004919FD" w:rsidP="004919FD">
      <w:pPr>
        <w:rPr>
          <w:color w:val="000000"/>
        </w:rPr>
      </w:pPr>
      <w:r>
        <w:rPr>
          <w:color w:val="000000"/>
        </w:rPr>
        <w:t>Polski</w:t>
      </w:r>
    </w:p>
    <w:p w:rsidR="004919FD" w:rsidRDefault="004919FD" w:rsidP="004919FD">
      <w:pPr>
        <w:pStyle w:val="tigrseq"/>
        <w:spacing w:before="0" w:beforeAutospacing="0" w:after="0" w:afterAutospacing="0"/>
      </w:pPr>
      <w:r>
        <w:t>Sekcja VI: Informacje uzupełniające</w:t>
      </w:r>
    </w:p>
    <w:p w:rsidR="004919FD" w:rsidRDefault="004919FD" w:rsidP="004919FD">
      <w:r>
        <w:rPr>
          <w:rStyle w:val="nomark"/>
          <w:color w:val="000000"/>
        </w:rPr>
        <w:t>VI.2)</w:t>
      </w:r>
      <w:r>
        <w:rPr>
          <w:rStyle w:val="timark"/>
          <w:b/>
          <w:bCs/>
          <w:color w:val="000000"/>
        </w:rPr>
        <w:t>Informacje na temat procesów elektronicznych</w:t>
      </w:r>
    </w:p>
    <w:p w:rsidR="004919FD" w:rsidRDefault="004919FD" w:rsidP="004919FD">
      <w:pPr>
        <w:rPr>
          <w:color w:val="000000"/>
        </w:rPr>
      </w:pPr>
      <w:r>
        <w:rPr>
          <w:color w:val="000000"/>
        </w:rPr>
        <w:t>Akceptowane będą faktury elektroniczne</w:t>
      </w:r>
    </w:p>
    <w:p w:rsidR="004919FD" w:rsidRDefault="004919FD" w:rsidP="004919FD">
      <w:r>
        <w:rPr>
          <w:rStyle w:val="nomark"/>
          <w:color w:val="000000"/>
        </w:rPr>
        <w:t>VI.3)</w:t>
      </w:r>
      <w:r>
        <w:rPr>
          <w:rStyle w:val="timark"/>
          <w:b/>
          <w:bCs/>
          <w:color w:val="000000"/>
        </w:rPr>
        <w:t>Informacje dodatkowe:</w:t>
      </w:r>
    </w:p>
    <w:p w:rsidR="004919FD" w:rsidRDefault="004919FD" w:rsidP="004919FD">
      <w:pPr>
        <w:pStyle w:val="NormalnyWeb"/>
        <w:spacing w:before="0" w:beforeAutospacing="0" w:after="0" w:afterAutospacing="0"/>
        <w:rPr>
          <w:color w:val="000000"/>
        </w:rPr>
      </w:pPr>
      <w:r>
        <w:rPr>
          <w:color w:val="000000"/>
        </w:rPr>
        <w:t>Cd. informacji dotyczących warunków udziału w postępowaniu:</w:t>
      </w:r>
    </w:p>
    <w:p w:rsidR="004919FD" w:rsidRDefault="004919FD" w:rsidP="004919FD">
      <w:pPr>
        <w:pStyle w:val="NormalnyWeb"/>
        <w:spacing w:before="0" w:beforeAutospacing="0" w:after="0" w:afterAutospacing="0"/>
        <w:rPr>
          <w:color w:val="000000"/>
        </w:rPr>
      </w:pPr>
      <w:r>
        <w:rPr>
          <w:color w:val="000000"/>
        </w:rPr>
        <w:t>— Zdolność techniczna lub zawodowa</w:t>
      </w:r>
    </w:p>
    <w:p w:rsidR="004919FD" w:rsidRDefault="004919FD" w:rsidP="004919FD">
      <w:pPr>
        <w:pStyle w:val="NormalnyWeb"/>
        <w:spacing w:before="0" w:beforeAutospacing="0" w:after="0" w:afterAutospacing="0"/>
        <w:rPr>
          <w:color w:val="000000"/>
        </w:rPr>
      </w:pPr>
      <w:r>
        <w:rPr>
          <w:color w:val="000000"/>
        </w:rPr>
        <w:t>a)Wiedza i doświadczenie</w:t>
      </w:r>
    </w:p>
    <w:p w:rsidR="004919FD" w:rsidRDefault="004919FD" w:rsidP="004919FD">
      <w:pPr>
        <w:pStyle w:val="NormalnyWeb"/>
        <w:spacing w:before="0" w:beforeAutospacing="0" w:after="0" w:afterAutospacing="0"/>
        <w:rPr>
          <w:color w:val="000000"/>
        </w:rPr>
      </w:pPr>
      <w:r>
        <w:rPr>
          <w:color w:val="000000"/>
        </w:rPr>
        <w:t>Zamawiający uzna wyżej wymieniony warunek za spełniony, jeżeli Wykonawca wykaże, że w okresie ostatnich trzech lat przed upływem terminu składania ofert(a jeżeli okres prowadzenia działalności jest krótszy–w tym okresie), należycie wykonał co najmniej 3(trzy) usługi szkoleniowe, dotyczące przeprowadzania zajęć warsztatowych kształcących kompetencje miękkie w zakresie negocjacji w budownictwie.</w:t>
      </w:r>
    </w:p>
    <w:p w:rsidR="004919FD" w:rsidRDefault="004919FD" w:rsidP="004919FD">
      <w:pPr>
        <w:pStyle w:val="NormalnyWeb"/>
        <w:spacing w:before="0" w:beforeAutospacing="0" w:after="0" w:afterAutospacing="0"/>
        <w:rPr>
          <w:color w:val="000000"/>
        </w:rPr>
      </w:pPr>
      <w:r>
        <w:rPr>
          <w:color w:val="000000"/>
        </w:rPr>
        <w:t>Ocenę spełniania warunku udziału w postępowaniu zamawiający przeprowadzi na podstawie wykazu zrealizowanych usług (Załącznik nr 5 do SIWZ) oraz dokumentów potwierdzających należyte wykonanie usługi, metodą spełnia - nie spełnia.</w:t>
      </w:r>
    </w:p>
    <w:p w:rsidR="004919FD" w:rsidRDefault="004919FD" w:rsidP="004919FD">
      <w:pPr>
        <w:pStyle w:val="NormalnyWeb"/>
        <w:spacing w:before="0" w:beforeAutospacing="0" w:after="0" w:afterAutospacing="0"/>
        <w:rPr>
          <w:color w:val="000000"/>
        </w:rPr>
      </w:pPr>
      <w:r>
        <w:rPr>
          <w:color w:val="000000"/>
        </w:rPr>
        <w:t>b)Osoby zdolne do wykonania zamówienia</w:t>
      </w:r>
    </w:p>
    <w:p w:rsidR="004919FD" w:rsidRDefault="004919FD" w:rsidP="004919FD">
      <w:pPr>
        <w:pStyle w:val="NormalnyWeb"/>
        <w:spacing w:before="0" w:beforeAutospacing="0" w:after="0" w:afterAutospacing="0"/>
        <w:rPr>
          <w:color w:val="000000"/>
        </w:rPr>
      </w:pPr>
      <w:r>
        <w:rPr>
          <w:color w:val="000000"/>
        </w:rPr>
        <w:t>Zleceniodawca uzna wyżej wymieniony warunek za spełniony, jeżeli Zleceniobiorca wykaże, że dysponuje lub będzie Zamawiający uzna wyżej wymieniony warunek za spełniony, jeżeli Wykonawca oświadczy, że dysponuje lub będzie dysponował trenerem który w okresie ostatnich 2 lat przed terminem składania ofert przeprowadzili co najmniej 3 zajęcia warsztatowe kształcące kompetencje miękkie w zakresie negocjacji w budownictwie.</w:t>
      </w:r>
    </w:p>
    <w:p w:rsidR="004919FD" w:rsidRDefault="004919FD" w:rsidP="004919FD">
      <w:pPr>
        <w:pStyle w:val="NormalnyWeb"/>
        <w:spacing w:before="0" w:beforeAutospacing="0" w:after="0" w:afterAutospacing="0"/>
        <w:rPr>
          <w:color w:val="000000"/>
        </w:rPr>
      </w:pPr>
      <w:r>
        <w:rPr>
          <w:color w:val="000000"/>
        </w:rPr>
        <w:t>Ocenę spełniania warunku udziału w postępowaniu zamawiający przeprowadzi na podstawie załączonego do oferty wykazu osób wyznaczonych do realizacji zamówienia (Załącznik nr 6 do SIWZ), metodą spełnia/nie spełnia.</w:t>
      </w:r>
    </w:p>
    <w:p w:rsidR="004919FD" w:rsidRDefault="004919FD" w:rsidP="004919FD">
      <w:pPr>
        <w:pStyle w:val="NormalnyWeb"/>
        <w:spacing w:before="0" w:beforeAutospacing="0" w:after="0" w:afterAutospacing="0"/>
        <w:rPr>
          <w:color w:val="000000"/>
        </w:rPr>
      </w:pPr>
      <w:r>
        <w:rPr>
          <w:color w:val="000000"/>
        </w:rPr>
        <w:t xml:space="preserve">Wykonawca może w celu potwierdzenia spełnienia warunków udziału w postępowaniu, w stosownych sytuacjach oraz w odniesieniu do konkretnego zamówienia, lub jego części, polegać na zdolnościach </w:t>
      </w:r>
      <w:r>
        <w:rPr>
          <w:color w:val="000000"/>
        </w:rPr>
        <w:lastRenderedPageBreak/>
        <w:t>technicznych lub zawodowych innych podmiotów, niezależnie od charakteru prawnego łączącego go z nim stosunków prawnych.</w:t>
      </w:r>
    </w:p>
    <w:p w:rsidR="004919FD" w:rsidRDefault="004919FD" w:rsidP="004919FD">
      <w:pPr>
        <w:pStyle w:val="NormalnyWeb"/>
        <w:spacing w:before="0" w:beforeAutospacing="0" w:after="0" w:afterAutospacing="0"/>
        <w:rPr>
          <w:color w:val="000000"/>
        </w:rPr>
      </w:pPr>
      <w:proofErr w:type="spellStart"/>
      <w:r>
        <w:rPr>
          <w:color w:val="000000"/>
        </w:rPr>
        <w:t>A.Zamawiający</w:t>
      </w:r>
      <w:proofErr w:type="spellEnd"/>
      <w:r>
        <w:rPr>
          <w:color w:val="000000"/>
        </w:rPr>
        <w:t xml:space="preserve"> żąda aby Wykonawca złożył wraz z ofertą:</w:t>
      </w:r>
    </w:p>
    <w:p w:rsidR="004919FD" w:rsidRDefault="004919FD" w:rsidP="004919FD">
      <w:pPr>
        <w:pStyle w:val="NormalnyWeb"/>
        <w:spacing w:before="0" w:beforeAutospacing="0" w:after="0" w:afterAutospacing="0"/>
        <w:rPr>
          <w:color w:val="000000"/>
        </w:rPr>
      </w:pPr>
      <w:r>
        <w:rPr>
          <w:color w:val="000000"/>
        </w:rPr>
        <w:t>1)aktualne na dzień składania ofert oświadczenia w zakresie wskazanym w Załączniku nr 2 i 3 do SIWZ. W przypadku wspólnego ubiegania się o zamówienie przez wykonawców oświadczenia, o którym mowa w ust.1) składa każdy z wykonawców wspólnie ubiegających się o zamówienie;</w:t>
      </w:r>
    </w:p>
    <w:p w:rsidR="004919FD" w:rsidRDefault="004919FD" w:rsidP="004919FD">
      <w:pPr>
        <w:pStyle w:val="NormalnyWeb"/>
        <w:spacing w:before="0" w:beforeAutospacing="0" w:after="0" w:afterAutospacing="0"/>
        <w:rPr>
          <w:color w:val="000000"/>
        </w:rPr>
      </w:pPr>
      <w:r>
        <w:rPr>
          <w:color w:val="000000"/>
        </w:rPr>
        <w:t>2)Wypełniony i podpisany przez osobę upoważnioną do składania oświadczeń woli w imieniu Wykonawcy formularz ofertowy;</w:t>
      </w:r>
    </w:p>
    <w:p w:rsidR="004919FD" w:rsidRDefault="004919FD" w:rsidP="004919FD">
      <w:pPr>
        <w:pStyle w:val="NormalnyWeb"/>
        <w:spacing w:before="0" w:beforeAutospacing="0" w:after="0" w:afterAutospacing="0"/>
        <w:rPr>
          <w:color w:val="000000"/>
        </w:rPr>
      </w:pPr>
      <w:r>
        <w:rPr>
          <w:color w:val="000000"/>
        </w:rPr>
        <w:t xml:space="preserve">3)Dokument zawierający dowód, zgodnie z art. 22a ustawy </w:t>
      </w:r>
      <w:proofErr w:type="spellStart"/>
      <w:r>
        <w:rPr>
          <w:color w:val="000000"/>
        </w:rPr>
        <w:t>Pzp</w:t>
      </w:r>
      <w:proofErr w:type="spellEnd"/>
      <w:r>
        <w:rPr>
          <w:color w:val="000000"/>
        </w:rPr>
        <w:t>, że wykonawca będzie dysponował zasobami innych podmiotów w trakcie realizacji zamówienia jeżeli wykonawca, wykazując spełnianie warunków, będzie polegał na zasobach innych podmiotów;</w:t>
      </w:r>
    </w:p>
    <w:p w:rsidR="004919FD" w:rsidRDefault="004919FD" w:rsidP="004919FD">
      <w:pPr>
        <w:pStyle w:val="NormalnyWeb"/>
        <w:spacing w:before="0" w:beforeAutospacing="0" w:after="0" w:afterAutospacing="0"/>
        <w:rPr>
          <w:color w:val="000000"/>
        </w:rPr>
      </w:pPr>
      <w:r>
        <w:rPr>
          <w:color w:val="000000"/>
        </w:rPr>
        <w:t>4)Pełnomocnictwo lub inny dokument, z którego wynika prawo do podpisania oferty oraz innych dokumentów składanych wraz z ofertą.</w:t>
      </w:r>
    </w:p>
    <w:p w:rsidR="004919FD" w:rsidRDefault="004919FD" w:rsidP="004919FD">
      <w:pPr>
        <w:pStyle w:val="NormalnyWeb"/>
        <w:spacing w:before="0" w:beforeAutospacing="0" w:after="0" w:afterAutospacing="0"/>
        <w:rPr>
          <w:color w:val="000000"/>
        </w:rPr>
      </w:pPr>
      <w:proofErr w:type="spellStart"/>
      <w:r>
        <w:rPr>
          <w:color w:val="000000"/>
        </w:rPr>
        <w:t>B.Wykonawca</w:t>
      </w:r>
      <w:proofErr w:type="spellEnd"/>
      <w:r>
        <w:rPr>
          <w:color w:val="000000"/>
        </w:rPr>
        <w:t xml:space="preserve"> składa ofertę w formie elektronicznej za pośrednictwem Platformy pod adresem </w:t>
      </w:r>
      <w:hyperlink r:id="rId16" w:tgtFrame="_blank" w:history="1">
        <w:r>
          <w:rPr>
            <w:rStyle w:val="Hipercze"/>
          </w:rPr>
          <w:t>https://EProPublico.pl/</w:t>
        </w:r>
      </w:hyperlink>
      <w:r>
        <w:rPr>
          <w:color w:val="000000"/>
        </w:rPr>
        <w:t>.</w:t>
      </w:r>
    </w:p>
    <w:p w:rsidR="004919FD" w:rsidRDefault="004919FD" w:rsidP="004919FD">
      <w:pPr>
        <w:pStyle w:val="NormalnyWeb"/>
        <w:spacing w:before="0" w:beforeAutospacing="0" w:after="0" w:afterAutospacing="0"/>
        <w:rPr>
          <w:color w:val="000000"/>
        </w:rPr>
      </w:pPr>
      <w:r>
        <w:rPr>
          <w:color w:val="000000"/>
        </w:rPr>
        <w:t>Forma dokumentów:</w:t>
      </w:r>
    </w:p>
    <w:p w:rsidR="004919FD" w:rsidRDefault="004919FD" w:rsidP="004919FD">
      <w:pPr>
        <w:pStyle w:val="NormalnyWeb"/>
        <w:spacing w:before="0" w:beforeAutospacing="0" w:after="0" w:afterAutospacing="0"/>
        <w:rPr>
          <w:color w:val="000000"/>
        </w:rPr>
      </w:pPr>
      <w:r>
        <w:rPr>
          <w:color w:val="000000"/>
        </w:rPr>
        <w:t>a)Ofertę i oświadczenia, o których mowa w pkt 7.1.1 SIWZ, sporządza się, pod rygorem nieważności, w postaci elektronicznej i opatruje się kwalifikowanym podpisem elektronicznym.</w:t>
      </w:r>
    </w:p>
    <w:p w:rsidR="004919FD" w:rsidRDefault="004919FD" w:rsidP="004919FD">
      <w:pPr>
        <w:pStyle w:val="NormalnyWeb"/>
        <w:spacing w:before="0" w:beforeAutospacing="0" w:after="0" w:afterAutospacing="0"/>
        <w:rPr>
          <w:color w:val="000000"/>
        </w:rPr>
      </w:pPr>
      <w:r>
        <w:rPr>
          <w:color w:val="000000"/>
        </w:rPr>
        <w:t>b)Pełnomocnictwo musi być złożone w postaci dokumentu elektronicznego podpisanego przy użyciu kwalifikowanego podpisu elektronicznego lub elektronicznej kopii notarialnie poświadczonej.</w:t>
      </w:r>
    </w:p>
    <w:p w:rsidR="004919FD" w:rsidRDefault="004919FD" w:rsidP="004919FD">
      <w:pPr>
        <w:pStyle w:val="NormalnyWeb"/>
        <w:spacing w:before="0" w:beforeAutospacing="0" w:after="0" w:afterAutospacing="0"/>
        <w:rPr>
          <w:color w:val="000000"/>
        </w:rPr>
      </w:pPr>
      <w:r>
        <w:rPr>
          <w:color w:val="000000"/>
        </w:rPr>
        <w:t>c)Dokumenty lub oświadczenia, o których mowa w rozporządzeniu w sprawie rodzajów dokumentów, jakich może żądać zamawiający od wykonawcy w postępowaniu o udzielenie zamówienia (Dz.U. 2016 poz. 1126 ze zm.), składane są w oryginale w postaci dokumentu elektronicznego lub w elektronicznej kopii dokumentu lub oświadczenia poświadczonej za zgodność z oryginałem.</w:t>
      </w:r>
    </w:p>
    <w:p w:rsidR="004919FD" w:rsidRDefault="004919FD" w:rsidP="004919FD">
      <w:pPr>
        <w:pStyle w:val="NormalnyWeb"/>
        <w:spacing w:before="0" w:beforeAutospacing="0" w:after="0" w:afterAutospacing="0"/>
        <w:rPr>
          <w:color w:val="000000"/>
        </w:rPr>
      </w:pPr>
      <w:r>
        <w:rPr>
          <w:color w:val="000000"/>
        </w:rPr>
        <w:t>d)Poświadczenia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 Poświadczenie za zgodność z oryginałem elektronicznej kopii dokumentu lub oświadczenia następuje przy użyciu kwalifikowanego podpisu elektronicznego.</w:t>
      </w:r>
    </w:p>
    <w:p w:rsidR="004919FD" w:rsidRDefault="004919FD" w:rsidP="004919FD">
      <w:pPr>
        <w:pStyle w:val="NormalnyWeb"/>
        <w:spacing w:before="0" w:beforeAutospacing="0" w:after="0" w:afterAutospacing="0"/>
        <w:rPr>
          <w:color w:val="000000"/>
        </w:rPr>
      </w:pPr>
      <w:proofErr w:type="spellStart"/>
      <w:r>
        <w:rPr>
          <w:color w:val="000000"/>
        </w:rPr>
        <w:t>C.Dokumenty</w:t>
      </w:r>
      <w:proofErr w:type="spellEnd"/>
      <w:r>
        <w:rPr>
          <w:color w:val="000000"/>
        </w:rPr>
        <w:t xml:space="preserve"> składane na wezwanie </w:t>
      </w:r>
      <w:proofErr w:type="spellStart"/>
      <w:r>
        <w:rPr>
          <w:color w:val="000000"/>
        </w:rPr>
        <w:t>zamawiającego:wykaz</w:t>
      </w:r>
      <w:proofErr w:type="spellEnd"/>
      <w:r>
        <w:rPr>
          <w:color w:val="000000"/>
        </w:rPr>
        <w:t xml:space="preserve"> usług, wykaz osób.</w:t>
      </w:r>
    </w:p>
    <w:p w:rsidR="004919FD" w:rsidRDefault="004919FD" w:rsidP="004919FD">
      <w:r>
        <w:rPr>
          <w:rStyle w:val="nomark"/>
          <w:color w:val="000000"/>
        </w:rPr>
        <w:t>VI.4)</w:t>
      </w:r>
      <w:r>
        <w:rPr>
          <w:rStyle w:val="timark"/>
          <w:b/>
          <w:bCs/>
          <w:color w:val="000000"/>
        </w:rPr>
        <w:t>Procedury odwoławcze</w:t>
      </w:r>
    </w:p>
    <w:p w:rsidR="004919FD" w:rsidRDefault="004919FD" w:rsidP="004919FD">
      <w:r>
        <w:rPr>
          <w:rStyle w:val="nomark"/>
          <w:color w:val="000000"/>
        </w:rPr>
        <w:t>VI.4.1)</w:t>
      </w:r>
      <w:r>
        <w:rPr>
          <w:rStyle w:val="timark"/>
          <w:b/>
          <w:bCs/>
          <w:color w:val="000000"/>
        </w:rPr>
        <w:t>Organ odpowiedzialny za procedury odwoławcze</w:t>
      </w:r>
    </w:p>
    <w:p w:rsidR="004919FD" w:rsidRDefault="004919FD" w:rsidP="004919FD">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r>
        <w:rPr>
          <w:color w:val="000000"/>
        </w:rPr>
        <w:br/>
        <w:t>Tel.: +48 224584740</w:t>
      </w:r>
    </w:p>
    <w:p w:rsidR="004919FD" w:rsidRDefault="004919FD" w:rsidP="004919FD">
      <w:r>
        <w:rPr>
          <w:rStyle w:val="nomark"/>
          <w:color w:val="000000"/>
        </w:rPr>
        <w:t>VI.4.2)</w:t>
      </w:r>
      <w:r>
        <w:rPr>
          <w:rStyle w:val="timark"/>
          <w:b/>
          <w:bCs/>
          <w:color w:val="000000"/>
        </w:rPr>
        <w:t>Organ odpowiedzialny za procedury mediacyjne</w:t>
      </w:r>
    </w:p>
    <w:p w:rsidR="004919FD" w:rsidRDefault="004919FD" w:rsidP="004919FD">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p>
    <w:p w:rsidR="004919FD" w:rsidRDefault="004919FD" w:rsidP="004919FD">
      <w:r>
        <w:rPr>
          <w:rStyle w:val="nomark"/>
          <w:color w:val="000000"/>
        </w:rPr>
        <w:t>VI.4.3)</w:t>
      </w:r>
      <w:r>
        <w:rPr>
          <w:rStyle w:val="timark"/>
          <w:b/>
          <w:bCs/>
          <w:color w:val="000000"/>
        </w:rPr>
        <w:t xml:space="preserve">Składanie </w:t>
      </w:r>
      <w:proofErr w:type="spellStart"/>
      <w:r>
        <w:rPr>
          <w:rStyle w:val="timark"/>
          <w:b/>
          <w:bCs/>
          <w:color w:val="000000"/>
        </w:rPr>
        <w:t>odwołań</w:t>
      </w:r>
      <w:proofErr w:type="spellEnd"/>
    </w:p>
    <w:p w:rsidR="004919FD" w:rsidRDefault="004919FD" w:rsidP="004919FD">
      <w:pPr>
        <w:rPr>
          <w:color w:val="000000"/>
        </w:rPr>
      </w:pPr>
      <w:r>
        <w:rPr>
          <w:color w:val="000000"/>
        </w:rPr>
        <w:t xml:space="preserve">Dokładne informacje na temat terminów składania </w:t>
      </w:r>
      <w:proofErr w:type="spellStart"/>
      <w:r>
        <w:rPr>
          <w:color w:val="000000"/>
        </w:rPr>
        <w:t>odwołań</w:t>
      </w:r>
      <w:proofErr w:type="spellEnd"/>
      <w:r>
        <w:rPr>
          <w:color w:val="000000"/>
        </w:rPr>
        <w:t xml:space="preserve">: </w:t>
      </w:r>
    </w:p>
    <w:p w:rsidR="004919FD" w:rsidRDefault="004919FD" w:rsidP="004919FD">
      <w:pPr>
        <w:pStyle w:val="NormalnyWeb"/>
        <w:spacing w:before="0" w:beforeAutospacing="0" w:after="0" w:afterAutospacing="0"/>
        <w:rPr>
          <w:color w:val="000000"/>
        </w:rPr>
      </w:pPr>
      <w:r>
        <w:rPr>
          <w:color w:val="000000"/>
        </w:rPr>
        <w:t>Środki ochrony prawnej przysługują Wykonawcom i uczestnikom konkursu, a także innym podmiotom, jeżeli mają lub mieli interes w uzyskaniu danego zamówienia oraz ponieśli lub mogą ponieść szkodę w wyniku naruszenia przez zamawiającego przepisów ustawy.</w:t>
      </w:r>
    </w:p>
    <w:p w:rsidR="004919FD" w:rsidRDefault="004919FD" w:rsidP="004919FD">
      <w:pPr>
        <w:pStyle w:val="NormalnyWeb"/>
        <w:spacing w:before="0" w:beforeAutospacing="0" w:after="0" w:afterAutospacing="0"/>
        <w:rPr>
          <w:color w:val="000000"/>
        </w:rPr>
      </w:pPr>
      <w:r>
        <w:rPr>
          <w:color w:val="000000"/>
        </w:rPr>
        <w:t>Środki ochrony prawnej wobec ogłoszenia o zamówieniu oraz Specyfikacji Istotnych Warunków Zamówienia przysługują również organizacjom wpisanym na listę prowadzoną przez Prezesa Urzędu Zamówień Publicznych.</w:t>
      </w:r>
    </w:p>
    <w:p w:rsidR="004919FD" w:rsidRDefault="004919FD" w:rsidP="004919FD">
      <w:pPr>
        <w:pStyle w:val="NormalnyWeb"/>
        <w:spacing w:before="0" w:beforeAutospacing="0" w:after="0" w:afterAutospacing="0"/>
        <w:rPr>
          <w:color w:val="000000"/>
        </w:rPr>
      </w:pPr>
      <w:r>
        <w:rPr>
          <w:color w:val="000000"/>
        </w:rPr>
        <w:lastRenderedPageBreak/>
        <w:t xml:space="preserve">Sposób korzystania oraz rozpatrywania środków ochrony prawnej regulują przepisy ustawy Prawo zamówień publicznych Dział VI, art. 179 - art. 198g ustawy </w:t>
      </w:r>
      <w:proofErr w:type="spellStart"/>
      <w:r>
        <w:rPr>
          <w:color w:val="000000"/>
        </w:rPr>
        <w:t>Pzp</w:t>
      </w:r>
      <w:proofErr w:type="spellEnd"/>
      <w:r>
        <w:rPr>
          <w:color w:val="000000"/>
        </w:rPr>
        <w:t>.</w:t>
      </w:r>
    </w:p>
    <w:p w:rsidR="004919FD" w:rsidRDefault="004919FD" w:rsidP="004919FD">
      <w:r>
        <w:rPr>
          <w:rStyle w:val="nomark"/>
          <w:color w:val="000000"/>
        </w:rPr>
        <w:t>VI.4.4)</w:t>
      </w:r>
      <w:r>
        <w:rPr>
          <w:rStyle w:val="timark"/>
          <w:b/>
          <w:bCs/>
          <w:color w:val="000000"/>
        </w:rPr>
        <w:t xml:space="preserve">Źródło, gdzie można uzyskać informacje na temat składania </w:t>
      </w:r>
      <w:proofErr w:type="spellStart"/>
      <w:r>
        <w:rPr>
          <w:rStyle w:val="timark"/>
          <w:b/>
          <w:bCs/>
          <w:color w:val="000000"/>
        </w:rPr>
        <w:t>odwołań</w:t>
      </w:r>
      <w:proofErr w:type="spellEnd"/>
    </w:p>
    <w:p w:rsidR="004919FD" w:rsidRDefault="004919FD" w:rsidP="004919FD">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r>
        <w:rPr>
          <w:color w:val="000000"/>
        </w:rPr>
        <w:br/>
        <w:t>Tel.: +48 224584740</w:t>
      </w:r>
    </w:p>
    <w:p w:rsidR="004919FD" w:rsidRDefault="004919FD" w:rsidP="004919FD">
      <w:r>
        <w:rPr>
          <w:rStyle w:val="nomark"/>
          <w:color w:val="000000"/>
        </w:rPr>
        <w:t>VI.5)</w:t>
      </w:r>
      <w:r>
        <w:rPr>
          <w:rStyle w:val="timark"/>
          <w:b/>
          <w:bCs/>
          <w:color w:val="000000"/>
        </w:rPr>
        <w:t>Data wysłania niniejszego ogłoszenia:</w:t>
      </w:r>
    </w:p>
    <w:p w:rsidR="004919FD" w:rsidRDefault="004919FD" w:rsidP="004919FD">
      <w:pPr>
        <w:rPr>
          <w:color w:val="000000"/>
        </w:rPr>
      </w:pPr>
      <w:r>
        <w:rPr>
          <w:color w:val="000000"/>
        </w:rPr>
        <w:t>26/04/2019</w:t>
      </w:r>
    </w:p>
    <w:p w:rsidR="001F2F5B" w:rsidRPr="00912A96" w:rsidRDefault="001F2F5B" w:rsidP="004919FD"/>
    <w:sectPr w:rsidR="001F2F5B" w:rsidRPr="00912A96" w:rsidSect="001F2F5B">
      <w:headerReference w:type="even" r:id="rId17"/>
      <w:headerReference w:type="default" r:id="rId18"/>
      <w:footerReference w:type="even" r:id="rId19"/>
      <w:footerReference w:type="default" r:id="rId20"/>
      <w:headerReference w:type="first" r:id="rId21"/>
      <w:footerReference w:type="first" r:id="rId2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6DD" w:rsidRDefault="006256DD">
      <w:r>
        <w:separator/>
      </w:r>
    </w:p>
  </w:endnote>
  <w:endnote w:type="continuationSeparator" w:id="0">
    <w:p w:rsidR="006256DD" w:rsidRDefault="00625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681829">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81829">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81829">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7BB" w:rsidRDefault="007D77B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6DD" w:rsidRDefault="006256DD">
      <w:r>
        <w:separator/>
      </w:r>
    </w:p>
  </w:footnote>
  <w:footnote w:type="continuationSeparator" w:id="0">
    <w:p w:rsidR="006256DD" w:rsidRDefault="006256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7BB" w:rsidRDefault="007D77B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7BB" w:rsidRDefault="007D77B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1E874CD"/>
    <w:multiLevelType w:val="multilevel"/>
    <w:tmpl w:val="7B0AA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nsid w:val="6B2D7DD8"/>
    <w:multiLevelType w:val="singleLevel"/>
    <w:tmpl w:val="0415000F"/>
    <w:lvl w:ilvl="0">
      <w:start w:val="1"/>
      <w:numFmt w:val="decimal"/>
      <w:lvlText w:val="%1."/>
      <w:lvlJc w:val="left"/>
      <w:pPr>
        <w:tabs>
          <w:tab w:val="num" w:pos="360"/>
        </w:tabs>
        <w:ind w:left="360" w:hanging="360"/>
      </w:pPr>
    </w:lvl>
  </w:abstractNum>
  <w:abstractNum w:abstractNumId="15">
    <w:nsid w:val="6E33593D"/>
    <w:multiLevelType w:val="singleLevel"/>
    <w:tmpl w:val="0415000F"/>
    <w:lvl w:ilvl="0">
      <w:start w:val="1"/>
      <w:numFmt w:val="decimal"/>
      <w:lvlText w:val="%1."/>
      <w:lvlJc w:val="left"/>
      <w:pPr>
        <w:tabs>
          <w:tab w:val="num" w:pos="360"/>
        </w:tabs>
        <w:ind w:left="360" w:hanging="360"/>
      </w:pPr>
    </w:lvl>
  </w:abstractNum>
  <w:abstractNum w:abstractNumId="16">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5"/>
  </w:num>
  <w:num w:numId="3">
    <w:abstractNumId w:val="9"/>
  </w:num>
  <w:num w:numId="4">
    <w:abstractNumId w:val="14"/>
  </w:num>
  <w:num w:numId="5">
    <w:abstractNumId w:val="4"/>
  </w:num>
  <w:num w:numId="6">
    <w:abstractNumId w:val="6"/>
  </w:num>
  <w:num w:numId="7">
    <w:abstractNumId w:val="13"/>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6"/>
  </w:num>
  <w:num w:numId="13">
    <w:abstractNumId w:val="0"/>
  </w:num>
  <w:num w:numId="14">
    <w:abstractNumId w:val="12"/>
  </w:num>
  <w:num w:numId="15">
    <w:abstractNumId w:val="1"/>
  </w:num>
  <w:num w:numId="16">
    <w:abstractNumId w:val="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56DD"/>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919FD"/>
    <w:rsid w:val="004C1BCD"/>
    <w:rsid w:val="00534EBA"/>
    <w:rsid w:val="00577E99"/>
    <w:rsid w:val="00583EF9"/>
    <w:rsid w:val="00587DBF"/>
    <w:rsid w:val="005D3C55"/>
    <w:rsid w:val="005D78E1"/>
    <w:rsid w:val="005E67CB"/>
    <w:rsid w:val="00611080"/>
    <w:rsid w:val="0061417E"/>
    <w:rsid w:val="006256DD"/>
    <w:rsid w:val="00650B8E"/>
    <w:rsid w:val="00681829"/>
    <w:rsid w:val="006A0CCA"/>
    <w:rsid w:val="006C4F93"/>
    <w:rsid w:val="00700E60"/>
    <w:rsid w:val="007166E9"/>
    <w:rsid w:val="00763481"/>
    <w:rsid w:val="00767DF9"/>
    <w:rsid w:val="007D77BB"/>
    <w:rsid w:val="008A3EF3"/>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Data1">
    <w:name w:val="Data1"/>
    <w:rsid w:val="004919FD"/>
  </w:style>
  <w:style w:type="character" w:customStyle="1" w:styleId="oj">
    <w:name w:val="oj"/>
    <w:rsid w:val="004919FD"/>
  </w:style>
  <w:style w:type="character" w:customStyle="1" w:styleId="heading">
    <w:name w:val="heading"/>
    <w:rsid w:val="004919FD"/>
  </w:style>
  <w:style w:type="character" w:styleId="Hipercze">
    <w:name w:val="Hyperlink"/>
    <w:uiPriority w:val="99"/>
    <w:semiHidden/>
    <w:unhideWhenUsed/>
    <w:rsid w:val="004919FD"/>
    <w:rPr>
      <w:color w:val="0000FF"/>
      <w:u w:val="single"/>
    </w:rPr>
  </w:style>
  <w:style w:type="paragraph" w:styleId="NormalnyWeb">
    <w:name w:val="Normal (Web)"/>
    <w:basedOn w:val="Normalny"/>
    <w:uiPriority w:val="99"/>
    <w:semiHidden/>
    <w:unhideWhenUsed/>
    <w:rsid w:val="004919FD"/>
    <w:pPr>
      <w:spacing w:before="100" w:beforeAutospacing="1" w:after="100" w:afterAutospacing="1"/>
    </w:pPr>
  </w:style>
  <w:style w:type="paragraph" w:customStyle="1" w:styleId="tigrseq">
    <w:name w:val="tigrseq"/>
    <w:basedOn w:val="Normalny"/>
    <w:rsid w:val="004919FD"/>
    <w:pPr>
      <w:spacing w:before="100" w:beforeAutospacing="1" w:after="100" w:afterAutospacing="1"/>
    </w:pPr>
  </w:style>
  <w:style w:type="character" w:customStyle="1" w:styleId="nomark">
    <w:name w:val="nomark"/>
    <w:rsid w:val="004919FD"/>
  </w:style>
  <w:style w:type="character" w:customStyle="1" w:styleId="timark">
    <w:name w:val="timark"/>
    <w:rsid w:val="004919FD"/>
  </w:style>
  <w:style w:type="character" w:customStyle="1" w:styleId="nutscode">
    <w:name w:val="nutscode"/>
    <w:rsid w:val="004919FD"/>
  </w:style>
  <w:style w:type="character" w:customStyle="1" w:styleId="cpvcode">
    <w:name w:val="cpvcode"/>
    <w:rsid w:val="004919FD"/>
  </w:style>
  <w:style w:type="paragraph" w:customStyle="1" w:styleId="Gwka">
    <w:name w:val="Główka"/>
    <w:basedOn w:val="Normalny"/>
    <w:rsid w:val="00681829"/>
    <w:rPr>
      <w:color w:val="00000A"/>
      <w:lang w:eastAsia="zh-CN"/>
    </w:rPr>
  </w:style>
  <w:style w:type="paragraph" w:styleId="Tekstdymka">
    <w:name w:val="Balloon Text"/>
    <w:basedOn w:val="Normalny"/>
    <w:link w:val="TekstdymkaZnak"/>
    <w:uiPriority w:val="99"/>
    <w:semiHidden/>
    <w:unhideWhenUsed/>
    <w:rsid w:val="00681829"/>
    <w:rPr>
      <w:rFonts w:ascii="Tahoma" w:hAnsi="Tahoma" w:cs="Tahoma"/>
      <w:sz w:val="16"/>
      <w:szCs w:val="16"/>
    </w:rPr>
  </w:style>
  <w:style w:type="character" w:customStyle="1" w:styleId="TekstdymkaZnak">
    <w:name w:val="Tekst dymka Znak"/>
    <w:basedOn w:val="Domylnaczcionkaakapitu"/>
    <w:link w:val="Tekstdymka"/>
    <w:uiPriority w:val="99"/>
    <w:semiHidden/>
    <w:rsid w:val="006818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4963">
      <w:bodyDiv w:val="1"/>
      <w:marLeft w:val="0"/>
      <w:marRight w:val="0"/>
      <w:marTop w:val="0"/>
      <w:marBottom w:val="0"/>
      <w:divBdr>
        <w:top w:val="none" w:sz="0" w:space="0" w:color="auto"/>
        <w:left w:val="none" w:sz="0" w:space="0" w:color="auto"/>
        <w:bottom w:val="none" w:sz="0" w:space="0" w:color="auto"/>
        <w:right w:val="none" w:sz="0" w:space="0" w:color="auto"/>
      </w:divBdr>
    </w:div>
    <w:div w:id="747725632">
      <w:bodyDiv w:val="1"/>
      <w:marLeft w:val="0"/>
      <w:marRight w:val="0"/>
      <w:marTop w:val="0"/>
      <w:marBottom w:val="0"/>
      <w:divBdr>
        <w:top w:val="none" w:sz="0" w:space="0" w:color="auto"/>
        <w:left w:val="none" w:sz="0" w:space="0" w:color="auto"/>
        <w:bottom w:val="none" w:sz="0" w:space="0" w:color="auto"/>
        <w:right w:val="none" w:sz="0" w:space="0" w:color="auto"/>
      </w:divBdr>
      <w:divsChild>
        <w:div w:id="1135951578">
          <w:marLeft w:val="0"/>
          <w:marRight w:val="0"/>
          <w:marTop w:val="0"/>
          <w:marBottom w:val="0"/>
          <w:divBdr>
            <w:top w:val="none" w:sz="0" w:space="0" w:color="auto"/>
            <w:left w:val="none" w:sz="0" w:space="0" w:color="auto"/>
            <w:bottom w:val="none" w:sz="0" w:space="0" w:color="auto"/>
            <w:right w:val="none" w:sz="0" w:space="0" w:color="auto"/>
          </w:divBdr>
        </w:div>
        <w:div w:id="733771605">
          <w:marLeft w:val="0"/>
          <w:marRight w:val="0"/>
          <w:marTop w:val="0"/>
          <w:marBottom w:val="0"/>
          <w:divBdr>
            <w:top w:val="none" w:sz="0" w:space="0" w:color="auto"/>
            <w:left w:val="none" w:sz="0" w:space="0" w:color="auto"/>
            <w:bottom w:val="none" w:sz="0" w:space="0" w:color="auto"/>
            <w:right w:val="none" w:sz="0" w:space="0" w:color="auto"/>
          </w:divBdr>
          <w:divsChild>
            <w:div w:id="61804257">
              <w:marLeft w:val="0"/>
              <w:marRight w:val="0"/>
              <w:marTop w:val="0"/>
              <w:marBottom w:val="0"/>
              <w:divBdr>
                <w:top w:val="none" w:sz="0" w:space="0" w:color="auto"/>
                <w:left w:val="none" w:sz="0" w:space="0" w:color="auto"/>
                <w:bottom w:val="none" w:sz="0" w:space="0" w:color="auto"/>
                <w:right w:val="none" w:sz="0" w:space="0" w:color="auto"/>
              </w:divBdr>
              <w:divsChild>
                <w:div w:id="902640005">
                  <w:marLeft w:val="0"/>
                  <w:marRight w:val="0"/>
                  <w:marTop w:val="0"/>
                  <w:marBottom w:val="0"/>
                  <w:divBdr>
                    <w:top w:val="none" w:sz="0" w:space="0" w:color="auto"/>
                    <w:left w:val="none" w:sz="0" w:space="0" w:color="auto"/>
                    <w:bottom w:val="none" w:sz="0" w:space="0" w:color="auto"/>
                    <w:right w:val="none" w:sz="0" w:space="0" w:color="auto"/>
                  </w:divBdr>
                  <w:divsChild>
                    <w:div w:id="207685807">
                      <w:marLeft w:val="0"/>
                      <w:marRight w:val="0"/>
                      <w:marTop w:val="0"/>
                      <w:marBottom w:val="0"/>
                      <w:divBdr>
                        <w:top w:val="none" w:sz="0" w:space="0" w:color="auto"/>
                        <w:left w:val="none" w:sz="0" w:space="0" w:color="auto"/>
                        <w:bottom w:val="none" w:sz="0" w:space="0" w:color="auto"/>
                        <w:right w:val="none" w:sz="0" w:space="0" w:color="auto"/>
                      </w:divBdr>
                    </w:div>
                  </w:divsChild>
                </w:div>
                <w:div w:id="1607998980">
                  <w:marLeft w:val="0"/>
                  <w:marRight w:val="0"/>
                  <w:marTop w:val="0"/>
                  <w:marBottom w:val="0"/>
                  <w:divBdr>
                    <w:top w:val="none" w:sz="0" w:space="0" w:color="auto"/>
                    <w:left w:val="none" w:sz="0" w:space="0" w:color="auto"/>
                    <w:bottom w:val="none" w:sz="0" w:space="0" w:color="auto"/>
                    <w:right w:val="none" w:sz="0" w:space="0" w:color="auto"/>
                  </w:divBdr>
                </w:div>
                <w:div w:id="1549493951">
                  <w:marLeft w:val="0"/>
                  <w:marRight w:val="0"/>
                  <w:marTop w:val="0"/>
                  <w:marBottom w:val="0"/>
                  <w:divBdr>
                    <w:top w:val="none" w:sz="0" w:space="0" w:color="auto"/>
                    <w:left w:val="none" w:sz="0" w:space="0" w:color="auto"/>
                    <w:bottom w:val="none" w:sz="0" w:space="0" w:color="auto"/>
                    <w:right w:val="none" w:sz="0" w:space="0" w:color="auto"/>
                  </w:divBdr>
                  <w:divsChild>
                    <w:div w:id="583799761">
                      <w:marLeft w:val="0"/>
                      <w:marRight w:val="0"/>
                      <w:marTop w:val="0"/>
                      <w:marBottom w:val="0"/>
                      <w:divBdr>
                        <w:top w:val="none" w:sz="0" w:space="0" w:color="auto"/>
                        <w:left w:val="none" w:sz="0" w:space="0" w:color="auto"/>
                        <w:bottom w:val="none" w:sz="0" w:space="0" w:color="auto"/>
                        <w:right w:val="none" w:sz="0" w:space="0" w:color="auto"/>
                      </w:divBdr>
                    </w:div>
                    <w:div w:id="1331905641">
                      <w:marLeft w:val="0"/>
                      <w:marRight w:val="0"/>
                      <w:marTop w:val="0"/>
                      <w:marBottom w:val="0"/>
                      <w:divBdr>
                        <w:top w:val="none" w:sz="0" w:space="0" w:color="auto"/>
                        <w:left w:val="none" w:sz="0" w:space="0" w:color="auto"/>
                        <w:bottom w:val="none" w:sz="0" w:space="0" w:color="auto"/>
                        <w:right w:val="none" w:sz="0" w:space="0" w:color="auto"/>
                      </w:divBdr>
                    </w:div>
                    <w:div w:id="236018710">
                      <w:marLeft w:val="0"/>
                      <w:marRight w:val="0"/>
                      <w:marTop w:val="0"/>
                      <w:marBottom w:val="0"/>
                      <w:divBdr>
                        <w:top w:val="none" w:sz="0" w:space="0" w:color="auto"/>
                        <w:left w:val="none" w:sz="0" w:space="0" w:color="auto"/>
                        <w:bottom w:val="none" w:sz="0" w:space="0" w:color="auto"/>
                        <w:right w:val="none" w:sz="0" w:space="0" w:color="auto"/>
                      </w:divBdr>
                    </w:div>
                  </w:divsChild>
                </w:div>
                <w:div w:id="1694456058">
                  <w:marLeft w:val="0"/>
                  <w:marRight w:val="0"/>
                  <w:marTop w:val="0"/>
                  <w:marBottom w:val="0"/>
                  <w:divBdr>
                    <w:top w:val="none" w:sz="0" w:space="0" w:color="auto"/>
                    <w:left w:val="none" w:sz="0" w:space="0" w:color="auto"/>
                    <w:bottom w:val="none" w:sz="0" w:space="0" w:color="auto"/>
                    <w:right w:val="none" w:sz="0" w:space="0" w:color="auto"/>
                  </w:divBdr>
                  <w:divsChild>
                    <w:div w:id="1528568683">
                      <w:marLeft w:val="0"/>
                      <w:marRight w:val="0"/>
                      <w:marTop w:val="0"/>
                      <w:marBottom w:val="0"/>
                      <w:divBdr>
                        <w:top w:val="none" w:sz="0" w:space="0" w:color="auto"/>
                        <w:left w:val="none" w:sz="0" w:space="0" w:color="auto"/>
                        <w:bottom w:val="none" w:sz="0" w:space="0" w:color="auto"/>
                        <w:right w:val="none" w:sz="0" w:space="0" w:color="auto"/>
                      </w:divBdr>
                    </w:div>
                  </w:divsChild>
                </w:div>
                <w:div w:id="31001988">
                  <w:marLeft w:val="0"/>
                  <w:marRight w:val="0"/>
                  <w:marTop w:val="0"/>
                  <w:marBottom w:val="0"/>
                  <w:divBdr>
                    <w:top w:val="none" w:sz="0" w:space="0" w:color="auto"/>
                    <w:left w:val="none" w:sz="0" w:space="0" w:color="auto"/>
                    <w:bottom w:val="none" w:sz="0" w:space="0" w:color="auto"/>
                    <w:right w:val="none" w:sz="0" w:space="0" w:color="auto"/>
                  </w:divBdr>
                  <w:divsChild>
                    <w:div w:id="39316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640365">
              <w:marLeft w:val="0"/>
              <w:marRight w:val="0"/>
              <w:marTop w:val="0"/>
              <w:marBottom w:val="0"/>
              <w:divBdr>
                <w:top w:val="none" w:sz="0" w:space="0" w:color="auto"/>
                <w:left w:val="none" w:sz="0" w:space="0" w:color="auto"/>
                <w:bottom w:val="none" w:sz="0" w:space="0" w:color="auto"/>
                <w:right w:val="none" w:sz="0" w:space="0" w:color="auto"/>
              </w:divBdr>
              <w:divsChild>
                <w:div w:id="1300181891">
                  <w:marLeft w:val="0"/>
                  <w:marRight w:val="0"/>
                  <w:marTop w:val="0"/>
                  <w:marBottom w:val="0"/>
                  <w:divBdr>
                    <w:top w:val="none" w:sz="0" w:space="0" w:color="auto"/>
                    <w:left w:val="none" w:sz="0" w:space="0" w:color="auto"/>
                    <w:bottom w:val="none" w:sz="0" w:space="0" w:color="auto"/>
                    <w:right w:val="none" w:sz="0" w:space="0" w:color="auto"/>
                  </w:divBdr>
                </w:div>
                <w:div w:id="174925850">
                  <w:marLeft w:val="0"/>
                  <w:marRight w:val="0"/>
                  <w:marTop w:val="0"/>
                  <w:marBottom w:val="0"/>
                  <w:divBdr>
                    <w:top w:val="none" w:sz="0" w:space="0" w:color="auto"/>
                    <w:left w:val="none" w:sz="0" w:space="0" w:color="auto"/>
                    <w:bottom w:val="none" w:sz="0" w:space="0" w:color="auto"/>
                    <w:right w:val="none" w:sz="0" w:space="0" w:color="auto"/>
                  </w:divBdr>
                  <w:divsChild>
                    <w:div w:id="1194463413">
                      <w:marLeft w:val="0"/>
                      <w:marRight w:val="0"/>
                      <w:marTop w:val="0"/>
                      <w:marBottom w:val="0"/>
                      <w:divBdr>
                        <w:top w:val="none" w:sz="0" w:space="0" w:color="auto"/>
                        <w:left w:val="none" w:sz="0" w:space="0" w:color="auto"/>
                        <w:bottom w:val="none" w:sz="0" w:space="0" w:color="auto"/>
                        <w:right w:val="none" w:sz="0" w:space="0" w:color="auto"/>
                      </w:divBdr>
                    </w:div>
                    <w:div w:id="2139103905">
                      <w:marLeft w:val="0"/>
                      <w:marRight w:val="0"/>
                      <w:marTop w:val="0"/>
                      <w:marBottom w:val="0"/>
                      <w:divBdr>
                        <w:top w:val="none" w:sz="0" w:space="0" w:color="auto"/>
                        <w:left w:val="none" w:sz="0" w:space="0" w:color="auto"/>
                        <w:bottom w:val="none" w:sz="0" w:space="0" w:color="auto"/>
                        <w:right w:val="none" w:sz="0" w:space="0" w:color="auto"/>
                      </w:divBdr>
                    </w:div>
                  </w:divsChild>
                </w:div>
                <w:div w:id="2106338546">
                  <w:marLeft w:val="0"/>
                  <w:marRight w:val="0"/>
                  <w:marTop w:val="0"/>
                  <w:marBottom w:val="0"/>
                  <w:divBdr>
                    <w:top w:val="none" w:sz="0" w:space="0" w:color="auto"/>
                    <w:left w:val="none" w:sz="0" w:space="0" w:color="auto"/>
                    <w:bottom w:val="none" w:sz="0" w:space="0" w:color="auto"/>
                    <w:right w:val="none" w:sz="0" w:space="0" w:color="auto"/>
                  </w:divBdr>
                  <w:divsChild>
                    <w:div w:id="209658212">
                      <w:marLeft w:val="0"/>
                      <w:marRight w:val="0"/>
                      <w:marTop w:val="0"/>
                      <w:marBottom w:val="0"/>
                      <w:divBdr>
                        <w:top w:val="none" w:sz="0" w:space="0" w:color="auto"/>
                        <w:left w:val="none" w:sz="0" w:space="0" w:color="auto"/>
                        <w:bottom w:val="none" w:sz="0" w:space="0" w:color="auto"/>
                        <w:right w:val="none" w:sz="0" w:space="0" w:color="auto"/>
                      </w:divBdr>
                    </w:div>
                  </w:divsChild>
                </w:div>
                <w:div w:id="1588882886">
                  <w:marLeft w:val="0"/>
                  <w:marRight w:val="0"/>
                  <w:marTop w:val="0"/>
                  <w:marBottom w:val="0"/>
                  <w:divBdr>
                    <w:top w:val="none" w:sz="0" w:space="0" w:color="auto"/>
                    <w:left w:val="none" w:sz="0" w:space="0" w:color="auto"/>
                    <w:bottom w:val="none" w:sz="0" w:space="0" w:color="auto"/>
                    <w:right w:val="none" w:sz="0" w:space="0" w:color="auto"/>
                  </w:divBdr>
                  <w:divsChild>
                    <w:div w:id="1194266317">
                      <w:marLeft w:val="0"/>
                      <w:marRight w:val="0"/>
                      <w:marTop w:val="0"/>
                      <w:marBottom w:val="0"/>
                      <w:divBdr>
                        <w:top w:val="none" w:sz="0" w:space="0" w:color="auto"/>
                        <w:left w:val="none" w:sz="0" w:space="0" w:color="auto"/>
                        <w:bottom w:val="none" w:sz="0" w:space="0" w:color="auto"/>
                        <w:right w:val="none" w:sz="0" w:space="0" w:color="auto"/>
                      </w:divBdr>
                    </w:div>
                  </w:divsChild>
                </w:div>
                <w:div w:id="2036349362">
                  <w:marLeft w:val="0"/>
                  <w:marRight w:val="0"/>
                  <w:marTop w:val="0"/>
                  <w:marBottom w:val="0"/>
                  <w:divBdr>
                    <w:top w:val="none" w:sz="0" w:space="0" w:color="auto"/>
                    <w:left w:val="none" w:sz="0" w:space="0" w:color="auto"/>
                    <w:bottom w:val="none" w:sz="0" w:space="0" w:color="auto"/>
                    <w:right w:val="none" w:sz="0" w:space="0" w:color="auto"/>
                  </w:divBdr>
                  <w:divsChild>
                    <w:div w:id="1649094369">
                      <w:marLeft w:val="0"/>
                      <w:marRight w:val="0"/>
                      <w:marTop w:val="0"/>
                      <w:marBottom w:val="0"/>
                      <w:divBdr>
                        <w:top w:val="none" w:sz="0" w:space="0" w:color="auto"/>
                        <w:left w:val="none" w:sz="0" w:space="0" w:color="auto"/>
                        <w:bottom w:val="none" w:sz="0" w:space="0" w:color="auto"/>
                        <w:right w:val="none" w:sz="0" w:space="0" w:color="auto"/>
                      </w:divBdr>
                    </w:div>
                  </w:divsChild>
                </w:div>
                <w:div w:id="1983776899">
                  <w:marLeft w:val="0"/>
                  <w:marRight w:val="0"/>
                  <w:marTop w:val="0"/>
                  <w:marBottom w:val="0"/>
                  <w:divBdr>
                    <w:top w:val="none" w:sz="0" w:space="0" w:color="auto"/>
                    <w:left w:val="none" w:sz="0" w:space="0" w:color="auto"/>
                    <w:bottom w:val="none" w:sz="0" w:space="0" w:color="auto"/>
                    <w:right w:val="none" w:sz="0" w:space="0" w:color="auto"/>
                  </w:divBdr>
                </w:div>
                <w:div w:id="1571111180">
                  <w:marLeft w:val="0"/>
                  <w:marRight w:val="0"/>
                  <w:marTop w:val="0"/>
                  <w:marBottom w:val="0"/>
                  <w:divBdr>
                    <w:top w:val="none" w:sz="0" w:space="0" w:color="auto"/>
                    <w:left w:val="none" w:sz="0" w:space="0" w:color="auto"/>
                    <w:bottom w:val="none" w:sz="0" w:space="0" w:color="auto"/>
                    <w:right w:val="none" w:sz="0" w:space="0" w:color="auto"/>
                  </w:divBdr>
                  <w:divsChild>
                    <w:div w:id="444541797">
                      <w:marLeft w:val="0"/>
                      <w:marRight w:val="0"/>
                      <w:marTop w:val="0"/>
                      <w:marBottom w:val="0"/>
                      <w:divBdr>
                        <w:top w:val="none" w:sz="0" w:space="0" w:color="auto"/>
                        <w:left w:val="none" w:sz="0" w:space="0" w:color="auto"/>
                        <w:bottom w:val="none" w:sz="0" w:space="0" w:color="auto"/>
                        <w:right w:val="none" w:sz="0" w:space="0" w:color="auto"/>
                      </w:divBdr>
                    </w:div>
                  </w:divsChild>
                </w:div>
                <w:div w:id="125976238">
                  <w:marLeft w:val="0"/>
                  <w:marRight w:val="0"/>
                  <w:marTop w:val="0"/>
                  <w:marBottom w:val="0"/>
                  <w:divBdr>
                    <w:top w:val="none" w:sz="0" w:space="0" w:color="auto"/>
                    <w:left w:val="none" w:sz="0" w:space="0" w:color="auto"/>
                    <w:bottom w:val="none" w:sz="0" w:space="0" w:color="auto"/>
                    <w:right w:val="none" w:sz="0" w:space="0" w:color="auto"/>
                  </w:divBdr>
                </w:div>
                <w:div w:id="925501753">
                  <w:marLeft w:val="0"/>
                  <w:marRight w:val="0"/>
                  <w:marTop w:val="0"/>
                  <w:marBottom w:val="0"/>
                  <w:divBdr>
                    <w:top w:val="none" w:sz="0" w:space="0" w:color="auto"/>
                    <w:left w:val="none" w:sz="0" w:space="0" w:color="auto"/>
                    <w:bottom w:val="none" w:sz="0" w:space="0" w:color="auto"/>
                    <w:right w:val="none" w:sz="0" w:space="0" w:color="auto"/>
                  </w:divBdr>
                </w:div>
                <w:div w:id="1567490377">
                  <w:marLeft w:val="0"/>
                  <w:marRight w:val="0"/>
                  <w:marTop w:val="0"/>
                  <w:marBottom w:val="0"/>
                  <w:divBdr>
                    <w:top w:val="none" w:sz="0" w:space="0" w:color="auto"/>
                    <w:left w:val="none" w:sz="0" w:space="0" w:color="auto"/>
                    <w:bottom w:val="none" w:sz="0" w:space="0" w:color="auto"/>
                    <w:right w:val="none" w:sz="0" w:space="0" w:color="auto"/>
                  </w:divBdr>
                </w:div>
                <w:div w:id="1274678107">
                  <w:marLeft w:val="0"/>
                  <w:marRight w:val="0"/>
                  <w:marTop w:val="0"/>
                  <w:marBottom w:val="0"/>
                  <w:divBdr>
                    <w:top w:val="none" w:sz="0" w:space="0" w:color="auto"/>
                    <w:left w:val="none" w:sz="0" w:space="0" w:color="auto"/>
                    <w:bottom w:val="none" w:sz="0" w:space="0" w:color="auto"/>
                    <w:right w:val="none" w:sz="0" w:space="0" w:color="auto"/>
                  </w:divBdr>
                  <w:divsChild>
                    <w:div w:id="1247157380">
                      <w:marLeft w:val="0"/>
                      <w:marRight w:val="0"/>
                      <w:marTop w:val="0"/>
                      <w:marBottom w:val="0"/>
                      <w:divBdr>
                        <w:top w:val="none" w:sz="0" w:space="0" w:color="auto"/>
                        <w:left w:val="none" w:sz="0" w:space="0" w:color="auto"/>
                        <w:bottom w:val="none" w:sz="0" w:space="0" w:color="auto"/>
                        <w:right w:val="none" w:sz="0" w:space="0" w:color="auto"/>
                      </w:divBdr>
                    </w:div>
                    <w:div w:id="159779868">
                      <w:marLeft w:val="0"/>
                      <w:marRight w:val="0"/>
                      <w:marTop w:val="0"/>
                      <w:marBottom w:val="0"/>
                      <w:divBdr>
                        <w:top w:val="none" w:sz="0" w:space="0" w:color="auto"/>
                        <w:left w:val="none" w:sz="0" w:space="0" w:color="auto"/>
                        <w:bottom w:val="none" w:sz="0" w:space="0" w:color="auto"/>
                        <w:right w:val="none" w:sz="0" w:space="0" w:color="auto"/>
                      </w:divBdr>
                    </w:div>
                    <w:div w:id="374624604">
                      <w:marLeft w:val="0"/>
                      <w:marRight w:val="0"/>
                      <w:marTop w:val="0"/>
                      <w:marBottom w:val="0"/>
                      <w:divBdr>
                        <w:top w:val="none" w:sz="0" w:space="0" w:color="auto"/>
                        <w:left w:val="none" w:sz="0" w:space="0" w:color="auto"/>
                        <w:bottom w:val="none" w:sz="0" w:space="0" w:color="auto"/>
                        <w:right w:val="none" w:sz="0" w:space="0" w:color="auto"/>
                      </w:divBdr>
                    </w:div>
                  </w:divsChild>
                </w:div>
                <w:div w:id="1909416487">
                  <w:marLeft w:val="0"/>
                  <w:marRight w:val="0"/>
                  <w:marTop w:val="0"/>
                  <w:marBottom w:val="0"/>
                  <w:divBdr>
                    <w:top w:val="none" w:sz="0" w:space="0" w:color="auto"/>
                    <w:left w:val="none" w:sz="0" w:space="0" w:color="auto"/>
                    <w:bottom w:val="none" w:sz="0" w:space="0" w:color="auto"/>
                    <w:right w:val="none" w:sz="0" w:space="0" w:color="auto"/>
                  </w:divBdr>
                  <w:divsChild>
                    <w:div w:id="595334078">
                      <w:marLeft w:val="0"/>
                      <w:marRight w:val="0"/>
                      <w:marTop w:val="0"/>
                      <w:marBottom w:val="0"/>
                      <w:divBdr>
                        <w:top w:val="none" w:sz="0" w:space="0" w:color="auto"/>
                        <w:left w:val="none" w:sz="0" w:space="0" w:color="auto"/>
                        <w:bottom w:val="none" w:sz="0" w:space="0" w:color="auto"/>
                        <w:right w:val="none" w:sz="0" w:space="0" w:color="auto"/>
                      </w:divBdr>
                    </w:div>
                  </w:divsChild>
                </w:div>
                <w:div w:id="652027445">
                  <w:marLeft w:val="0"/>
                  <w:marRight w:val="0"/>
                  <w:marTop w:val="0"/>
                  <w:marBottom w:val="0"/>
                  <w:divBdr>
                    <w:top w:val="none" w:sz="0" w:space="0" w:color="auto"/>
                    <w:left w:val="none" w:sz="0" w:space="0" w:color="auto"/>
                    <w:bottom w:val="none" w:sz="0" w:space="0" w:color="auto"/>
                    <w:right w:val="none" w:sz="0" w:space="0" w:color="auto"/>
                  </w:divBdr>
                </w:div>
                <w:div w:id="1654751125">
                  <w:marLeft w:val="0"/>
                  <w:marRight w:val="0"/>
                  <w:marTop w:val="0"/>
                  <w:marBottom w:val="0"/>
                  <w:divBdr>
                    <w:top w:val="none" w:sz="0" w:space="0" w:color="auto"/>
                    <w:left w:val="none" w:sz="0" w:space="0" w:color="auto"/>
                    <w:bottom w:val="none" w:sz="0" w:space="0" w:color="auto"/>
                    <w:right w:val="none" w:sz="0" w:space="0" w:color="auto"/>
                  </w:divBdr>
                  <w:divsChild>
                    <w:div w:id="1556626565">
                      <w:marLeft w:val="0"/>
                      <w:marRight w:val="0"/>
                      <w:marTop w:val="0"/>
                      <w:marBottom w:val="0"/>
                      <w:divBdr>
                        <w:top w:val="none" w:sz="0" w:space="0" w:color="auto"/>
                        <w:left w:val="none" w:sz="0" w:space="0" w:color="auto"/>
                        <w:bottom w:val="none" w:sz="0" w:space="0" w:color="auto"/>
                        <w:right w:val="none" w:sz="0" w:space="0" w:color="auto"/>
                      </w:divBdr>
                    </w:div>
                  </w:divsChild>
                </w:div>
                <w:div w:id="711421216">
                  <w:marLeft w:val="0"/>
                  <w:marRight w:val="0"/>
                  <w:marTop w:val="0"/>
                  <w:marBottom w:val="0"/>
                  <w:divBdr>
                    <w:top w:val="none" w:sz="0" w:space="0" w:color="auto"/>
                    <w:left w:val="none" w:sz="0" w:space="0" w:color="auto"/>
                    <w:bottom w:val="none" w:sz="0" w:space="0" w:color="auto"/>
                    <w:right w:val="none" w:sz="0" w:space="0" w:color="auto"/>
                  </w:divBdr>
                  <w:divsChild>
                    <w:div w:id="605623855">
                      <w:marLeft w:val="0"/>
                      <w:marRight w:val="0"/>
                      <w:marTop w:val="0"/>
                      <w:marBottom w:val="0"/>
                      <w:divBdr>
                        <w:top w:val="none" w:sz="0" w:space="0" w:color="auto"/>
                        <w:left w:val="none" w:sz="0" w:space="0" w:color="auto"/>
                        <w:bottom w:val="none" w:sz="0" w:space="0" w:color="auto"/>
                        <w:right w:val="none" w:sz="0" w:space="0" w:color="auto"/>
                      </w:divBdr>
                    </w:div>
                    <w:div w:id="555048715">
                      <w:marLeft w:val="0"/>
                      <w:marRight w:val="0"/>
                      <w:marTop w:val="0"/>
                      <w:marBottom w:val="0"/>
                      <w:divBdr>
                        <w:top w:val="none" w:sz="0" w:space="0" w:color="auto"/>
                        <w:left w:val="none" w:sz="0" w:space="0" w:color="auto"/>
                        <w:bottom w:val="none" w:sz="0" w:space="0" w:color="auto"/>
                        <w:right w:val="none" w:sz="0" w:space="0" w:color="auto"/>
                      </w:divBdr>
                    </w:div>
                    <w:div w:id="1165515363">
                      <w:marLeft w:val="0"/>
                      <w:marRight w:val="0"/>
                      <w:marTop w:val="0"/>
                      <w:marBottom w:val="0"/>
                      <w:divBdr>
                        <w:top w:val="none" w:sz="0" w:space="0" w:color="auto"/>
                        <w:left w:val="none" w:sz="0" w:space="0" w:color="auto"/>
                        <w:bottom w:val="none" w:sz="0" w:space="0" w:color="auto"/>
                        <w:right w:val="none" w:sz="0" w:space="0" w:color="auto"/>
                      </w:divBdr>
                    </w:div>
                  </w:divsChild>
                </w:div>
                <w:div w:id="893783614">
                  <w:marLeft w:val="0"/>
                  <w:marRight w:val="0"/>
                  <w:marTop w:val="0"/>
                  <w:marBottom w:val="0"/>
                  <w:divBdr>
                    <w:top w:val="none" w:sz="0" w:space="0" w:color="auto"/>
                    <w:left w:val="none" w:sz="0" w:space="0" w:color="auto"/>
                    <w:bottom w:val="none" w:sz="0" w:space="0" w:color="auto"/>
                    <w:right w:val="none" w:sz="0" w:space="0" w:color="auto"/>
                  </w:divBdr>
                  <w:divsChild>
                    <w:div w:id="9845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3626">
              <w:marLeft w:val="0"/>
              <w:marRight w:val="0"/>
              <w:marTop w:val="0"/>
              <w:marBottom w:val="0"/>
              <w:divBdr>
                <w:top w:val="none" w:sz="0" w:space="0" w:color="auto"/>
                <w:left w:val="none" w:sz="0" w:space="0" w:color="auto"/>
                <w:bottom w:val="none" w:sz="0" w:space="0" w:color="auto"/>
                <w:right w:val="none" w:sz="0" w:space="0" w:color="auto"/>
              </w:divBdr>
              <w:divsChild>
                <w:div w:id="776095599">
                  <w:marLeft w:val="0"/>
                  <w:marRight w:val="0"/>
                  <w:marTop w:val="0"/>
                  <w:marBottom w:val="0"/>
                  <w:divBdr>
                    <w:top w:val="none" w:sz="0" w:space="0" w:color="auto"/>
                    <w:left w:val="none" w:sz="0" w:space="0" w:color="auto"/>
                    <w:bottom w:val="none" w:sz="0" w:space="0" w:color="auto"/>
                    <w:right w:val="none" w:sz="0" w:space="0" w:color="auto"/>
                  </w:divBdr>
                </w:div>
                <w:div w:id="1659113295">
                  <w:marLeft w:val="0"/>
                  <w:marRight w:val="0"/>
                  <w:marTop w:val="0"/>
                  <w:marBottom w:val="0"/>
                  <w:divBdr>
                    <w:top w:val="none" w:sz="0" w:space="0" w:color="auto"/>
                    <w:left w:val="none" w:sz="0" w:space="0" w:color="auto"/>
                    <w:bottom w:val="none" w:sz="0" w:space="0" w:color="auto"/>
                    <w:right w:val="none" w:sz="0" w:space="0" w:color="auto"/>
                  </w:divBdr>
                  <w:divsChild>
                    <w:div w:id="2145654796">
                      <w:marLeft w:val="0"/>
                      <w:marRight w:val="0"/>
                      <w:marTop w:val="0"/>
                      <w:marBottom w:val="0"/>
                      <w:divBdr>
                        <w:top w:val="none" w:sz="0" w:space="0" w:color="auto"/>
                        <w:left w:val="none" w:sz="0" w:space="0" w:color="auto"/>
                        <w:bottom w:val="none" w:sz="0" w:space="0" w:color="auto"/>
                        <w:right w:val="none" w:sz="0" w:space="0" w:color="auto"/>
                      </w:divBdr>
                    </w:div>
                    <w:div w:id="271209534">
                      <w:marLeft w:val="0"/>
                      <w:marRight w:val="0"/>
                      <w:marTop w:val="0"/>
                      <w:marBottom w:val="0"/>
                      <w:divBdr>
                        <w:top w:val="none" w:sz="0" w:space="0" w:color="auto"/>
                        <w:left w:val="none" w:sz="0" w:space="0" w:color="auto"/>
                        <w:bottom w:val="none" w:sz="0" w:space="0" w:color="auto"/>
                        <w:right w:val="none" w:sz="0" w:space="0" w:color="auto"/>
                      </w:divBdr>
                    </w:div>
                  </w:divsChild>
                </w:div>
                <w:div w:id="1308628608">
                  <w:marLeft w:val="0"/>
                  <w:marRight w:val="0"/>
                  <w:marTop w:val="0"/>
                  <w:marBottom w:val="0"/>
                  <w:divBdr>
                    <w:top w:val="none" w:sz="0" w:space="0" w:color="auto"/>
                    <w:left w:val="none" w:sz="0" w:space="0" w:color="auto"/>
                    <w:bottom w:val="none" w:sz="0" w:space="0" w:color="auto"/>
                    <w:right w:val="none" w:sz="0" w:space="0" w:color="auto"/>
                  </w:divBdr>
                </w:div>
                <w:div w:id="958879968">
                  <w:marLeft w:val="0"/>
                  <w:marRight w:val="0"/>
                  <w:marTop w:val="0"/>
                  <w:marBottom w:val="0"/>
                  <w:divBdr>
                    <w:top w:val="none" w:sz="0" w:space="0" w:color="auto"/>
                    <w:left w:val="none" w:sz="0" w:space="0" w:color="auto"/>
                    <w:bottom w:val="none" w:sz="0" w:space="0" w:color="auto"/>
                    <w:right w:val="none" w:sz="0" w:space="0" w:color="auto"/>
                  </w:divBdr>
                </w:div>
                <w:div w:id="1056708169">
                  <w:marLeft w:val="0"/>
                  <w:marRight w:val="0"/>
                  <w:marTop w:val="0"/>
                  <w:marBottom w:val="0"/>
                  <w:divBdr>
                    <w:top w:val="none" w:sz="0" w:space="0" w:color="auto"/>
                    <w:left w:val="none" w:sz="0" w:space="0" w:color="auto"/>
                    <w:bottom w:val="none" w:sz="0" w:space="0" w:color="auto"/>
                    <w:right w:val="none" w:sz="0" w:space="0" w:color="auto"/>
                  </w:divBdr>
                </w:div>
                <w:div w:id="364529088">
                  <w:marLeft w:val="0"/>
                  <w:marRight w:val="0"/>
                  <w:marTop w:val="0"/>
                  <w:marBottom w:val="0"/>
                  <w:divBdr>
                    <w:top w:val="none" w:sz="0" w:space="0" w:color="auto"/>
                    <w:left w:val="none" w:sz="0" w:space="0" w:color="auto"/>
                    <w:bottom w:val="none" w:sz="0" w:space="0" w:color="auto"/>
                    <w:right w:val="none" w:sz="0" w:space="0" w:color="auto"/>
                  </w:divBdr>
                  <w:divsChild>
                    <w:div w:id="1880168804">
                      <w:marLeft w:val="0"/>
                      <w:marRight w:val="0"/>
                      <w:marTop w:val="0"/>
                      <w:marBottom w:val="0"/>
                      <w:divBdr>
                        <w:top w:val="none" w:sz="0" w:space="0" w:color="auto"/>
                        <w:left w:val="none" w:sz="0" w:space="0" w:color="auto"/>
                        <w:bottom w:val="none" w:sz="0" w:space="0" w:color="auto"/>
                        <w:right w:val="none" w:sz="0" w:space="0" w:color="auto"/>
                      </w:divBdr>
                    </w:div>
                  </w:divsChild>
                </w:div>
                <w:div w:id="1467895974">
                  <w:marLeft w:val="0"/>
                  <w:marRight w:val="0"/>
                  <w:marTop w:val="0"/>
                  <w:marBottom w:val="0"/>
                  <w:divBdr>
                    <w:top w:val="none" w:sz="0" w:space="0" w:color="auto"/>
                    <w:left w:val="none" w:sz="0" w:space="0" w:color="auto"/>
                    <w:bottom w:val="none" w:sz="0" w:space="0" w:color="auto"/>
                    <w:right w:val="none" w:sz="0" w:space="0" w:color="auto"/>
                  </w:divBdr>
                  <w:divsChild>
                    <w:div w:id="207928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825226">
              <w:marLeft w:val="0"/>
              <w:marRight w:val="0"/>
              <w:marTop w:val="0"/>
              <w:marBottom w:val="0"/>
              <w:divBdr>
                <w:top w:val="none" w:sz="0" w:space="0" w:color="auto"/>
                <w:left w:val="none" w:sz="0" w:space="0" w:color="auto"/>
                <w:bottom w:val="none" w:sz="0" w:space="0" w:color="auto"/>
                <w:right w:val="none" w:sz="0" w:space="0" w:color="auto"/>
              </w:divBdr>
              <w:divsChild>
                <w:div w:id="1691487682">
                  <w:marLeft w:val="0"/>
                  <w:marRight w:val="0"/>
                  <w:marTop w:val="0"/>
                  <w:marBottom w:val="0"/>
                  <w:divBdr>
                    <w:top w:val="none" w:sz="0" w:space="0" w:color="auto"/>
                    <w:left w:val="none" w:sz="0" w:space="0" w:color="auto"/>
                    <w:bottom w:val="none" w:sz="0" w:space="0" w:color="auto"/>
                    <w:right w:val="none" w:sz="0" w:space="0" w:color="auto"/>
                  </w:divBdr>
                </w:div>
                <w:div w:id="416826834">
                  <w:marLeft w:val="0"/>
                  <w:marRight w:val="0"/>
                  <w:marTop w:val="0"/>
                  <w:marBottom w:val="0"/>
                  <w:divBdr>
                    <w:top w:val="none" w:sz="0" w:space="0" w:color="auto"/>
                    <w:left w:val="none" w:sz="0" w:space="0" w:color="auto"/>
                    <w:bottom w:val="none" w:sz="0" w:space="0" w:color="auto"/>
                    <w:right w:val="none" w:sz="0" w:space="0" w:color="auto"/>
                  </w:divBdr>
                  <w:divsChild>
                    <w:div w:id="1742872112">
                      <w:marLeft w:val="0"/>
                      <w:marRight w:val="0"/>
                      <w:marTop w:val="0"/>
                      <w:marBottom w:val="0"/>
                      <w:divBdr>
                        <w:top w:val="none" w:sz="0" w:space="0" w:color="auto"/>
                        <w:left w:val="none" w:sz="0" w:space="0" w:color="auto"/>
                        <w:bottom w:val="none" w:sz="0" w:space="0" w:color="auto"/>
                        <w:right w:val="none" w:sz="0" w:space="0" w:color="auto"/>
                      </w:divBdr>
                    </w:div>
                  </w:divsChild>
                </w:div>
                <w:div w:id="518811993">
                  <w:marLeft w:val="0"/>
                  <w:marRight w:val="0"/>
                  <w:marTop w:val="0"/>
                  <w:marBottom w:val="0"/>
                  <w:divBdr>
                    <w:top w:val="none" w:sz="0" w:space="0" w:color="auto"/>
                    <w:left w:val="none" w:sz="0" w:space="0" w:color="auto"/>
                    <w:bottom w:val="none" w:sz="0" w:space="0" w:color="auto"/>
                    <w:right w:val="none" w:sz="0" w:space="0" w:color="auto"/>
                  </w:divBdr>
                </w:div>
                <w:div w:id="283847430">
                  <w:marLeft w:val="0"/>
                  <w:marRight w:val="0"/>
                  <w:marTop w:val="0"/>
                  <w:marBottom w:val="0"/>
                  <w:divBdr>
                    <w:top w:val="none" w:sz="0" w:space="0" w:color="auto"/>
                    <w:left w:val="none" w:sz="0" w:space="0" w:color="auto"/>
                    <w:bottom w:val="none" w:sz="0" w:space="0" w:color="auto"/>
                    <w:right w:val="none" w:sz="0" w:space="0" w:color="auto"/>
                  </w:divBdr>
                </w:div>
                <w:div w:id="2004425852">
                  <w:marLeft w:val="0"/>
                  <w:marRight w:val="0"/>
                  <w:marTop w:val="0"/>
                  <w:marBottom w:val="0"/>
                  <w:divBdr>
                    <w:top w:val="none" w:sz="0" w:space="0" w:color="auto"/>
                    <w:left w:val="none" w:sz="0" w:space="0" w:color="auto"/>
                    <w:bottom w:val="none" w:sz="0" w:space="0" w:color="auto"/>
                    <w:right w:val="none" w:sz="0" w:space="0" w:color="auto"/>
                  </w:divBdr>
                  <w:divsChild>
                    <w:div w:id="462433196">
                      <w:marLeft w:val="0"/>
                      <w:marRight w:val="0"/>
                      <w:marTop w:val="0"/>
                      <w:marBottom w:val="0"/>
                      <w:divBdr>
                        <w:top w:val="none" w:sz="0" w:space="0" w:color="auto"/>
                        <w:left w:val="none" w:sz="0" w:space="0" w:color="auto"/>
                        <w:bottom w:val="none" w:sz="0" w:space="0" w:color="auto"/>
                        <w:right w:val="none" w:sz="0" w:space="0" w:color="auto"/>
                      </w:divBdr>
                    </w:div>
                  </w:divsChild>
                </w:div>
                <w:div w:id="1323660933">
                  <w:marLeft w:val="0"/>
                  <w:marRight w:val="0"/>
                  <w:marTop w:val="0"/>
                  <w:marBottom w:val="0"/>
                  <w:divBdr>
                    <w:top w:val="none" w:sz="0" w:space="0" w:color="auto"/>
                    <w:left w:val="none" w:sz="0" w:space="0" w:color="auto"/>
                    <w:bottom w:val="none" w:sz="0" w:space="0" w:color="auto"/>
                    <w:right w:val="none" w:sz="0" w:space="0" w:color="auto"/>
                  </w:divBdr>
                </w:div>
                <w:div w:id="1814635350">
                  <w:marLeft w:val="0"/>
                  <w:marRight w:val="0"/>
                  <w:marTop w:val="0"/>
                  <w:marBottom w:val="0"/>
                  <w:divBdr>
                    <w:top w:val="none" w:sz="0" w:space="0" w:color="auto"/>
                    <w:left w:val="none" w:sz="0" w:space="0" w:color="auto"/>
                    <w:bottom w:val="none" w:sz="0" w:space="0" w:color="auto"/>
                    <w:right w:val="none" w:sz="0" w:space="0" w:color="auto"/>
                  </w:divBdr>
                </w:div>
                <w:div w:id="891581736">
                  <w:marLeft w:val="0"/>
                  <w:marRight w:val="0"/>
                  <w:marTop w:val="0"/>
                  <w:marBottom w:val="0"/>
                  <w:divBdr>
                    <w:top w:val="none" w:sz="0" w:space="0" w:color="auto"/>
                    <w:left w:val="none" w:sz="0" w:space="0" w:color="auto"/>
                    <w:bottom w:val="none" w:sz="0" w:space="0" w:color="auto"/>
                    <w:right w:val="none" w:sz="0" w:space="0" w:color="auto"/>
                  </w:divBdr>
                  <w:divsChild>
                    <w:div w:id="761923505">
                      <w:marLeft w:val="0"/>
                      <w:marRight w:val="0"/>
                      <w:marTop w:val="0"/>
                      <w:marBottom w:val="0"/>
                      <w:divBdr>
                        <w:top w:val="none" w:sz="0" w:space="0" w:color="auto"/>
                        <w:left w:val="none" w:sz="0" w:space="0" w:color="auto"/>
                        <w:bottom w:val="none" w:sz="0" w:space="0" w:color="auto"/>
                        <w:right w:val="none" w:sz="0" w:space="0" w:color="auto"/>
                      </w:divBdr>
                    </w:div>
                    <w:div w:id="412624403">
                      <w:marLeft w:val="0"/>
                      <w:marRight w:val="0"/>
                      <w:marTop w:val="0"/>
                      <w:marBottom w:val="0"/>
                      <w:divBdr>
                        <w:top w:val="none" w:sz="0" w:space="0" w:color="auto"/>
                        <w:left w:val="none" w:sz="0" w:space="0" w:color="auto"/>
                        <w:bottom w:val="none" w:sz="0" w:space="0" w:color="auto"/>
                        <w:right w:val="none" w:sz="0" w:space="0" w:color="auto"/>
                      </w:divBdr>
                    </w:div>
                  </w:divsChild>
                </w:div>
                <w:div w:id="212692376">
                  <w:marLeft w:val="0"/>
                  <w:marRight w:val="0"/>
                  <w:marTop w:val="0"/>
                  <w:marBottom w:val="0"/>
                  <w:divBdr>
                    <w:top w:val="none" w:sz="0" w:space="0" w:color="auto"/>
                    <w:left w:val="none" w:sz="0" w:space="0" w:color="auto"/>
                    <w:bottom w:val="none" w:sz="0" w:space="0" w:color="auto"/>
                    <w:right w:val="none" w:sz="0" w:space="0" w:color="auto"/>
                  </w:divBdr>
                  <w:divsChild>
                    <w:div w:id="95224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030156">
              <w:marLeft w:val="0"/>
              <w:marRight w:val="0"/>
              <w:marTop w:val="0"/>
              <w:marBottom w:val="0"/>
              <w:divBdr>
                <w:top w:val="none" w:sz="0" w:space="0" w:color="auto"/>
                <w:left w:val="none" w:sz="0" w:space="0" w:color="auto"/>
                <w:bottom w:val="none" w:sz="0" w:space="0" w:color="auto"/>
                <w:right w:val="none" w:sz="0" w:space="0" w:color="auto"/>
              </w:divBdr>
              <w:divsChild>
                <w:div w:id="2083408460">
                  <w:marLeft w:val="0"/>
                  <w:marRight w:val="0"/>
                  <w:marTop w:val="0"/>
                  <w:marBottom w:val="0"/>
                  <w:divBdr>
                    <w:top w:val="none" w:sz="0" w:space="0" w:color="auto"/>
                    <w:left w:val="none" w:sz="0" w:space="0" w:color="auto"/>
                    <w:bottom w:val="none" w:sz="0" w:space="0" w:color="auto"/>
                    <w:right w:val="none" w:sz="0" w:space="0" w:color="auto"/>
                  </w:divBdr>
                  <w:divsChild>
                    <w:div w:id="1532301633">
                      <w:marLeft w:val="0"/>
                      <w:marRight w:val="0"/>
                      <w:marTop w:val="0"/>
                      <w:marBottom w:val="0"/>
                      <w:divBdr>
                        <w:top w:val="none" w:sz="0" w:space="0" w:color="auto"/>
                        <w:left w:val="none" w:sz="0" w:space="0" w:color="auto"/>
                        <w:bottom w:val="none" w:sz="0" w:space="0" w:color="auto"/>
                        <w:right w:val="none" w:sz="0" w:space="0" w:color="auto"/>
                      </w:divBdr>
                    </w:div>
                  </w:divsChild>
                </w:div>
                <w:div w:id="471824555">
                  <w:marLeft w:val="0"/>
                  <w:marRight w:val="0"/>
                  <w:marTop w:val="0"/>
                  <w:marBottom w:val="0"/>
                  <w:divBdr>
                    <w:top w:val="none" w:sz="0" w:space="0" w:color="auto"/>
                    <w:left w:val="none" w:sz="0" w:space="0" w:color="auto"/>
                    <w:bottom w:val="none" w:sz="0" w:space="0" w:color="auto"/>
                    <w:right w:val="none" w:sz="0" w:space="0" w:color="auto"/>
                  </w:divBdr>
                  <w:divsChild>
                    <w:div w:id="1551527854">
                      <w:marLeft w:val="0"/>
                      <w:marRight w:val="0"/>
                      <w:marTop w:val="0"/>
                      <w:marBottom w:val="0"/>
                      <w:divBdr>
                        <w:top w:val="none" w:sz="0" w:space="0" w:color="auto"/>
                        <w:left w:val="none" w:sz="0" w:space="0" w:color="auto"/>
                        <w:bottom w:val="none" w:sz="0" w:space="0" w:color="auto"/>
                        <w:right w:val="none" w:sz="0" w:space="0" w:color="auto"/>
                      </w:divBdr>
                    </w:div>
                  </w:divsChild>
                </w:div>
                <w:div w:id="1951039026">
                  <w:marLeft w:val="0"/>
                  <w:marRight w:val="0"/>
                  <w:marTop w:val="0"/>
                  <w:marBottom w:val="0"/>
                  <w:divBdr>
                    <w:top w:val="none" w:sz="0" w:space="0" w:color="auto"/>
                    <w:left w:val="none" w:sz="0" w:space="0" w:color="auto"/>
                    <w:bottom w:val="none" w:sz="0" w:space="0" w:color="auto"/>
                    <w:right w:val="none" w:sz="0" w:space="0" w:color="auto"/>
                  </w:divBdr>
                </w:div>
                <w:div w:id="275404033">
                  <w:marLeft w:val="0"/>
                  <w:marRight w:val="0"/>
                  <w:marTop w:val="0"/>
                  <w:marBottom w:val="0"/>
                  <w:divBdr>
                    <w:top w:val="none" w:sz="0" w:space="0" w:color="auto"/>
                    <w:left w:val="none" w:sz="0" w:space="0" w:color="auto"/>
                    <w:bottom w:val="none" w:sz="0" w:space="0" w:color="auto"/>
                    <w:right w:val="none" w:sz="0" w:space="0" w:color="auto"/>
                  </w:divBdr>
                  <w:divsChild>
                    <w:div w:id="2040203118">
                      <w:marLeft w:val="0"/>
                      <w:marRight w:val="0"/>
                      <w:marTop w:val="0"/>
                      <w:marBottom w:val="0"/>
                      <w:divBdr>
                        <w:top w:val="none" w:sz="0" w:space="0" w:color="auto"/>
                        <w:left w:val="none" w:sz="0" w:space="0" w:color="auto"/>
                        <w:bottom w:val="none" w:sz="0" w:space="0" w:color="auto"/>
                        <w:right w:val="none" w:sz="0" w:space="0" w:color="auto"/>
                      </w:divBdr>
                    </w:div>
                  </w:divsChild>
                </w:div>
                <w:div w:id="309867441">
                  <w:marLeft w:val="0"/>
                  <w:marRight w:val="0"/>
                  <w:marTop w:val="0"/>
                  <w:marBottom w:val="0"/>
                  <w:divBdr>
                    <w:top w:val="none" w:sz="0" w:space="0" w:color="auto"/>
                    <w:left w:val="none" w:sz="0" w:space="0" w:color="auto"/>
                    <w:bottom w:val="none" w:sz="0" w:space="0" w:color="auto"/>
                    <w:right w:val="none" w:sz="0" w:space="0" w:color="auto"/>
                  </w:divBdr>
                  <w:divsChild>
                    <w:div w:id="826215348">
                      <w:marLeft w:val="0"/>
                      <w:marRight w:val="0"/>
                      <w:marTop w:val="0"/>
                      <w:marBottom w:val="0"/>
                      <w:divBdr>
                        <w:top w:val="none" w:sz="0" w:space="0" w:color="auto"/>
                        <w:left w:val="none" w:sz="0" w:space="0" w:color="auto"/>
                        <w:bottom w:val="none" w:sz="0" w:space="0" w:color="auto"/>
                        <w:right w:val="none" w:sz="0" w:space="0" w:color="auto"/>
                      </w:divBdr>
                    </w:div>
                  </w:divsChild>
                </w:div>
                <w:div w:id="1750956687">
                  <w:marLeft w:val="0"/>
                  <w:marRight w:val="0"/>
                  <w:marTop w:val="0"/>
                  <w:marBottom w:val="0"/>
                  <w:divBdr>
                    <w:top w:val="none" w:sz="0" w:space="0" w:color="auto"/>
                    <w:left w:val="none" w:sz="0" w:space="0" w:color="auto"/>
                    <w:bottom w:val="none" w:sz="0" w:space="0" w:color="auto"/>
                    <w:right w:val="none" w:sz="0" w:space="0" w:color="auto"/>
                  </w:divBdr>
                  <w:divsChild>
                    <w:div w:id="373702809">
                      <w:marLeft w:val="0"/>
                      <w:marRight w:val="0"/>
                      <w:marTop w:val="0"/>
                      <w:marBottom w:val="0"/>
                      <w:divBdr>
                        <w:top w:val="none" w:sz="0" w:space="0" w:color="auto"/>
                        <w:left w:val="none" w:sz="0" w:space="0" w:color="auto"/>
                        <w:bottom w:val="none" w:sz="0" w:space="0" w:color="auto"/>
                        <w:right w:val="none" w:sz="0" w:space="0" w:color="auto"/>
                      </w:divBdr>
                    </w:div>
                    <w:div w:id="1459379276">
                      <w:marLeft w:val="0"/>
                      <w:marRight w:val="0"/>
                      <w:marTop w:val="0"/>
                      <w:marBottom w:val="0"/>
                      <w:divBdr>
                        <w:top w:val="none" w:sz="0" w:space="0" w:color="auto"/>
                        <w:left w:val="none" w:sz="0" w:space="0" w:color="auto"/>
                        <w:bottom w:val="none" w:sz="0" w:space="0" w:color="auto"/>
                        <w:right w:val="none" w:sz="0" w:space="0" w:color="auto"/>
                      </w:divBdr>
                    </w:div>
                  </w:divsChild>
                </w:div>
                <w:div w:id="977613133">
                  <w:marLeft w:val="0"/>
                  <w:marRight w:val="0"/>
                  <w:marTop w:val="0"/>
                  <w:marBottom w:val="0"/>
                  <w:divBdr>
                    <w:top w:val="none" w:sz="0" w:space="0" w:color="auto"/>
                    <w:left w:val="none" w:sz="0" w:space="0" w:color="auto"/>
                    <w:bottom w:val="none" w:sz="0" w:space="0" w:color="auto"/>
                    <w:right w:val="none" w:sz="0" w:space="0" w:color="auto"/>
                  </w:divBdr>
                  <w:divsChild>
                    <w:div w:id="1501577579">
                      <w:marLeft w:val="0"/>
                      <w:marRight w:val="0"/>
                      <w:marTop w:val="0"/>
                      <w:marBottom w:val="0"/>
                      <w:divBdr>
                        <w:top w:val="none" w:sz="0" w:space="0" w:color="auto"/>
                        <w:left w:val="none" w:sz="0" w:space="0" w:color="auto"/>
                        <w:bottom w:val="none" w:sz="0" w:space="0" w:color="auto"/>
                        <w:right w:val="none" w:sz="0" w:space="0" w:color="auto"/>
                      </w:divBdr>
                    </w:div>
                  </w:divsChild>
                </w:div>
                <w:div w:id="1562054858">
                  <w:marLeft w:val="0"/>
                  <w:marRight w:val="0"/>
                  <w:marTop w:val="0"/>
                  <w:marBottom w:val="0"/>
                  <w:divBdr>
                    <w:top w:val="none" w:sz="0" w:space="0" w:color="auto"/>
                    <w:left w:val="none" w:sz="0" w:space="0" w:color="auto"/>
                    <w:bottom w:val="none" w:sz="0" w:space="0" w:color="auto"/>
                    <w:right w:val="none" w:sz="0" w:space="0" w:color="auto"/>
                  </w:divBdr>
                  <w:divsChild>
                    <w:div w:id="196125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gh.edu.pl" TargetMode="External"/><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agh.edu.p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dzp@agh.edu.pl?subject=TE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gh.edu.pl" TargetMode="Externa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5</Pages>
  <Words>1370</Words>
  <Characters>10020</Characters>
  <Application>Microsoft Office Word</Application>
  <DocSecurity>0</DocSecurity>
  <Lines>83</Lines>
  <Paragraphs>22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Michał Długoń</dc:creator>
  <cp:keywords/>
  <dc:description/>
  <cp:lastModifiedBy>Michał Długoń</cp:lastModifiedBy>
  <cp:revision>2</cp:revision>
  <cp:lastPrinted>2019-04-30T09:47:00Z</cp:lastPrinted>
  <dcterms:created xsi:type="dcterms:W3CDTF">2019-04-30T09:52:00Z</dcterms:created>
  <dcterms:modified xsi:type="dcterms:W3CDTF">2019-04-30T09:52:00Z</dcterms:modified>
</cp:coreProperties>
</file>