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106" w:rsidRDefault="005E57DD">
      <w:pPr>
        <w:pStyle w:val="Nagwek"/>
        <w:tabs>
          <w:tab w:val="clear" w:pos="4536"/>
        </w:tabs>
        <w:spacing w:before="720" w:after="720"/>
      </w:pPr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-142875</wp:posOffset>
            </wp:positionV>
            <wp:extent cx="5975988" cy="1123312"/>
            <wp:effectExtent l="0" t="0" r="5712" b="638"/>
            <wp:wrapSquare wrapText="largest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5988" cy="1123312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sz w:val="20"/>
          <w:szCs w:val="20"/>
        </w:rPr>
        <w:t>Pismo: ZP.261.06.2019</w:t>
      </w:r>
      <w:r>
        <w:rPr>
          <w:rFonts w:ascii="Arial" w:hAnsi="Arial" w:cs="Arial"/>
          <w:sz w:val="20"/>
          <w:szCs w:val="20"/>
        </w:rPr>
        <w:tab/>
        <w:t xml:space="preserve"> Bielsk Podlaski dnia: 2019-04-26</w:t>
      </w:r>
    </w:p>
    <w:p w:rsidR="00523106" w:rsidRDefault="005E57DD">
      <w:pPr>
        <w:pStyle w:val="Nagwek1"/>
        <w:spacing w:before="60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 O W I A D O M I E N I E</w:t>
      </w:r>
    </w:p>
    <w:p w:rsidR="00523106" w:rsidRDefault="005E57DD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 wyborze najkorzystniejszej oferty</w:t>
      </w:r>
    </w:p>
    <w:p w:rsidR="00523106" w:rsidRDefault="005E57DD">
      <w:pPr>
        <w:pStyle w:val="Nagwek"/>
        <w:tabs>
          <w:tab w:val="clear" w:pos="4536"/>
          <w:tab w:val="clear" w:pos="9072"/>
        </w:tabs>
        <w:spacing w:after="24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Szanowni Państwo,</w:t>
      </w:r>
    </w:p>
    <w:p w:rsidR="00523106" w:rsidRDefault="005E57DD">
      <w:pPr>
        <w:pStyle w:val="pkt"/>
        <w:ind w:left="0" w:firstLine="0"/>
      </w:pPr>
      <w:r>
        <w:rPr>
          <w:rFonts w:ascii="Arial" w:hAnsi="Arial" w:cs="Arial"/>
          <w:bCs/>
          <w:sz w:val="20"/>
        </w:rPr>
        <w:t xml:space="preserve">W związku z zakończeniem postępowania i dokonaniem wyboru najkorzystniejszej oferty w </w:t>
      </w:r>
      <w:r>
        <w:rPr>
          <w:rFonts w:ascii="Arial" w:hAnsi="Arial" w:cs="Arial"/>
          <w:bCs/>
          <w:sz w:val="20"/>
        </w:rPr>
        <w:t xml:space="preserve">procedurze prowadzonej na podstawie ustawy z dnia </w:t>
      </w:r>
      <w:r>
        <w:rPr>
          <w:rFonts w:ascii="Arial" w:hAnsi="Arial" w:cs="Arial"/>
          <w:sz w:val="20"/>
        </w:rPr>
        <w:t xml:space="preserve">29 stycznia 2004 roku Prawo Zamówień Publicznych (t.j. Dz. U. z  2018 r. poz. 1986) </w:t>
      </w:r>
      <w:r>
        <w:rPr>
          <w:rFonts w:ascii="Arial" w:hAnsi="Arial" w:cs="Arial"/>
          <w:bCs/>
          <w:sz w:val="20"/>
        </w:rPr>
        <w:t xml:space="preserve">w trybie </w:t>
      </w:r>
      <w:r>
        <w:rPr>
          <w:rFonts w:ascii="Arial" w:hAnsi="Arial" w:cs="Arial"/>
          <w:b/>
          <w:bCs/>
          <w:sz w:val="20"/>
        </w:rPr>
        <w:t>przetarg nieograniczony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Cs/>
          <w:sz w:val="20"/>
        </w:rPr>
        <w:t>na:</w:t>
      </w:r>
    </w:p>
    <w:p w:rsidR="00523106" w:rsidRDefault="005E57DD">
      <w:pPr>
        <w:spacing w:before="12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Dostawa preparatów do higieny</w:t>
      </w:r>
    </w:p>
    <w:p w:rsidR="00523106" w:rsidRDefault="005E57D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informujemy, iż najkorzystniejszą ofertę złożyła </w:t>
      </w:r>
      <w:r>
        <w:rPr>
          <w:rFonts w:ascii="Arial" w:hAnsi="Arial" w:cs="Arial"/>
          <w:bCs/>
          <w:sz w:val="20"/>
          <w:szCs w:val="20"/>
        </w:rPr>
        <w:t>firma:</w:t>
      </w:r>
    </w:p>
    <w:tbl>
      <w:tblPr>
        <w:tblW w:w="92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0"/>
      </w:tblGrid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Flesz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15-727 Białystok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4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12 001.11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Oferta najkorzystniejsza, niepodlegająca odrzuceniu, została wybrana na podstawie art. 91 ust. 1 ustawy z dnia 29 stycznia 2004 r. Prawo </w:t>
            </w:r>
            <w:r>
              <w:rPr>
                <w:rFonts w:ascii="Arial" w:hAnsi="Arial" w:cs="Arial"/>
                <w:sz w:val="20"/>
                <w:szCs w:val="20"/>
              </w:rPr>
              <w:t>Zamówień Publicznych (t. j. Dz. U. z 2018 r. poz. 1986) tj. na 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1 pkt. 2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Flesz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15-727 Białystok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5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36 789.79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najkorzystniejsza, niepodlegająca odrzuceniu, została wybrana na podstawie art. 91 ust. 1 ustawy z dnia 29 stycznia 2004 r. Prawo Zamówień Publicznych (t. j. Dz</w:t>
            </w:r>
            <w:r>
              <w:rPr>
                <w:rFonts w:ascii="Arial" w:hAnsi="Arial" w:cs="Arial"/>
                <w:sz w:val="20"/>
                <w:szCs w:val="20"/>
              </w:rPr>
              <w:t>. U. z 2018 r. poz. 1986) tj. na 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Flesz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15-727 </w:t>
            </w:r>
            <w:r>
              <w:rPr>
                <w:rFonts w:ascii="Arial" w:hAnsi="Arial" w:cs="Arial"/>
                <w:b/>
                <w:sz w:val="20"/>
                <w:szCs w:val="20"/>
              </w:rPr>
              <w:t>Białystok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11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6 752.70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Oferta najkorzystniejsza, niepodlegająca odrzuceniu, została wybrana na podstawie art. 91 ust. 1 ustawy z dnia 29 stycznia 2004 r. Prawo Zamówień Publicznych (t. j. Dz. U. z 2018 r. </w:t>
            </w:r>
            <w:r>
              <w:rPr>
                <w:rFonts w:ascii="Arial" w:hAnsi="Arial" w:cs="Arial"/>
                <w:sz w:val="20"/>
                <w:szCs w:val="20"/>
              </w:rPr>
              <w:t>poz. 1986) tj. na 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</w:t>
            </w:r>
            <w:r>
              <w:rPr>
                <w:rFonts w:ascii="Arial" w:hAnsi="Arial" w:cs="Arial"/>
                <w:b/>
                <w:sz w:val="20"/>
                <w:szCs w:val="20"/>
              </w:rPr>
              <w:t>danie nr 1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18 942.71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Oferta najkorzystniejsza, niepodlegająca odrzuceniu, została wybrana na podstawie art. 91 ust. 1 ustawy z dnia 29 stycznia 2004 r. Prawo Zamówień Publicznych (t. j. Dz. U. z 2018 r. poz. 1986) tj. na </w:t>
            </w:r>
            <w:r>
              <w:rPr>
                <w:rFonts w:ascii="Arial" w:hAnsi="Arial" w:cs="Arial"/>
                <w:sz w:val="20"/>
                <w:szCs w:val="20"/>
              </w:rPr>
              <w:t>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3</w:t>
            </w:r>
            <w:r>
              <w:rPr>
                <w:rFonts w:ascii="Arial" w:hAnsi="Arial" w:cs="Arial"/>
                <w:sz w:val="20"/>
                <w:szCs w:val="20"/>
              </w:rPr>
              <w:t xml:space="preserve"> za </w:t>
            </w:r>
            <w:r>
              <w:rPr>
                <w:rFonts w:ascii="Arial" w:hAnsi="Arial" w:cs="Arial"/>
                <w:sz w:val="20"/>
                <w:szCs w:val="20"/>
              </w:rPr>
              <w:t xml:space="preserve">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4 287.79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najkorzystniejsza, niepodlegająca odrzuceniu, została wybrana na podstawie art. 91 ust. 1 ustawy z dnia 29 stycznia 2004 r. Prawo Zamówień Publicznych (t. j. Dz. U. z 2018 r. poz. 1986) tj. na podstawie kryterió</w:t>
            </w:r>
            <w:r>
              <w:rPr>
                <w:rFonts w:ascii="Arial" w:hAnsi="Arial" w:cs="Arial"/>
                <w:sz w:val="20"/>
                <w:szCs w:val="20"/>
              </w:rPr>
              <w:t>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6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1 684.42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najkorzystniejsza, niepodlegająca odrzuceniu, została wybrana na podstawie art. 91 ust. 1 ustawy z dnia 29 stycznia 2004 r. Prawo Zamówień Publicznych (t. j. Dz. U. z 2018 r. poz. 1986) tj. na podstawie kryteriów oceny ofert okr</w:t>
            </w:r>
            <w:r>
              <w:rPr>
                <w:rFonts w:ascii="Arial" w:hAnsi="Arial" w:cs="Arial"/>
                <w:sz w:val="20"/>
                <w:szCs w:val="20"/>
              </w:rPr>
              <w:t>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7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11 054.38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najkorzystniejsza, niepodlegająca odrzuceniu, została wybrana na podstawie art. 91 ust. 1 ustawy z dnia 29 stycznia 2004 r. Prawo Zamówień Publicznych (t. j. Dz. U. z 2018 r. poz. 1986) tj. na podstawie kryteriów oceny ofert okr</w:t>
            </w:r>
            <w:r>
              <w:rPr>
                <w:rFonts w:ascii="Arial" w:hAnsi="Arial" w:cs="Arial"/>
                <w:sz w:val="20"/>
                <w:szCs w:val="20"/>
              </w:rPr>
              <w:t>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1 pkt. 2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8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1 670.71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</w:t>
            </w:r>
            <w:r>
              <w:rPr>
                <w:rFonts w:ascii="Arial" w:hAnsi="Arial" w:cs="Arial"/>
                <w:sz w:val="20"/>
                <w:szCs w:val="20"/>
              </w:rPr>
              <w:t>na - 60 %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23106" w:rsidRDefault="005E57DD">
            <w:pPr>
              <w:spacing w:before="60"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120"/>
              <w:ind w:left="14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55-040 Kobierzyce</w:t>
            </w:r>
          </w:p>
          <w:p w:rsidR="00523106" w:rsidRDefault="005E57DD">
            <w:pPr>
              <w:spacing w:after="6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na:</w:t>
            </w:r>
          </w:p>
          <w:p w:rsidR="00523106" w:rsidRDefault="005E57DD">
            <w:pPr>
              <w:ind w:left="142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nr 10</w:t>
            </w:r>
            <w:r>
              <w:rPr>
                <w:rFonts w:ascii="Arial" w:hAnsi="Arial" w:cs="Arial"/>
                <w:sz w:val="20"/>
                <w:szCs w:val="20"/>
              </w:rPr>
              <w:t xml:space="preserve"> za cenę </w:t>
            </w:r>
            <w:r>
              <w:rPr>
                <w:rFonts w:ascii="Arial" w:hAnsi="Arial" w:cs="Arial"/>
                <w:b/>
                <w:sz w:val="20"/>
                <w:szCs w:val="20"/>
              </w:rPr>
              <w:t>8 707.66 zł</w:t>
            </w:r>
          </w:p>
          <w:p w:rsidR="00523106" w:rsidRDefault="005E57DD">
            <w:pPr>
              <w:spacing w:before="120" w:after="40"/>
              <w:ind w:left="14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Oferta </w:t>
            </w:r>
            <w:r>
              <w:rPr>
                <w:rFonts w:ascii="Arial" w:hAnsi="Arial" w:cs="Arial"/>
                <w:sz w:val="20"/>
                <w:szCs w:val="20"/>
              </w:rPr>
              <w:t>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cena - 60</w:t>
            </w:r>
            <w:r>
              <w:rPr>
                <w:rFonts w:ascii="Arial" w:hAnsi="Arial" w:cs="Arial"/>
                <w:sz w:val="20"/>
                <w:szCs w:val="20"/>
              </w:rPr>
              <w:t xml:space="preserve">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termin dostawy - 40 %</w:t>
            </w:r>
          </w:p>
          <w:p w:rsidR="00523106" w:rsidRDefault="005E57DD">
            <w:pPr>
              <w:spacing w:after="8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Przewidywany termin zawarcia umowy - zgodnie z art. 94 ust. 2 pkt. 1 ppk. a) ustawy Pzp.</w:t>
            </w:r>
          </w:p>
        </w:tc>
      </w:tr>
    </w:tbl>
    <w:p w:rsidR="00523106" w:rsidRDefault="005E57DD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Streszczenie oceny i porównania złożonych ofert</w:t>
      </w: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3402"/>
        <w:gridCol w:w="2693"/>
        <w:gridCol w:w="1213"/>
      </w:tblGrid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1 - </w:t>
            </w:r>
            <w:r>
              <w:rPr>
                <w:rFonts w:ascii="Arial" w:hAnsi="Arial" w:cs="Arial"/>
                <w:sz w:val="20"/>
                <w:szCs w:val="20"/>
              </w:rPr>
              <w:t>Zadanie nr 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3 - Zadanie nr 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4 - </w:t>
            </w:r>
            <w:r>
              <w:rPr>
                <w:rFonts w:ascii="Arial" w:hAnsi="Arial" w:cs="Arial"/>
                <w:sz w:val="20"/>
                <w:szCs w:val="20"/>
              </w:rPr>
              <w:t>Zadanie nr 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Flesz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15-727 Białystok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4 - Zadanie nr 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1 - Cena - 58.08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  98,08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5 - Zadanie nr 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Flesz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15-727 Białystok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6 - Zadanie nr 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7 - Zadanie nr 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HENRY </w:t>
            </w:r>
            <w:r>
              <w:rPr>
                <w:rFonts w:ascii="Arial" w:hAnsi="Arial" w:cs="Arial"/>
                <w:sz w:val="20"/>
                <w:szCs w:val="20"/>
              </w:rPr>
              <w:t>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7 - Zadanie nr 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Novax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 Wolności 7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85-004 Bydgoszcz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- 53.76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93,76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8 - Zadanie nr 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HENRY KRUSE SP. Z </w:t>
            </w:r>
            <w:r>
              <w:rPr>
                <w:rFonts w:ascii="Arial" w:hAnsi="Arial" w:cs="Arial"/>
                <w:sz w:val="20"/>
                <w:szCs w:val="20"/>
              </w:rPr>
              <w:t>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10 - Zadanie nr 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HENRY KRUSE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Kolejowa 3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55-040 Kobierzyce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523106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11 - Zadanie nr 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Flesz Sp. z o.o.</w:t>
            </w:r>
          </w:p>
          <w:p w:rsidR="00523106" w:rsidRDefault="005E57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Hetmańska 10</w:t>
            </w:r>
          </w:p>
          <w:p w:rsidR="00523106" w:rsidRDefault="005E57DD">
            <w:pPr>
              <w:spacing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15-727 Białystok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523106" w:rsidRDefault="005E57DD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2 - Termin dostawy - 40.00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106" w:rsidRDefault="005E57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:rsidR="00523106" w:rsidRDefault="005E57DD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toku postępowania nie zostały odrzucone żadne oferty.</w:t>
      </w:r>
    </w:p>
    <w:p w:rsidR="00523106" w:rsidRDefault="005E57DD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 nie wykluczył z postępowania żadnego Wykonawcy.</w:t>
      </w:r>
    </w:p>
    <w:p w:rsidR="00523106" w:rsidRDefault="005E57DD">
      <w:r>
        <w:rPr>
          <w:rFonts w:ascii="Arial" w:hAnsi="Arial" w:cs="Arial"/>
          <w:sz w:val="20"/>
          <w:szCs w:val="20"/>
        </w:rPr>
        <w:t xml:space="preserve">Pakiety unieważnione: </w:t>
      </w:r>
      <w:r>
        <w:rPr>
          <w:rFonts w:ascii="Arial" w:hAnsi="Arial" w:cs="Arial"/>
          <w:b/>
          <w:sz w:val="20"/>
          <w:szCs w:val="20"/>
        </w:rPr>
        <w:t>zadanie nr: 2, 9</w:t>
      </w:r>
      <w:r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Zamawiający unieważnił w oparciu o art. 93 ust. 1 pkt. 1) – nie złożono żadnej oferty niepodlegającej odrzuceniu.</w:t>
      </w:r>
    </w:p>
    <w:p w:rsidR="00523106" w:rsidRDefault="00523106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523106">
      <w:footerReference w:type="default" r:id="rId7"/>
      <w:pgSz w:w="11906" w:h="16838"/>
      <w:pgMar w:top="851" w:right="1417" w:bottom="567" w:left="1417" w:header="708" w:footer="3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E57DD">
      <w:r>
        <w:separator/>
      </w:r>
    </w:p>
  </w:endnote>
  <w:endnote w:type="continuationSeparator" w:id="0">
    <w:p w:rsidR="00000000" w:rsidRDefault="005E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DF3" w:rsidRDefault="005E57DD">
    <w:pPr>
      <w:pStyle w:val="Stopka"/>
      <w:tabs>
        <w:tab w:val="clear" w:pos="4536"/>
        <w:tab w:val="left" w:pos="6237"/>
      </w:tabs>
      <w:rPr>
        <w:sz w:val="18"/>
        <w:szCs w:val="18"/>
      </w:rPr>
    </w:pPr>
  </w:p>
  <w:p w:rsidR="00355DF3" w:rsidRDefault="005E57DD">
    <w:pPr>
      <w:pStyle w:val="Stopka"/>
      <w:tabs>
        <w:tab w:val="clear" w:pos="4536"/>
      </w:tabs>
      <w:jc w:val="center"/>
      <w:rPr>
        <w:sz w:val="18"/>
        <w:szCs w:val="18"/>
      </w:rPr>
    </w:pPr>
  </w:p>
  <w:p w:rsidR="00355DF3" w:rsidRDefault="005E57D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E57DD">
      <w:r>
        <w:rPr>
          <w:color w:val="000000"/>
        </w:rPr>
        <w:separator/>
      </w:r>
    </w:p>
  </w:footnote>
  <w:footnote w:type="continuationSeparator" w:id="0">
    <w:p w:rsidR="00000000" w:rsidRDefault="005E57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23106"/>
    <w:rsid w:val="00523106"/>
    <w:rsid w:val="005E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B2F7F7-485A-4503-99F9-EB6191AA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jc w:val="center"/>
      <w:outlineLvl w:val="0"/>
    </w:pPr>
    <w:rPr>
      <w:b/>
      <w:kern w:val="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character" w:customStyle="1" w:styleId="Nagwek1Znak">
    <w:name w:val="Nagłówek 1 Znak"/>
    <w:rPr>
      <w:b/>
      <w:kern w:val="3"/>
      <w:sz w:val="24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TekstpodstawowyZnak">
    <w:name w:val="Tekst podstawowy Znak"/>
    <w:rPr>
      <w:sz w:val="24"/>
    </w:rPr>
  </w:style>
  <w:style w:type="character" w:customStyle="1" w:styleId="ZwykytekstZnak">
    <w:name w:val="Zwykły tekst Znak"/>
    <w:rPr>
      <w:rFonts w:ascii="Courier New" w:hAnsi="Courier New" w:cs="Courier New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dwiszniewski</dc:creator>
  <cp:lastModifiedBy>kkrasko@bielsk.adt.psiez.pl</cp:lastModifiedBy>
  <cp:revision>2</cp:revision>
  <cp:lastPrinted>1899-12-31T23:00:00Z</cp:lastPrinted>
  <dcterms:created xsi:type="dcterms:W3CDTF">2019-04-26T09:49:00Z</dcterms:created>
  <dcterms:modified xsi:type="dcterms:W3CDTF">2019-04-26T09:49:00Z</dcterms:modified>
</cp:coreProperties>
</file>