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AA2" w:rsidRPr="00FE3AA2" w:rsidRDefault="00FE3AA2" w:rsidP="00FE3AA2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</w:t>
      </w:r>
      <w:bookmarkStart w:id="0" w:name="_GoBack"/>
      <w:bookmarkEnd w:id="0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541250-N-2019 z dnia 2019-04-25 r.</w:t>
      </w:r>
    </w:p>
    <w:p w:rsidR="00FE3AA2" w:rsidRPr="00FE3AA2" w:rsidRDefault="00FE3AA2" w:rsidP="00FE3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Specjalistyczny im. Stefana Żeromskiego Samodzielny Publiczny Zakład Opieki Zdrowotnej w Krakowie: Dostawa szczepionek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Specjalistyczny im. Stefana Żeromskiego Samodzielny Publiczny Zakład Opieki Zdrowotnej w Krakowie, krajowy numer identyfikacyjny 63016100000000, ul. os. Na Skarpie  66 , 31-913  Kraków, woj. małopolskie, państwo Polska, tel. (012) 6441956, , e-mail zpubl@zeromski-szpital.pl, , faks (012) 6444756.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www.zeromski-szpital.pl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www.zeromski-szpital.pl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E3AA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www.bip.krakow.pl/?bip_id=40&amp;mmi=10567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http://www.bip.krakow.pl/?bip_id=40&amp;mmi=10567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Kancelaria, Szpital Specjalistyczny im. Stefana Żeromskiego SPZOZ w Krakowie os. Na Skarpie 66 31-913 Kraków Polska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szczepionek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ZP/11/2019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E3AA2" w:rsidRPr="00FE3AA2" w:rsidRDefault="00FE3AA2" w:rsidP="00FE3A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szczepionek, zgodnie z opisem zawartym w załączniku nr 5 do SIWZ Minimalny okres przydatności do użycia oferowanego produktu leczniczego powinien wynosić minimum 12 miesięcy od daty dostawy. Produkty lecznicze zaoferowane przez Wykonawców w niniejszym postępowaniu muszą spełniać wymagania wynikające z ustawy z dnia 6 września 2001 r. Prawo farmaceutyczne (tekst jednolity Dz. U. z 2017 r., poz. 2211 ze zm.). Zamawiający zastrzega sobie prawo zamówienia mniejszej niż określone powyżej ilości ww. produktów leczniczych w przypadku zmniejszenia się jego zapotrzebowania, z tym że Zamawiający zakupi minimum 60 % ilości produktów leczniczych.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są uprawnieni do sprzedaży produktów leczniczych, zgodnie z ustawą z dnia 6.09.2001 r. Prawo farmaceutyczne. ( tekst jednolity Dz. U. z 2017 poz. 2211 ze zm.) Ocena spełniania warunków udziału w postępowaniu będzie dokonana na zasadzie spełnia/nie spełnia.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Oświadczenie wykonawcy o przynależności albo braku przynależności do tej samej grupy kapitałowej.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Koncesja, zezwolenie, licencja lub dokument potwierdzający, że wykonawca jest wpisany do jednego z rejestrów zawodowych lub handlowych, prowadzonych w państwie członkowskim Unii Europejskiej, w którym wykonawca ma siedzibę lub miejsce zamieszkania.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dotyczące dopuszczenia do obrotu oferowanych produktów leczniczych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formie katalogów elektronicznych: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dopuszcza możliwość zmian umowy na zasadach określonych w projekcie umowy stanowiącym załącznik do SIWZ. 1. zmniejszenie ilości zamawianego towaru w stosunku od ilości wynikającej z treści oferty - Warunkiem wprowadzenia zmiany jest sytuacja, gdy z przyczyn niezależnych od Zamawiającego wykupienie pełnej ilości towaru byłoby niecelowe. 2. zmiana stawki podatku VAT- Warunkiem wprowadzenia zmiany jest sytuacja, gdy w trakcie trwania umowy zmieniła się stawka podatku VAT, której nie można było przewidzieć przed zawarciem umowy 3. zmiany terminu wykonania (realizacji) umowy - Warunkiem wprowadzenia zmiany jest sytuacja gdy w przypadku nie wykupienia pełnej ilości towaru określonego w umowie, umowa może zostać przedłużona do czasu wykupienia pełnej ilości. 4. zmiana ceny jednostkowej - Warunkiem wprowadzenia zmiany jest sytuacja gdy na wskutek obniżki ceny wprowadzonej przez wykonawcę w trakcie trwania umowy, innej niż wynikająca ze zmiany stawki podatku VAT 5. zmiany ceny urzędowej - Warunkiem wprowadzenia zmiany jest sytuacja gdy nastąpiła zmiana ceny urzędowej, której nie można było przewidzieć przed zawarciem umowy 6. zmiany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wielkosci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rodzaju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opakownia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Warunkiem wprowadzenia zmiany jest sytuacja gdy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nastepuje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zastapienie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dotychczasowej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wielkosci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nową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bądż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wprowadzenie dodatkowej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wielkoci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opakowania 7. zmiany asortymentu - Warunkiem wprowadzenia zmiany jest sytuacja gdy nastąpiło zakończenia produkcji lub wycofania z rynku materiałów, lub wprowadzenia do obrotu materiałów o lepszych parametrach, 8. zmiana dawki lub stężenia oferowanego preparatu - warunkiem dostosowanie do indywidualnej terapii lub brak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dostępnosci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2019-05-07, godzina: 09:30,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069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skoniugowana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Neisseria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meningitidis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 B,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.- strzyk, od 1 roku życia. sztuka 90 Szczepionka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skoniugowana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Neisseria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meningitidis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 B,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.- strzyk, od 1 roku życia. sztuka 90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85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2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p-WZW B dla Dorosłych,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.-strzyk" sztuka 30 "Szczepionka p-WZW B dla Dorosłych,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.-strzyk" sztuka 30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85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3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p-WZW A dla Dzieci,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-strzyk." sztuka 15 "Szczepionka p-WZW A dla Dzieci,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-strzyk." sztuka 15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85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4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p-WZW A dla Dorosłych,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30 "Szczepionka p-WZW A dla Dorosłych,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30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85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5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skojarzona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DTPa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IPV,Hib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WZW B zarejestrowana do podawania do 36mż,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65 "Szczepionka skojarzona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DTPa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IPV,Hib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WZW B zarejestrowana do podawania do 36mż,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65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85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6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skoniugowana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Neisseria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meningitidistypu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czterowalentna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zarejestrowana od 1rż.,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45 "Szczepionka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skoniugowana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Neisseria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meningitidis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typu C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czterowalentna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zarejestrowana od 1rż.,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45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zamówienia(jeżeli zamawiający podaje informacje o wartości 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85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7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p-ospie wietrznej,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30 Szczepionka p-ospie wietrznej,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30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85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8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Rotawirusom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schemacie 2-dawkowym,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-strzyk" sztuka 70 "Szczepionka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Rotawirusom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schemacie 2-dawkowym,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70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85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9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skojarzona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dTap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70 Szczepionka skojarzona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dTap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70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10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skojarzona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dTap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Polio,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45 Szczepionka skojarzona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dTap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Polio,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45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11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szczepionka "Szczepionka p-kleszczowemu zapaleniu mózgu dla dzieci, 0,25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35 2 szczepionka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p-kleszczowemu zapaleniu mózgu dla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dorosłyc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30 szczepionka "Szczepionka p-kleszczowemu zapaleniu mózgu dla dzieci, 0,25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35 szczepionka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p-kleszczowemu zapaleniu mózgu dla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dorosłyc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30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12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skoniungowana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Neisseria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menongitidis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czterowalentna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zarejestrwoana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r. Życia,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30 Szczepionka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skoniungowana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Neisseria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menongitidis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czterowalentna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zarejestrwoana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r. Życia,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 sztuka 30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13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skoniugowana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Streptococcus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pneumoniae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13-walentna,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50 "Szczepionka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skoniugowana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Streptococcus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pneumoniae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13-walentna,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50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14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p-odrze , śwince, różyczce MM,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100 "Szczepionka p-odrze , śwince, różyczce MM,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100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15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skojarzona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DTaP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IPV,Hib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WZW B,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30 "Szczepionka skojarzona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DTaP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IPV,Hib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WZW B,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30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16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p-HPV 9-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Walentna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20 "Szczepionka p-HPV 9-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Walentna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20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17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p-HPV 4-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Walentna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5 "Szczepionka p-HPV 4-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Walentna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5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975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18</w:t>
            </w:r>
          </w:p>
        </w:tc>
      </w:tr>
    </w:tbl>
    <w:p w:rsidR="00FE3AA2" w:rsidRPr="00FE3AA2" w:rsidRDefault="00FE3AA2" w:rsidP="00FE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E3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"Szczepionka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polisacharydowa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Streptococcus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pneumoniae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-strzyk" sztuka 10 "Szczepionka polisacharydowa p-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Streptococcus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pneumoniae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0,5 ml, </w:t>
      </w:r>
      <w:proofErr w:type="spellStart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-strzyk" sztuka 10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33651600-4,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E3AA2" w:rsidRPr="00FE3AA2" w:rsidTr="00FE3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3AA2" w:rsidRPr="00FE3AA2" w:rsidRDefault="00FE3AA2" w:rsidP="00FE3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3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3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E3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3AA2" w:rsidRPr="00FE3AA2" w:rsidRDefault="00FE3AA2" w:rsidP="00FE3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E3AA2" w:rsidRPr="00FE3AA2" w:rsidTr="00FE3A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AA2" w:rsidRPr="00FE3AA2" w:rsidRDefault="00FE3AA2" w:rsidP="00FE3AA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C1216" w:rsidRDefault="00FC1216"/>
    <w:sectPr w:rsidR="00FC1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AA2"/>
    <w:rsid w:val="00FC1216"/>
    <w:rsid w:val="00FE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F127A-77A9-461C-875B-624B7CDB3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2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66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9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9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4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12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1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00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7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1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5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5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8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1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3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3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74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1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1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1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61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0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1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97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8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79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69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35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4980</Words>
  <Characters>29880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2019-04-25T09:06:00Z</dcterms:created>
  <dcterms:modified xsi:type="dcterms:W3CDTF">2019-04-25T09:07:00Z</dcterms:modified>
</cp:coreProperties>
</file>