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A05" w:rsidRDefault="00592A05" w:rsidP="00592A05">
      <w:pPr>
        <w:keepNext/>
        <w:jc w:val="right"/>
        <w:outlineLvl w:val="0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val="x-none" w:eastAsia="x-none"/>
        </w:rPr>
        <w:t xml:space="preserve">Załącznik nr </w:t>
      </w:r>
      <w:r>
        <w:rPr>
          <w:b/>
          <w:sz w:val="22"/>
          <w:szCs w:val="22"/>
          <w:lang w:eastAsia="x-none"/>
        </w:rPr>
        <w:t>4</w:t>
      </w:r>
    </w:p>
    <w:p w:rsidR="00592A05" w:rsidRDefault="00592A05" w:rsidP="00592A0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:rsidR="00592A05" w:rsidRDefault="00592A05" w:rsidP="00592A0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>WZÓR UMOWY O ŚWIADCZENIE USŁUG</w:t>
      </w:r>
    </w:p>
    <w:p w:rsidR="00592A05" w:rsidRDefault="00592A05" w:rsidP="00592A05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:rsidR="00592A05" w:rsidRDefault="00592A05" w:rsidP="00592A05">
      <w:pPr>
        <w:jc w:val="both"/>
        <w:rPr>
          <w:sz w:val="22"/>
          <w:szCs w:val="22"/>
        </w:rPr>
      </w:pPr>
    </w:p>
    <w:p w:rsidR="00592A05" w:rsidRDefault="00592A05" w:rsidP="00592A05">
      <w:pPr>
        <w:jc w:val="both"/>
        <w:rPr>
          <w:sz w:val="22"/>
          <w:szCs w:val="22"/>
        </w:rPr>
      </w:pPr>
    </w:p>
    <w:p w:rsidR="00592A05" w:rsidRDefault="00592A05" w:rsidP="00592A05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  <w:lang w:val="x-none" w:eastAsia="x-none"/>
        </w:rPr>
        <w:t xml:space="preserve">Zawarta w dniu </w:t>
      </w:r>
      <w:r>
        <w:rPr>
          <w:b/>
          <w:sz w:val="22"/>
          <w:szCs w:val="22"/>
          <w:lang w:val="x-none" w:eastAsia="x-none"/>
        </w:rPr>
        <w:t xml:space="preserve">……… </w:t>
      </w:r>
      <w:r>
        <w:rPr>
          <w:sz w:val="22"/>
          <w:szCs w:val="22"/>
          <w:lang w:val="x-none" w:eastAsia="x-none"/>
        </w:rPr>
        <w:t xml:space="preserve">r. w Krakowie w wyniku przeprowadzonego postępowania o zamówienie publiczne w trybie </w:t>
      </w:r>
      <w:r>
        <w:rPr>
          <w:sz w:val="22"/>
          <w:szCs w:val="22"/>
          <w:lang w:eastAsia="x-none"/>
        </w:rPr>
        <w:t>przetargu nieograniczonego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pomiędzy :</w:t>
      </w:r>
    </w:p>
    <w:p w:rsidR="00592A05" w:rsidRDefault="00592A05" w:rsidP="00592A05">
      <w:pPr>
        <w:ind w:right="-47"/>
        <w:jc w:val="both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>Akademia Górniczo - Hutnicza</w:t>
      </w:r>
    </w:p>
    <w:p w:rsidR="00592A05" w:rsidRDefault="00592A05" w:rsidP="00592A05">
      <w:pPr>
        <w:ind w:right="-47"/>
        <w:jc w:val="both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>im. Stanisława Staszica w Krakowie</w:t>
      </w:r>
    </w:p>
    <w:p w:rsidR="00592A05" w:rsidRDefault="00592A05" w:rsidP="00592A05">
      <w:pPr>
        <w:ind w:right="-47"/>
        <w:jc w:val="both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 xml:space="preserve">Al. Mickiewicza 30 </w:t>
      </w:r>
    </w:p>
    <w:p w:rsidR="00592A05" w:rsidRDefault="00592A05" w:rsidP="00592A05">
      <w:pPr>
        <w:ind w:right="-47"/>
        <w:jc w:val="both"/>
        <w:rPr>
          <w:sz w:val="22"/>
          <w:szCs w:val="22"/>
          <w:lang w:val="x-none" w:eastAsia="x-none"/>
        </w:rPr>
      </w:pPr>
      <w:r>
        <w:rPr>
          <w:sz w:val="22"/>
          <w:szCs w:val="22"/>
          <w:lang w:val="x-none" w:eastAsia="x-none"/>
        </w:rPr>
        <w:t>Wydział /Instytut, inna jednostka/................................................................................................</w:t>
      </w:r>
    </w:p>
    <w:p w:rsidR="00592A05" w:rsidRDefault="00592A05" w:rsidP="00592A05">
      <w:pPr>
        <w:ind w:right="-47"/>
        <w:jc w:val="both"/>
        <w:rPr>
          <w:sz w:val="22"/>
          <w:szCs w:val="22"/>
          <w:lang w:val="x-none" w:eastAsia="x-none"/>
        </w:rPr>
      </w:pPr>
      <w:r>
        <w:rPr>
          <w:sz w:val="22"/>
          <w:szCs w:val="22"/>
          <w:lang w:val="x-none" w:eastAsia="x-none"/>
        </w:rPr>
        <w:t>reprezentowana przez:</w:t>
      </w:r>
    </w:p>
    <w:p w:rsidR="00592A05" w:rsidRDefault="00592A05" w:rsidP="00592A05">
      <w:pPr>
        <w:ind w:right="-47"/>
        <w:jc w:val="both"/>
        <w:rPr>
          <w:sz w:val="22"/>
          <w:szCs w:val="22"/>
          <w:lang w:val="x-none" w:eastAsia="x-none"/>
        </w:rPr>
      </w:pPr>
      <w:r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2.Kwestora/Z-</w:t>
      </w:r>
      <w:proofErr w:type="spellStart"/>
      <w:r>
        <w:rPr>
          <w:sz w:val="22"/>
          <w:szCs w:val="22"/>
        </w:rPr>
        <w:t>cę</w:t>
      </w:r>
      <w:proofErr w:type="spellEnd"/>
      <w:r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zwaną dalej ZLECENIODAWCĄ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</w:p>
    <w:p w:rsidR="00592A05" w:rsidRDefault="00592A05" w:rsidP="00592A05">
      <w:pPr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t>…………………………………………………………………………………………………..</w:t>
      </w:r>
    </w:p>
    <w:p w:rsidR="00592A05" w:rsidRDefault="00592A05" w:rsidP="00592A05">
      <w:pPr>
        <w:ind w:right="-47"/>
        <w:jc w:val="both"/>
        <w:rPr>
          <w:sz w:val="22"/>
          <w:szCs w:val="22"/>
          <w:lang w:val="x-none" w:eastAsia="x-none"/>
        </w:rPr>
      </w:pPr>
      <w:r>
        <w:rPr>
          <w:sz w:val="22"/>
          <w:szCs w:val="22"/>
          <w:lang w:val="x-none" w:eastAsia="x-none"/>
        </w:rPr>
        <w:t>reprezentowaną przez:</w:t>
      </w:r>
    </w:p>
    <w:p w:rsidR="00592A05" w:rsidRDefault="00592A05" w:rsidP="00592A05">
      <w:pPr>
        <w:ind w:right="-47"/>
        <w:jc w:val="both"/>
        <w:rPr>
          <w:sz w:val="22"/>
          <w:szCs w:val="22"/>
          <w:lang w:val="x-none" w:eastAsia="x-none"/>
        </w:rPr>
      </w:pPr>
      <w:r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zwanym dalej ZLECENIOBIORCĄ.</w:t>
      </w: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:rsidR="00592A05" w:rsidRDefault="00592A05" w:rsidP="00592A05">
      <w:pPr>
        <w:numPr>
          <w:ilvl w:val="0"/>
          <w:numId w:val="20"/>
        </w:numPr>
        <w:ind w:left="0" w:firstLine="0"/>
        <w:jc w:val="both"/>
        <w:rPr>
          <w:sz w:val="22"/>
          <w:szCs w:val="22"/>
          <w:lang w:eastAsia="x-none"/>
        </w:rPr>
      </w:pPr>
      <w:r>
        <w:rPr>
          <w:sz w:val="22"/>
          <w:szCs w:val="22"/>
          <w:lang w:val="x-none" w:eastAsia="x-none"/>
        </w:rPr>
        <w:t xml:space="preserve"> Zleceniodawca powierza, a Zleceniobiorca przyjmuje do wykonania </w:t>
      </w:r>
      <w:r>
        <w:rPr>
          <w:b/>
          <w:sz w:val="22"/>
          <w:szCs w:val="22"/>
        </w:rPr>
        <w:t xml:space="preserve">usługę transportową – wynajęcie busów wraz z kierowcą w roku 2019 dla potrzeb zajęć terenowych ze studentami </w:t>
      </w:r>
      <w:proofErr w:type="spellStart"/>
      <w:r>
        <w:rPr>
          <w:b/>
          <w:sz w:val="22"/>
          <w:szCs w:val="22"/>
        </w:rPr>
        <w:t>WGGiOŚ</w:t>
      </w:r>
      <w:proofErr w:type="spellEnd"/>
      <w:r>
        <w:rPr>
          <w:b/>
          <w:sz w:val="22"/>
          <w:szCs w:val="22"/>
        </w:rPr>
        <w:t xml:space="preserve"> w kraju i za granicą.</w:t>
      </w:r>
    </w:p>
    <w:p w:rsidR="00592A05" w:rsidRDefault="00592A05" w:rsidP="00592A05">
      <w:pPr>
        <w:numPr>
          <w:ilvl w:val="0"/>
          <w:numId w:val="20"/>
        </w:numPr>
        <w:ind w:left="0" w:firstLine="0"/>
        <w:jc w:val="both"/>
        <w:rPr>
          <w:sz w:val="22"/>
          <w:szCs w:val="22"/>
          <w:lang w:val="x-none" w:eastAsia="x-none"/>
        </w:rPr>
      </w:pPr>
      <w:r>
        <w:rPr>
          <w:sz w:val="22"/>
          <w:szCs w:val="22"/>
          <w:lang w:eastAsia="x-none"/>
        </w:rPr>
        <w:t xml:space="preserve"> Szczegółowy zakres zamówienia zawiera opis przedmiotu zamówienia zawarty w SIWZ -załącznik nr 1, który stanowi integralną cześć niniejszej umowy. </w:t>
      </w:r>
      <w:r>
        <w:rPr>
          <w:color w:val="FF0000"/>
          <w:sz w:val="22"/>
          <w:szCs w:val="22"/>
          <w:lang w:eastAsia="x-none"/>
        </w:rPr>
        <w:t>Przebieg planowanych tras może ulec zmianie</w:t>
      </w:r>
      <w:r>
        <w:rPr>
          <w:sz w:val="22"/>
          <w:szCs w:val="22"/>
          <w:lang w:eastAsia="x-none"/>
        </w:rPr>
        <w:t xml:space="preserve">. </w:t>
      </w:r>
    </w:p>
    <w:p w:rsidR="00592A05" w:rsidRDefault="00592A05" w:rsidP="00592A05">
      <w:pPr>
        <w:numPr>
          <w:ilvl w:val="0"/>
          <w:numId w:val="20"/>
        </w:numPr>
        <w:ind w:left="0" w:firstLine="0"/>
        <w:jc w:val="both"/>
        <w:rPr>
          <w:sz w:val="22"/>
          <w:szCs w:val="22"/>
          <w:lang w:val="x-none" w:eastAsia="x-none"/>
        </w:rPr>
      </w:pP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  <w:lang w:val="x-none"/>
        </w:rPr>
        <w:t xml:space="preserve"> </w:t>
      </w:r>
      <w:r>
        <w:rPr>
          <w:sz w:val="22"/>
          <w:szCs w:val="22"/>
        </w:rPr>
        <w:t>§ 2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1. Zleceniobiorca zobowiązuje się do realizacji usług transportowych z należytą starannością.</w:t>
      </w:r>
      <w:r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Zleceniobiorca zobowiązuje się do posiadania świadectwa homologacji lub wyciąg ze świadectwa homologacji samochodów 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5. W ramach niniejszej umowy Zleceniobiorca zobowiązuje się do:</w:t>
      </w:r>
    </w:p>
    <w:p w:rsidR="00592A05" w:rsidRDefault="00592A05" w:rsidP="00592A0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zapewnienia busów posiadających co najmniej 22 miejsca siedzące, sprawnych technicznie i dopuszczonych do ruchu zgodnie z odrębnymi przepisami. Rok produkcji pojazdów przeznaczonych do realizacji umowy: </w:t>
      </w:r>
    </w:p>
    <w:p w:rsidR="00592A05" w:rsidRDefault="00592A05" w:rsidP="00592A0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……………….., nr rejestracyjny: …………………, </w:t>
      </w:r>
    </w:p>
    <w:p w:rsidR="00592A05" w:rsidRDefault="00592A05" w:rsidP="00592A0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 ……………….., nr rejestracyjny: …………………, </w:t>
      </w:r>
    </w:p>
    <w:p w:rsidR="00592A05" w:rsidRDefault="00592A05" w:rsidP="00592A0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……………….., nr rejestracyjny: …………………, </w:t>
      </w:r>
    </w:p>
    <w:p w:rsidR="00592A05" w:rsidRDefault="00592A05" w:rsidP="00592A0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44766C">
        <w:rPr>
          <w:rFonts w:ascii="Times New Roman" w:hAnsi="Times New Roman"/>
        </w:rPr>
        <w:t>4) ……………….., nr rejestracyjny: ………………….</w:t>
      </w:r>
    </w:p>
    <w:p w:rsidR="00592A05" w:rsidRDefault="00592A05" w:rsidP="00592A05">
      <w:pPr>
        <w:tabs>
          <w:tab w:val="left" w:pos="2340"/>
        </w:tabs>
        <w:jc w:val="both"/>
        <w:rPr>
          <w:sz w:val="22"/>
          <w:szCs w:val="22"/>
        </w:rPr>
      </w:pPr>
      <w:r>
        <w:rPr>
          <w:sz w:val="22"/>
          <w:szCs w:val="22"/>
        </w:rPr>
        <w:t>b) zapewnienia odpowiedniego komfortu busów tj. odległość między siedzeniami nie może krępować ruchów pasażera, fotele rozkładane.</w:t>
      </w:r>
    </w:p>
    <w:p w:rsidR="00592A05" w:rsidRDefault="00592A05" w:rsidP="00592A0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zapewnienie czystego i estetycznego wnętrza pojazdów oraz sprawnie działających w nich urządzeń.</w:t>
      </w:r>
    </w:p>
    <w:p w:rsidR="00592A05" w:rsidRDefault="00592A05" w:rsidP="00592A0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44766C">
        <w:rPr>
          <w:rFonts w:ascii="Times New Roman" w:hAnsi="Times New Roman"/>
        </w:rPr>
        <w:t>d) sprawna klimatyzacja</w:t>
      </w:r>
      <w:bookmarkStart w:id="0" w:name="_GoBack"/>
      <w:bookmarkEnd w:id="0"/>
    </w:p>
    <w:p w:rsidR="0044766C" w:rsidRPr="0044766C" w:rsidRDefault="0044766C" w:rsidP="00592A0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e) sprawnie działający system nagłośnienia audio</w:t>
      </w:r>
    </w:p>
    <w:p w:rsidR="00592A05" w:rsidRDefault="0044766C" w:rsidP="00592A05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592A05">
        <w:rPr>
          <w:rFonts w:ascii="Times New Roman" w:hAnsi="Times New Roman"/>
        </w:rPr>
        <w:t xml:space="preserve">) w miesiącach: czerwiec, lipiec, wrzesień Zleceniobiorca gwarantuje podstawienie w jednym dniu czterech </w:t>
      </w:r>
      <w:r w:rsidR="00592A05">
        <w:t>busów</w:t>
      </w:r>
      <w:r w:rsidR="00592A05">
        <w:rPr>
          <w:rFonts w:ascii="Times New Roman" w:hAnsi="Times New Roman"/>
        </w:rPr>
        <w:t xml:space="preserve"> równocześnie.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Jeżeli z przyczyn niezależnych od Zleceniobiorcy (np. awaria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)  </w:t>
      </w:r>
      <w:r w:rsidR="0044766C">
        <w:rPr>
          <w:sz w:val="22"/>
          <w:szCs w:val="22"/>
        </w:rPr>
        <w:t>nie jest możliwe podstawienie w </w:t>
      </w:r>
      <w:r>
        <w:rPr>
          <w:sz w:val="22"/>
          <w:szCs w:val="22"/>
        </w:rPr>
        <w:t xml:space="preserve">terminie wyjazdu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/busów o nr rejestracyjnym określonym w ust. 5 pkt a), Zleceniobiorca </w:t>
      </w:r>
      <w:r>
        <w:rPr>
          <w:sz w:val="22"/>
          <w:szCs w:val="22"/>
        </w:rPr>
        <w:lastRenderedPageBreak/>
        <w:t xml:space="preserve">zobowiązany jest do podstawienia busów o innych numerach rejestracyjnych, spełniającego wszystkie wymagania określone w  § 2 ust. 5 niniejszej umowy oraz w SIWZ. 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7. Powyższe obowiązki Zleceniobiorca zobowiązuje się realizować w ramach wszystkich wyjazdów objętych niniejszą umową.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 </w:t>
      </w:r>
      <w:r>
        <w:rPr>
          <w:sz w:val="22"/>
          <w:szCs w:val="22"/>
        </w:rPr>
        <w:tab/>
        <w:t xml:space="preserve">Zleceniobiorca będzie informowany o godzinie wyjazdu i miejscu podstawienia busów  najpóźniej na  </w:t>
      </w:r>
      <w:r w:rsidR="0044766C">
        <w:rPr>
          <w:sz w:val="22"/>
          <w:szCs w:val="22"/>
        </w:rPr>
        <w:t>3 dni</w:t>
      </w:r>
      <w:r>
        <w:rPr>
          <w:sz w:val="22"/>
          <w:szCs w:val="22"/>
        </w:rPr>
        <w:t xml:space="preserve"> przed planowanym wyjazdem drogą telefoniczną lub e-mailową. 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9. Zleceniodawca dopuszcza możliwość odwołania przez niego wynajmu usługi transportowej do 24h przed planowanym terminem wyjazdu bez ponoszenia przez niego konsekwencji.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>
        <w:rPr>
          <w:sz w:val="22"/>
          <w:szCs w:val="22"/>
        </w:rPr>
        <w:tab/>
        <w:t xml:space="preserve"> </w:t>
      </w:r>
      <w:proofErr w:type="spellStart"/>
      <w:r>
        <w:rPr>
          <w:sz w:val="22"/>
          <w:szCs w:val="22"/>
        </w:rPr>
        <w:t>Busy</w:t>
      </w:r>
      <w:proofErr w:type="spellEnd"/>
      <w:r>
        <w:rPr>
          <w:sz w:val="22"/>
          <w:szCs w:val="22"/>
        </w:rPr>
        <w:t xml:space="preserve"> należy podstawić w miejscu uzgodnionym ze Zleceniodawcą nie później niż 30 min. przed planowanym terminem odjazdu.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 </w:t>
      </w:r>
      <w:r>
        <w:rPr>
          <w:sz w:val="22"/>
          <w:szCs w:val="22"/>
        </w:rPr>
        <w:tab/>
        <w:t xml:space="preserve">Zleceniodawca  zastrzega sobie prawo kontroli Zleceniobiorcy pod względem prawidłowości wykonania umowy oraz prawo do kontroli stanu technicznego pojazdów i dokumentów potwierdzających rok produkcji busów. 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13. W razie opóźnienia w podstawieniu busów Zleceniodawca będzie oczekiwał na jego podstawienie maksymalnie do 1 godz. licząc od terminu określonego w ust. 10. Jeżeli opóźnienie przekroczy  1 godz. zostanie to uznane jako niewykonanie przez Zleceniobiorcę zleconej usługi przewozu.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  <w:lang w:eastAsia="x-none"/>
        </w:rPr>
        <w:t xml:space="preserve">14. </w:t>
      </w:r>
      <w:r>
        <w:rPr>
          <w:sz w:val="22"/>
          <w:szCs w:val="22"/>
          <w:lang w:val="x-none" w:eastAsia="x-none"/>
        </w:rPr>
        <w:t>Zleceniodawca</w:t>
      </w:r>
      <w:r>
        <w:rPr>
          <w:sz w:val="22"/>
          <w:szCs w:val="22"/>
        </w:rPr>
        <w:t xml:space="preserve"> nie ponosi odpowiedzialności za ewentualne szkody, które mogą wyniknąć </w:t>
      </w:r>
      <w:r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592A05" w:rsidRDefault="00592A05" w:rsidP="00592A05">
      <w:pPr>
        <w:rPr>
          <w:sz w:val="22"/>
          <w:szCs w:val="22"/>
        </w:rPr>
      </w:pPr>
      <w:r>
        <w:rPr>
          <w:sz w:val="22"/>
          <w:szCs w:val="22"/>
        </w:rPr>
        <w:t>Niniejsza umowa obowiązuje od dnia jej zawarcia do  31.12.2019 r.</w:t>
      </w:r>
    </w:p>
    <w:p w:rsidR="00592A05" w:rsidRDefault="00592A05" w:rsidP="00592A05">
      <w:pPr>
        <w:rPr>
          <w:sz w:val="22"/>
          <w:szCs w:val="22"/>
        </w:rPr>
      </w:pP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:rsidR="00592A05" w:rsidRDefault="00592A05" w:rsidP="00592A0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Strony ustalają cenę netto za </w:t>
      </w:r>
      <w:smartTag w:uri="urn:schemas-microsoft-com:office:smarttags" w:element="metricconverter">
        <w:smartTagPr>
          <w:attr w:name="ProductID" w:val="1 kilometr"/>
        </w:smartTagPr>
        <w:r>
          <w:rPr>
            <w:sz w:val="24"/>
            <w:szCs w:val="24"/>
          </w:rPr>
          <w:t>1 kilometr</w:t>
        </w:r>
      </w:smartTag>
      <w:r>
        <w:rPr>
          <w:sz w:val="24"/>
          <w:szCs w:val="24"/>
        </w:rPr>
        <w:t xml:space="preserve"> przejazdu w kraju w wysokości  .......   zł (słownie:....................). </w:t>
      </w:r>
    </w:p>
    <w:p w:rsidR="00592A05" w:rsidRDefault="00592A05" w:rsidP="00592A0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Strony ustalają cenę netto za </w:t>
      </w:r>
      <w:smartTag w:uri="urn:schemas-microsoft-com:office:smarttags" w:element="metricconverter">
        <w:smartTagPr>
          <w:attr w:name="ProductID" w:val="1 kilometr"/>
        </w:smartTagPr>
        <w:r>
          <w:rPr>
            <w:sz w:val="24"/>
            <w:szCs w:val="24"/>
          </w:rPr>
          <w:t>1 kilometr</w:t>
        </w:r>
      </w:smartTag>
      <w:r>
        <w:rPr>
          <w:sz w:val="24"/>
          <w:szCs w:val="24"/>
        </w:rPr>
        <w:t xml:space="preserve"> przejazdu za granicą w wysokości  .......   zł (słownie:....................).</w:t>
      </w:r>
    </w:p>
    <w:p w:rsidR="00592A05" w:rsidRDefault="00592A05" w:rsidP="00592A0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Wysokość wynagrodzenia w kraju zostanie obliczona przez zsumowanie: rzeczywistej ilości kilometrów przejechanych na terenie kraju pomnożonych przez cenę netto za 1 kilometr, określoną w § 4 pkt 1 przez oraz przez dodanie właściwej kwoty podatku VAT.</w:t>
      </w:r>
    </w:p>
    <w:p w:rsidR="00592A05" w:rsidRDefault="00592A05" w:rsidP="00592A0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Wysokość wynagrodzenia za przejazdy za granicę zostanie obliczona przez zsumowanie: rzeczywistej ilości kilometrów przejechanych na terenie kraju pomnożonych przez cenę netto za 1 kilometr, określoną w § 4 pkt 1 przez oraz przez dodanie właściwej kwoty podatku VAT i rzeczywistej ilości kilometrów przejechanych poza terytorium kraju pomnożonych przez cenę netto za 1 kilometr, określoną w § 4 pkt 2.  </w:t>
      </w:r>
    </w:p>
    <w:p w:rsidR="00592A05" w:rsidRDefault="00592A05" w:rsidP="00592A0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za </w:t>
      </w:r>
      <w:smartTag w:uri="urn:schemas-microsoft-com:office:smarttags" w:element="metricconverter">
        <w:smartTagPr>
          <w:attr w:name="ProductID" w:val="1 km"/>
        </w:smartTagPr>
        <w:r>
          <w:rPr>
            <w:sz w:val="24"/>
            <w:szCs w:val="24"/>
          </w:rPr>
          <w:t>1 km</w:t>
        </w:r>
      </w:smartTag>
      <w:r>
        <w:rPr>
          <w:sz w:val="24"/>
          <w:szCs w:val="24"/>
        </w:rPr>
        <w:t xml:space="preserve"> trasy w kraju i za granicą pozostanie niezmienna w okresie obowiązywania umowy.</w:t>
      </w:r>
    </w:p>
    <w:p w:rsidR="00592A05" w:rsidRDefault="00592A05" w:rsidP="00592A05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Całkowite wynagrodzenie za przedmiot umowy nie przekroczy …………... zł brutto (słownie: …………………….).</w:t>
      </w:r>
    </w:p>
    <w:p w:rsidR="00592A05" w:rsidRDefault="00592A05" w:rsidP="00592A05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Wynagrodzenie obejmuje wszystkie koszty i opłaty związane z wykonaniem przedmiotu umowy, a w szczególności koszt transportu uczestników wyjazdów, podatki i opłaty drogowe, opłaty parkingowe,  koszty postoju, koszty autostrad, tuneli i ewentualnego wyżywienia kierowcy.</w:t>
      </w:r>
    </w:p>
    <w:p w:rsidR="00592A05" w:rsidRDefault="00592A05" w:rsidP="00592A05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Ilość kilometrów przewozu będzie liczona od i do miejsca podstawienia busów wskazanego przez Zleceniodawcę.</w:t>
      </w:r>
    </w:p>
    <w:p w:rsidR="00592A05" w:rsidRDefault="00592A05" w:rsidP="00592A05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Jeżeli w trakcie trwania umowy zlecone usługi nie wyczerpią wartości określonej w ust. 4, to Zleceniobiorcy nie przysługują z tego powodu żadne roszczenia względem Zleceniodawcy.</w:t>
      </w:r>
    </w:p>
    <w:p w:rsidR="00592A05" w:rsidRDefault="00592A05" w:rsidP="00592A05">
      <w:pPr>
        <w:jc w:val="center"/>
        <w:rPr>
          <w:sz w:val="22"/>
          <w:szCs w:val="22"/>
        </w:rPr>
      </w:pP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</w:rPr>
        <w:t>§ 5</w:t>
      </w:r>
    </w:p>
    <w:p w:rsidR="00592A05" w:rsidRDefault="00592A05" w:rsidP="00592A05">
      <w:pPr>
        <w:numPr>
          <w:ilvl w:val="0"/>
          <w:numId w:val="22"/>
        </w:numPr>
        <w:tabs>
          <w:tab w:val="left" w:pos="215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Należność,  o której mowa w § 4 ust. 3 i 4 za dany wyjazd, będzie uregulowana przez Zleceniodawcę w terminie 21 dni od dnia otrzymania faktury wystawionej przez Zleceniobiorcę za przewóz po potwierdzeniu wykonania przedmiotu umowy przez …………………. </w:t>
      </w:r>
    </w:p>
    <w:p w:rsidR="00592A05" w:rsidRDefault="00592A05" w:rsidP="00592A05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Strony uzgodniły, że zapłata należności będzie dokonana w formie przelewu na konto Zleceniobiorcy </w:t>
      </w:r>
      <w:r>
        <w:rPr>
          <w:b/>
          <w:sz w:val="22"/>
          <w:szCs w:val="22"/>
        </w:rPr>
        <w:t>……..</w:t>
      </w:r>
      <w:r>
        <w:rPr>
          <w:sz w:val="22"/>
          <w:szCs w:val="22"/>
        </w:rPr>
        <w:t xml:space="preserve">nr konta </w:t>
      </w:r>
      <w:r>
        <w:rPr>
          <w:b/>
          <w:sz w:val="22"/>
          <w:szCs w:val="22"/>
        </w:rPr>
        <w:t>…………….</w:t>
      </w:r>
    </w:p>
    <w:p w:rsidR="00592A05" w:rsidRDefault="00592A05" w:rsidP="00592A05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Strony postanawiają, że zapłata następuje w dniu obciążenia rachunku bankowego Zleceniodawcy. </w:t>
      </w:r>
    </w:p>
    <w:p w:rsidR="00592A05" w:rsidRDefault="00592A05" w:rsidP="00592A05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 przypadku nieterminowej płatności należności Zleceniobiorca ma prawo naliczyć Zleceniodawcy odsetki ustawowe za każdy dzień zwłoki.</w:t>
      </w:r>
    </w:p>
    <w:p w:rsidR="00592A05" w:rsidRDefault="00592A05" w:rsidP="00592A05">
      <w:pPr>
        <w:jc w:val="center"/>
        <w:rPr>
          <w:sz w:val="22"/>
          <w:szCs w:val="22"/>
        </w:rPr>
      </w:pP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</w:rPr>
        <w:t>§ 6</w:t>
      </w:r>
    </w:p>
    <w:p w:rsidR="00592A05" w:rsidRDefault="00592A05" w:rsidP="00592A05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>
        <w:rPr>
          <w:sz w:val="22"/>
          <w:szCs w:val="22"/>
        </w:rPr>
        <w:t>Strony ustanawiają odpowiedzialność za niewykonanie lub nienależyte wykonanie umowy w formie kar umownych.</w:t>
      </w:r>
    </w:p>
    <w:p w:rsidR="00592A05" w:rsidRDefault="00592A05" w:rsidP="00592A05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>
        <w:rPr>
          <w:sz w:val="22"/>
          <w:szCs w:val="22"/>
        </w:rPr>
        <w:t>Zleceniobiorca zapłaci Zleceniodawcy  kary umowne:</w:t>
      </w:r>
    </w:p>
    <w:p w:rsidR="00592A05" w:rsidRDefault="00592A05" w:rsidP="00592A05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zwłokę w podstawieniu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na miejsce wyjazdu nie przekraczającą 1/2 godz. w wysokości 100,00  zł; </w:t>
      </w:r>
    </w:p>
    <w:p w:rsidR="00592A05" w:rsidRDefault="00592A05" w:rsidP="00592A05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niepodstawienie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>, o którym mowa w  § 2 ust. 13 niniejszej umowy w wysokości pełnego kosztu zaplanowanej wycieczki, obejmującego opłaty hotelowe, ubezpieczenia itp.;</w:t>
      </w:r>
    </w:p>
    <w:p w:rsidR="00592A05" w:rsidRDefault="00592A05" w:rsidP="00592A05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przypadku podstawienia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niespełniającego warunków określonych w SIWZ i § 2 ust. 5 umowy Zleceniodawca naliczy karę umowną w wysokości 40% wynagrodzenia za dany przewóz.</w:t>
      </w:r>
    </w:p>
    <w:p w:rsidR="00592A05" w:rsidRDefault="00592A05" w:rsidP="00592A05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592A05" w:rsidRDefault="00592A05" w:rsidP="00592A05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>
        <w:rPr>
          <w:kern w:val="28"/>
          <w:sz w:val="22"/>
          <w:szCs w:val="22"/>
        </w:rPr>
        <w:t>Zleceniobiorca nie może dokonywać cesji wierzytelności wynikających z niniejszej umowy.</w:t>
      </w:r>
    </w:p>
    <w:p w:rsidR="00592A05" w:rsidRDefault="00592A05" w:rsidP="00592A05">
      <w:pPr>
        <w:pStyle w:val="Defaul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Zleceniodawca zastrzega sobie możliwość potrącenia kar umownych z wynagrodzenia Zleceniobiorcy.</w:t>
      </w:r>
    </w:p>
    <w:p w:rsidR="00592A05" w:rsidRDefault="00592A05" w:rsidP="00592A05">
      <w:pPr>
        <w:jc w:val="center"/>
        <w:rPr>
          <w:sz w:val="22"/>
          <w:szCs w:val="22"/>
        </w:rPr>
      </w:pPr>
    </w:p>
    <w:p w:rsidR="00592A05" w:rsidRDefault="00592A05" w:rsidP="00592A05">
      <w:pPr>
        <w:jc w:val="center"/>
        <w:rPr>
          <w:rStyle w:val="colour"/>
        </w:rPr>
      </w:pPr>
      <w:r>
        <w:rPr>
          <w:sz w:val="22"/>
          <w:szCs w:val="22"/>
        </w:rPr>
        <w:t>§ 7</w:t>
      </w:r>
    </w:p>
    <w:p w:rsidR="00592A05" w:rsidRDefault="00592A05" w:rsidP="00592A05">
      <w:pPr>
        <w:pStyle w:val="NormalnyWeb"/>
        <w:spacing w:before="0" w:beforeAutospacing="0" w:after="0" w:afterAutospacing="0"/>
        <w:jc w:val="both"/>
      </w:pPr>
      <w:r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:rsidR="00592A05" w:rsidRDefault="00592A05" w:rsidP="00592A05">
      <w:pPr>
        <w:pStyle w:val="NormalnyWeb"/>
        <w:numPr>
          <w:ilvl w:val="0"/>
          <w:numId w:val="25"/>
        </w:numPr>
        <w:spacing w:before="0" w:beforeAutospacing="0" w:after="0" w:afterAutospacing="0"/>
        <w:ind w:left="284" w:hanging="254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>
        <w:rPr>
          <w:sz w:val="22"/>
          <w:szCs w:val="22"/>
        </w:rPr>
        <w:br/>
      </w:r>
      <w:r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:rsidR="00592A05" w:rsidRDefault="00592A05" w:rsidP="00592A05">
      <w:pPr>
        <w:pStyle w:val="NormalnyWeb"/>
        <w:numPr>
          <w:ilvl w:val="0"/>
          <w:numId w:val="25"/>
        </w:numPr>
        <w:spacing w:before="0" w:beforeAutospacing="0" w:after="0" w:afterAutospacing="0"/>
        <w:ind w:hanging="39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>zostanie wydany nakaz zajęcia majątku Zleceniobiorcy w zakresie, który uniemożliwia wykonanie przez Zleceniobiorców przedmiotu Umowy,</w:t>
      </w:r>
    </w:p>
    <w:p w:rsidR="00592A05" w:rsidRDefault="00592A05" w:rsidP="00592A05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>w przypadku rozwiązania umowy konsorcjum przez co najmniej jednego z członków konsorcjum.</w:t>
      </w:r>
    </w:p>
    <w:p w:rsidR="00592A05" w:rsidRDefault="00592A05" w:rsidP="00592A05">
      <w:pPr>
        <w:jc w:val="center"/>
        <w:rPr>
          <w:sz w:val="22"/>
          <w:szCs w:val="22"/>
        </w:rPr>
      </w:pP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</w:rPr>
        <w:t>§8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:rsidR="00592A05" w:rsidRDefault="00592A05" w:rsidP="00592A05">
      <w:pPr>
        <w:jc w:val="center"/>
        <w:rPr>
          <w:sz w:val="22"/>
          <w:szCs w:val="22"/>
        </w:rPr>
      </w:pP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</w:rPr>
        <w:t>§ 9</w:t>
      </w:r>
    </w:p>
    <w:p w:rsidR="00592A05" w:rsidRDefault="00592A05" w:rsidP="00592A05">
      <w:pPr>
        <w:rPr>
          <w:sz w:val="22"/>
          <w:szCs w:val="22"/>
        </w:rPr>
      </w:pPr>
      <w:r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</w:rPr>
        <w:t>§ 10</w:t>
      </w:r>
    </w:p>
    <w:p w:rsidR="00592A05" w:rsidRDefault="00592A05" w:rsidP="00592A0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sprawach nie uregulowanych w niniejszej umowie stosuje się przepisy kodeksu cywilnego i ustawy – Prawo Zamówień Publicznych.    </w:t>
      </w: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</w:rPr>
        <w:t>§ 11</w:t>
      </w:r>
    </w:p>
    <w:p w:rsidR="00592A05" w:rsidRDefault="00592A05" w:rsidP="00592A05">
      <w:pPr>
        <w:rPr>
          <w:sz w:val="22"/>
          <w:szCs w:val="22"/>
        </w:rPr>
      </w:pPr>
      <w:r>
        <w:rPr>
          <w:sz w:val="22"/>
          <w:szCs w:val="22"/>
        </w:rPr>
        <w:t>Wszelkie załączniki stanowią integralną część niniejszej umowy.</w:t>
      </w:r>
    </w:p>
    <w:p w:rsidR="00592A05" w:rsidRDefault="00592A05" w:rsidP="00592A05">
      <w:pPr>
        <w:rPr>
          <w:sz w:val="22"/>
          <w:szCs w:val="22"/>
        </w:rPr>
      </w:pPr>
    </w:p>
    <w:p w:rsidR="00592A05" w:rsidRDefault="00592A05" w:rsidP="00592A05">
      <w:pPr>
        <w:jc w:val="center"/>
        <w:rPr>
          <w:sz w:val="22"/>
          <w:szCs w:val="22"/>
        </w:rPr>
      </w:pPr>
      <w:r>
        <w:rPr>
          <w:sz w:val="22"/>
          <w:szCs w:val="22"/>
        </w:rPr>
        <w:t>§ 12</w:t>
      </w:r>
    </w:p>
    <w:p w:rsidR="00592A05" w:rsidRDefault="00592A05" w:rsidP="00592A05">
      <w:pPr>
        <w:rPr>
          <w:sz w:val="22"/>
          <w:szCs w:val="22"/>
        </w:rPr>
      </w:pPr>
      <w:r>
        <w:rPr>
          <w:sz w:val="22"/>
          <w:szCs w:val="22"/>
        </w:rPr>
        <w:t xml:space="preserve">Umowę sporządzono w 2 jednobrzmiących egzemplarzach po 1 dla każdej ze stron.   </w:t>
      </w:r>
    </w:p>
    <w:p w:rsidR="00592A05" w:rsidRDefault="00592A05" w:rsidP="00592A05">
      <w:pPr>
        <w:rPr>
          <w:sz w:val="22"/>
          <w:szCs w:val="22"/>
        </w:rPr>
      </w:pPr>
    </w:p>
    <w:p w:rsidR="00592A05" w:rsidRDefault="00592A05" w:rsidP="00592A05">
      <w:pPr>
        <w:rPr>
          <w:sz w:val="22"/>
          <w:szCs w:val="22"/>
        </w:rPr>
      </w:pPr>
    </w:p>
    <w:p w:rsidR="00592A05" w:rsidRDefault="00592A05" w:rsidP="00592A05">
      <w:pPr>
        <w:pStyle w:val="Zwykytek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 Zleceniodawcę                                                                                                 Za Zleceniobiorcę</w:t>
      </w:r>
    </w:p>
    <w:p w:rsidR="00592A05" w:rsidRDefault="00592A05" w:rsidP="00592A05"/>
    <w:p w:rsidR="007007FD" w:rsidRPr="00592A05" w:rsidRDefault="007007FD" w:rsidP="00592A05"/>
    <w:sectPr w:rsidR="007007FD" w:rsidRPr="00592A05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22B" w:rsidRDefault="009E422B">
      <w:r>
        <w:separator/>
      </w:r>
    </w:p>
  </w:endnote>
  <w:endnote w:type="continuationSeparator" w:id="0">
    <w:p w:rsidR="009E422B" w:rsidRDefault="009E4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22B" w:rsidRDefault="009E422B">
      <w:r>
        <w:separator/>
      </w:r>
    </w:p>
  </w:footnote>
  <w:footnote w:type="continuationSeparator" w:id="0">
    <w:p w:rsidR="009E422B" w:rsidRDefault="009E42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9CD3048"/>
    <w:multiLevelType w:val="hybridMultilevel"/>
    <w:tmpl w:val="10D2A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262D3F"/>
    <w:multiLevelType w:val="hybridMultilevel"/>
    <w:tmpl w:val="FD38E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7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3"/>
  </w:num>
  <w:num w:numId="4">
    <w:abstractNumId w:val="13"/>
  </w:num>
  <w:num w:numId="5">
    <w:abstractNumId w:val="19"/>
  </w:num>
  <w:num w:numId="6">
    <w:abstractNumId w:val="12"/>
  </w:num>
  <w:num w:numId="7">
    <w:abstractNumId w:val="22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1"/>
  </w:num>
  <w:num w:numId="16">
    <w:abstractNumId w:val="21"/>
  </w:num>
  <w:num w:numId="17">
    <w:abstractNumId w:val="0"/>
  </w:num>
  <w:num w:numId="18">
    <w:abstractNumId w:val="7"/>
  </w:num>
  <w:num w:numId="19">
    <w:abstractNumId w:val="10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22B"/>
    <w:rsid w:val="000E6EAF"/>
    <w:rsid w:val="001836C1"/>
    <w:rsid w:val="001C2336"/>
    <w:rsid w:val="002D5E0A"/>
    <w:rsid w:val="00446B8D"/>
    <w:rsid w:val="0044766C"/>
    <w:rsid w:val="004973AF"/>
    <w:rsid w:val="004A0F0D"/>
    <w:rsid w:val="004C1054"/>
    <w:rsid w:val="0050385D"/>
    <w:rsid w:val="00592A05"/>
    <w:rsid w:val="005D69AA"/>
    <w:rsid w:val="00691104"/>
    <w:rsid w:val="006D0F7E"/>
    <w:rsid w:val="007007FD"/>
    <w:rsid w:val="00774622"/>
    <w:rsid w:val="007858A8"/>
    <w:rsid w:val="00892E0C"/>
    <w:rsid w:val="008C634A"/>
    <w:rsid w:val="00976B68"/>
    <w:rsid w:val="009D554D"/>
    <w:rsid w:val="009E422B"/>
    <w:rsid w:val="00A82F98"/>
    <w:rsid w:val="00AE506E"/>
    <w:rsid w:val="00AF42D3"/>
    <w:rsid w:val="00B46AF2"/>
    <w:rsid w:val="00B75500"/>
    <w:rsid w:val="00B8264E"/>
    <w:rsid w:val="00C538B2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2A05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592A05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592A05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592A05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semiHidden/>
    <w:rsid w:val="00592A0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lour">
    <w:name w:val="colour"/>
    <w:rsid w:val="00592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7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E8641-D421-4366-AEFF-4861F9E34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1183</Words>
  <Characters>8198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3</cp:revision>
  <cp:lastPrinted>1900-12-31T22:00:00Z</cp:lastPrinted>
  <dcterms:created xsi:type="dcterms:W3CDTF">2019-04-17T12:00:00Z</dcterms:created>
  <dcterms:modified xsi:type="dcterms:W3CDTF">2019-04-18T12:13:00Z</dcterms:modified>
</cp:coreProperties>
</file>