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date"/>
          <w:color w:val="444444"/>
          <w:sz w:val="20"/>
          <w:szCs w:val="20"/>
        </w:rPr>
        <w:t>11/04/2019</w:t>
      </w:r>
      <w:r w:rsidRPr="00FE503D">
        <w:rPr>
          <w:color w:val="444444"/>
          <w:sz w:val="20"/>
          <w:szCs w:val="20"/>
        </w:rPr>
        <w:t>    </w:t>
      </w:r>
      <w:r w:rsidRPr="00FE503D">
        <w:rPr>
          <w:rStyle w:val="oj"/>
          <w:color w:val="444444"/>
          <w:sz w:val="20"/>
          <w:szCs w:val="20"/>
        </w:rPr>
        <w:t>S72</w:t>
      </w:r>
      <w:r w:rsidRPr="00FE503D">
        <w:rPr>
          <w:color w:val="444444"/>
          <w:sz w:val="20"/>
          <w:szCs w:val="20"/>
        </w:rPr>
        <w:t>    </w:t>
      </w:r>
      <w:r w:rsidRPr="00FE503D">
        <w:rPr>
          <w:rStyle w:val="heading"/>
          <w:color w:val="444444"/>
          <w:sz w:val="20"/>
          <w:szCs w:val="20"/>
        </w:rPr>
        <w:t>- - Usługi - Ogłoszenie o zamówieniu - Procedura otwarta </w:t>
      </w:r>
    </w:p>
    <w:p w:rsidR="00FE503D" w:rsidRPr="00FE503D" w:rsidRDefault="00FE503D" w:rsidP="00FE503D">
      <w:pPr>
        <w:numPr>
          <w:ilvl w:val="0"/>
          <w:numId w:val="17"/>
        </w:numPr>
        <w:shd w:val="clear" w:color="auto" w:fill="FFFFFF"/>
        <w:ind w:left="0" w:right="120"/>
        <w:rPr>
          <w:color w:val="444444"/>
          <w:sz w:val="20"/>
          <w:szCs w:val="20"/>
        </w:rPr>
      </w:pPr>
      <w:hyperlink r:id="rId7" w:anchor="id0-I." w:history="1">
        <w:r w:rsidRPr="00FE503D">
          <w:rPr>
            <w:rStyle w:val="Hipercze"/>
            <w:color w:val="3366CC"/>
            <w:sz w:val="20"/>
            <w:szCs w:val="20"/>
          </w:rPr>
          <w:t>I.</w:t>
        </w:r>
      </w:hyperlink>
    </w:p>
    <w:p w:rsidR="00FE503D" w:rsidRPr="00FE503D" w:rsidRDefault="00FE503D" w:rsidP="00FE503D">
      <w:pPr>
        <w:numPr>
          <w:ilvl w:val="0"/>
          <w:numId w:val="17"/>
        </w:numPr>
        <w:shd w:val="clear" w:color="auto" w:fill="FFFFFF"/>
        <w:ind w:left="0" w:right="120"/>
        <w:rPr>
          <w:color w:val="444444"/>
          <w:sz w:val="20"/>
          <w:szCs w:val="20"/>
        </w:rPr>
      </w:pPr>
      <w:hyperlink r:id="rId8" w:anchor="id1-II." w:history="1">
        <w:r w:rsidRPr="00FE503D">
          <w:rPr>
            <w:rStyle w:val="Hipercze"/>
            <w:color w:val="3366CC"/>
            <w:sz w:val="20"/>
            <w:szCs w:val="20"/>
          </w:rPr>
          <w:t>II.</w:t>
        </w:r>
      </w:hyperlink>
    </w:p>
    <w:p w:rsidR="00FE503D" w:rsidRPr="00FE503D" w:rsidRDefault="00FE503D" w:rsidP="00FE503D">
      <w:pPr>
        <w:numPr>
          <w:ilvl w:val="0"/>
          <w:numId w:val="17"/>
        </w:numPr>
        <w:shd w:val="clear" w:color="auto" w:fill="FFFFFF"/>
        <w:ind w:left="0" w:right="120"/>
        <w:rPr>
          <w:color w:val="444444"/>
          <w:sz w:val="20"/>
          <w:szCs w:val="20"/>
        </w:rPr>
      </w:pPr>
      <w:hyperlink r:id="rId9" w:anchor="id2-III." w:history="1">
        <w:r w:rsidRPr="00FE503D">
          <w:rPr>
            <w:rStyle w:val="Hipercze"/>
            <w:color w:val="3366CC"/>
            <w:sz w:val="20"/>
            <w:szCs w:val="20"/>
          </w:rPr>
          <w:t>III.</w:t>
        </w:r>
      </w:hyperlink>
    </w:p>
    <w:p w:rsidR="00FE503D" w:rsidRPr="00FE503D" w:rsidRDefault="00FE503D" w:rsidP="00FE503D">
      <w:pPr>
        <w:numPr>
          <w:ilvl w:val="0"/>
          <w:numId w:val="17"/>
        </w:numPr>
        <w:shd w:val="clear" w:color="auto" w:fill="FFFFFF"/>
        <w:ind w:left="0" w:right="120"/>
        <w:rPr>
          <w:color w:val="444444"/>
          <w:sz w:val="20"/>
          <w:szCs w:val="20"/>
        </w:rPr>
      </w:pPr>
      <w:hyperlink r:id="rId10" w:anchor="id3-IV." w:history="1">
        <w:r w:rsidRPr="00FE503D">
          <w:rPr>
            <w:rStyle w:val="Hipercze"/>
            <w:color w:val="3366CC"/>
            <w:sz w:val="20"/>
            <w:szCs w:val="20"/>
          </w:rPr>
          <w:t>IV.</w:t>
        </w:r>
      </w:hyperlink>
    </w:p>
    <w:p w:rsidR="00FE503D" w:rsidRPr="00FE503D" w:rsidRDefault="00FE503D" w:rsidP="00FE503D">
      <w:pPr>
        <w:numPr>
          <w:ilvl w:val="0"/>
          <w:numId w:val="17"/>
        </w:numPr>
        <w:shd w:val="clear" w:color="auto" w:fill="FFFFFF"/>
        <w:ind w:left="0" w:right="120"/>
        <w:rPr>
          <w:color w:val="444444"/>
          <w:sz w:val="20"/>
          <w:szCs w:val="20"/>
        </w:rPr>
      </w:pPr>
      <w:hyperlink r:id="rId11" w:anchor="id4-VI." w:history="1">
        <w:r w:rsidRPr="00FE503D">
          <w:rPr>
            <w:rStyle w:val="Hipercze"/>
            <w:color w:val="3366CC"/>
            <w:sz w:val="20"/>
            <w:szCs w:val="20"/>
          </w:rPr>
          <w:t>VI.</w:t>
        </w:r>
      </w:hyperlink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0"/>
          <w:szCs w:val="20"/>
        </w:rPr>
      </w:pPr>
      <w:r w:rsidRPr="00FE503D">
        <w:rPr>
          <w:b/>
          <w:bCs/>
          <w:color w:val="444444"/>
          <w:sz w:val="20"/>
          <w:szCs w:val="20"/>
        </w:rPr>
        <w:t>Polska-Kraków: Usługi szkolenia w dziedzinie rozwoju osobistego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0"/>
          <w:szCs w:val="20"/>
        </w:rPr>
      </w:pPr>
      <w:r w:rsidRPr="00FE503D">
        <w:rPr>
          <w:b/>
          <w:bCs/>
          <w:color w:val="444444"/>
          <w:sz w:val="20"/>
          <w:szCs w:val="20"/>
        </w:rPr>
        <w:t>2019/S 072-171307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0"/>
          <w:szCs w:val="20"/>
        </w:rPr>
      </w:pPr>
      <w:r w:rsidRPr="00FE503D">
        <w:rPr>
          <w:b/>
          <w:bCs/>
          <w:color w:val="444444"/>
          <w:sz w:val="20"/>
          <w:szCs w:val="20"/>
        </w:rPr>
        <w:t>Usługi społeczne i inne szczególne usługi – zamówienia publiczne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0"/>
          <w:szCs w:val="20"/>
        </w:rPr>
      </w:pPr>
      <w:r w:rsidRPr="00FE503D">
        <w:rPr>
          <w:b/>
          <w:bCs/>
          <w:color w:val="444444"/>
          <w:sz w:val="20"/>
          <w:szCs w:val="20"/>
        </w:rPr>
        <w:t>Ogłoszenie o zamówieniu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0"/>
          <w:szCs w:val="20"/>
        </w:rPr>
      </w:pPr>
      <w:r w:rsidRPr="00FE503D">
        <w:rPr>
          <w:b/>
          <w:bCs/>
          <w:color w:val="444444"/>
          <w:sz w:val="20"/>
          <w:szCs w:val="20"/>
        </w:rPr>
        <w:t>Usługi</w:t>
      </w:r>
    </w:p>
    <w:p w:rsidR="00FE503D" w:rsidRPr="00FE503D" w:rsidRDefault="00FE503D" w:rsidP="00FE503D">
      <w:pPr>
        <w:shd w:val="clear" w:color="auto" w:fill="FFFFFF"/>
        <w:rPr>
          <w:b/>
          <w:bCs/>
          <w:color w:val="444444"/>
          <w:sz w:val="20"/>
          <w:szCs w:val="20"/>
        </w:rPr>
      </w:pPr>
      <w:proofErr w:type="spellStart"/>
      <w:r w:rsidRPr="00FE503D">
        <w:rPr>
          <w:b/>
          <w:bCs/>
          <w:color w:val="444444"/>
          <w:sz w:val="20"/>
          <w:szCs w:val="20"/>
        </w:rPr>
        <w:t>Legal</w:t>
      </w:r>
      <w:proofErr w:type="spellEnd"/>
      <w:r w:rsidRPr="00FE503D">
        <w:rPr>
          <w:b/>
          <w:bCs/>
          <w:color w:val="444444"/>
          <w:sz w:val="20"/>
          <w:szCs w:val="20"/>
        </w:rPr>
        <w:t xml:space="preserve"> </w:t>
      </w:r>
      <w:proofErr w:type="spellStart"/>
      <w:r w:rsidRPr="00FE503D">
        <w:rPr>
          <w:b/>
          <w:bCs/>
          <w:color w:val="444444"/>
          <w:sz w:val="20"/>
          <w:szCs w:val="20"/>
        </w:rPr>
        <w:t>Basis</w:t>
      </w:r>
      <w:proofErr w:type="spellEnd"/>
      <w:r w:rsidRPr="00FE503D">
        <w:rPr>
          <w:b/>
          <w:bCs/>
          <w:color w:val="444444"/>
          <w:sz w:val="20"/>
          <w:szCs w:val="20"/>
        </w:rPr>
        <w:t>: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color w:val="444444"/>
          <w:sz w:val="20"/>
          <w:szCs w:val="20"/>
        </w:rPr>
        <w:br/>
        <w:t>Dyrektywa 2014/24/UE</w:t>
      </w:r>
    </w:p>
    <w:p w:rsidR="00FE503D" w:rsidRPr="00FE503D" w:rsidRDefault="00FE503D" w:rsidP="00FE503D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FE503D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I.1)</w:t>
      </w:r>
      <w:r w:rsidRPr="00FE503D">
        <w:rPr>
          <w:rStyle w:val="timark"/>
          <w:b/>
          <w:bCs/>
          <w:color w:val="000000"/>
          <w:sz w:val="20"/>
          <w:szCs w:val="20"/>
        </w:rPr>
        <w:t>Nazwa i adresy</w:t>
      </w:r>
    </w:p>
    <w:p w:rsidR="00FE503D" w:rsidRPr="00FE503D" w:rsidRDefault="00FE503D" w:rsidP="00FE503D">
      <w:pPr>
        <w:shd w:val="clear" w:color="auto" w:fill="FFFFFF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Akademia Górniczo-Hutnicza im. Stanisława Staszica w Krakowie</w:t>
      </w:r>
      <w:r w:rsidRPr="00FE503D">
        <w:rPr>
          <w:color w:val="000000"/>
          <w:sz w:val="20"/>
          <w:szCs w:val="20"/>
        </w:rPr>
        <w:br/>
        <w:t>al. Mickiewicza 30</w:t>
      </w:r>
      <w:r w:rsidRPr="00FE503D">
        <w:rPr>
          <w:color w:val="000000"/>
          <w:sz w:val="20"/>
          <w:szCs w:val="20"/>
        </w:rPr>
        <w:br/>
        <w:t>Kraków</w:t>
      </w:r>
      <w:bookmarkStart w:id="0" w:name="_GoBack"/>
      <w:bookmarkEnd w:id="0"/>
      <w:r w:rsidRPr="00FE503D">
        <w:rPr>
          <w:color w:val="000000"/>
          <w:sz w:val="20"/>
          <w:szCs w:val="20"/>
        </w:rPr>
        <w:br/>
        <w:t>30-059</w:t>
      </w:r>
      <w:r w:rsidRPr="00FE503D">
        <w:rPr>
          <w:color w:val="000000"/>
          <w:sz w:val="20"/>
          <w:szCs w:val="20"/>
        </w:rPr>
        <w:br/>
        <w:t>Polska</w:t>
      </w:r>
      <w:r w:rsidRPr="00FE503D">
        <w:rPr>
          <w:color w:val="000000"/>
          <w:sz w:val="20"/>
          <w:szCs w:val="20"/>
        </w:rPr>
        <w:br/>
        <w:t>Osoba do kontaktów: Sylwia Lempart</w:t>
      </w:r>
      <w:r w:rsidRPr="00FE503D">
        <w:rPr>
          <w:color w:val="000000"/>
          <w:sz w:val="20"/>
          <w:szCs w:val="20"/>
        </w:rPr>
        <w:br/>
        <w:t>Tel.: +48 126173595</w:t>
      </w:r>
      <w:r w:rsidRPr="00FE503D">
        <w:rPr>
          <w:color w:val="000000"/>
          <w:sz w:val="20"/>
          <w:szCs w:val="20"/>
        </w:rPr>
        <w:br/>
        <w:t>E-mail: </w:t>
      </w:r>
      <w:hyperlink r:id="rId12" w:history="1">
        <w:r w:rsidRPr="00FE503D">
          <w:rPr>
            <w:rStyle w:val="Hipercze"/>
            <w:color w:val="3366CC"/>
            <w:sz w:val="20"/>
            <w:szCs w:val="20"/>
          </w:rPr>
          <w:t>dzp@agh.edu.pl</w:t>
        </w:r>
      </w:hyperlink>
      <w:r w:rsidRPr="00FE503D">
        <w:rPr>
          <w:color w:val="000000"/>
          <w:sz w:val="20"/>
          <w:szCs w:val="20"/>
        </w:rPr>
        <w:br/>
        <w:t>Faks: +48 126173363</w:t>
      </w:r>
      <w:r w:rsidRPr="00FE503D">
        <w:rPr>
          <w:color w:val="000000"/>
          <w:sz w:val="20"/>
          <w:szCs w:val="20"/>
        </w:rPr>
        <w:br/>
        <w:t>Kod NUTS: </w:t>
      </w:r>
      <w:r w:rsidRPr="00FE503D">
        <w:rPr>
          <w:rStyle w:val="nutscode"/>
          <w:color w:val="000000"/>
          <w:sz w:val="20"/>
          <w:szCs w:val="20"/>
        </w:rPr>
        <w:t>PL213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b/>
          <w:bCs/>
          <w:color w:val="000000"/>
          <w:sz w:val="20"/>
          <w:szCs w:val="20"/>
        </w:rPr>
        <w:t>Adresy internetowe: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Główny adres: </w:t>
      </w:r>
      <w:hyperlink r:id="rId13" w:tgtFrame="_blank" w:history="1">
        <w:r w:rsidRPr="00FE503D">
          <w:rPr>
            <w:rStyle w:val="Hipercze"/>
            <w:color w:val="3366CC"/>
            <w:sz w:val="20"/>
            <w:szCs w:val="20"/>
          </w:rPr>
          <w:t>www.agh.edu.pl</w:t>
        </w:r>
      </w:hyperlink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Adres profilu nabywcy: </w:t>
      </w:r>
      <w:hyperlink r:id="rId14" w:tgtFrame="_blank" w:history="1">
        <w:r w:rsidRPr="00FE503D">
          <w:rPr>
            <w:rStyle w:val="Hipercze"/>
            <w:color w:val="3366CC"/>
            <w:sz w:val="20"/>
            <w:szCs w:val="20"/>
          </w:rPr>
          <w:t>www.agh.edu.pl</w:t>
        </w:r>
      </w:hyperlink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I.2)</w:t>
      </w:r>
      <w:r w:rsidRPr="00FE503D">
        <w:rPr>
          <w:rStyle w:val="timark"/>
          <w:b/>
          <w:bCs/>
          <w:color w:val="000000"/>
          <w:sz w:val="20"/>
          <w:szCs w:val="20"/>
        </w:rPr>
        <w:t>Informacja o zamówieniu wspólnym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I.3)</w:t>
      </w:r>
      <w:r w:rsidRPr="00FE503D">
        <w:rPr>
          <w:rStyle w:val="timark"/>
          <w:b/>
          <w:bCs/>
          <w:color w:val="000000"/>
          <w:sz w:val="20"/>
          <w:szCs w:val="20"/>
        </w:rPr>
        <w:t>Komunikacja</w:t>
      </w:r>
    </w:p>
    <w:p w:rsidR="00FE503D" w:rsidRPr="00FE503D" w:rsidRDefault="00FE503D" w:rsidP="00FE503D">
      <w:pPr>
        <w:shd w:val="clear" w:color="auto" w:fill="FFFFFF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FE503D">
          <w:rPr>
            <w:rStyle w:val="Hipercze"/>
            <w:color w:val="3366CC"/>
            <w:sz w:val="20"/>
            <w:szCs w:val="20"/>
          </w:rPr>
          <w:t>www.dzp.agh.edu.pl</w:t>
        </w:r>
      </w:hyperlink>
    </w:p>
    <w:p w:rsidR="00FE503D" w:rsidRPr="00FE503D" w:rsidRDefault="00FE503D" w:rsidP="00FE503D">
      <w:pPr>
        <w:shd w:val="clear" w:color="auto" w:fill="FFFFFF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Więcej informacji można uzyskać pod następującym adresem:</w:t>
      </w:r>
    </w:p>
    <w:p w:rsidR="00FE503D" w:rsidRPr="00FE503D" w:rsidRDefault="00FE503D" w:rsidP="00FE503D">
      <w:pPr>
        <w:shd w:val="clear" w:color="auto" w:fill="FFFFFF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Akademia Górniczo-Hutnicza im. Stanisława Staszica w Krakowie, Dział Zamówień Publicznych</w:t>
      </w:r>
      <w:r w:rsidRPr="00FE503D">
        <w:rPr>
          <w:color w:val="000000"/>
          <w:sz w:val="20"/>
          <w:szCs w:val="20"/>
        </w:rPr>
        <w:br/>
        <w:t>al. Mickiewicza 30, paw. C-2, pok. 117</w:t>
      </w:r>
      <w:r w:rsidRPr="00FE503D">
        <w:rPr>
          <w:color w:val="000000"/>
          <w:sz w:val="20"/>
          <w:szCs w:val="20"/>
        </w:rPr>
        <w:br/>
        <w:t>Kraków</w:t>
      </w:r>
      <w:r w:rsidRPr="00FE503D">
        <w:rPr>
          <w:color w:val="000000"/>
          <w:sz w:val="20"/>
          <w:szCs w:val="20"/>
        </w:rPr>
        <w:br/>
        <w:t>30-059</w:t>
      </w:r>
      <w:r w:rsidRPr="00FE503D">
        <w:rPr>
          <w:color w:val="000000"/>
          <w:sz w:val="20"/>
          <w:szCs w:val="20"/>
        </w:rPr>
        <w:br/>
        <w:t>Polska</w:t>
      </w:r>
      <w:r w:rsidRPr="00FE503D">
        <w:rPr>
          <w:color w:val="000000"/>
          <w:sz w:val="20"/>
          <w:szCs w:val="20"/>
        </w:rPr>
        <w:br/>
        <w:t>Osoba do kontaktów: Joanna Kraińska</w:t>
      </w:r>
      <w:r w:rsidRPr="00FE503D">
        <w:rPr>
          <w:color w:val="000000"/>
          <w:sz w:val="20"/>
          <w:szCs w:val="20"/>
        </w:rPr>
        <w:br/>
        <w:t>Tel.: +48 126173595</w:t>
      </w:r>
      <w:r w:rsidRPr="00FE503D">
        <w:rPr>
          <w:color w:val="000000"/>
          <w:sz w:val="20"/>
          <w:szCs w:val="20"/>
        </w:rPr>
        <w:br/>
        <w:t>E-mail: </w:t>
      </w:r>
      <w:hyperlink r:id="rId16" w:history="1">
        <w:r w:rsidRPr="00FE503D">
          <w:rPr>
            <w:rStyle w:val="Hipercze"/>
            <w:color w:val="3366CC"/>
            <w:sz w:val="20"/>
            <w:szCs w:val="20"/>
          </w:rPr>
          <w:t>dzp@agh.edu.pl</w:t>
        </w:r>
      </w:hyperlink>
      <w:r w:rsidRPr="00FE503D">
        <w:rPr>
          <w:color w:val="000000"/>
          <w:sz w:val="20"/>
          <w:szCs w:val="20"/>
        </w:rPr>
        <w:br/>
        <w:t>Faks: +48 126173595</w:t>
      </w:r>
      <w:r w:rsidRPr="00FE503D">
        <w:rPr>
          <w:color w:val="000000"/>
          <w:sz w:val="20"/>
          <w:szCs w:val="20"/>
        </w:rPr>
        <w:br/>
        <w:t>Kod NUTS: </w:t>
      </w:r>
      <w:r w:rsidRPr="00FE503D">
        <w:rPr>
          <w:rStyle w:val="nutscode"/>
          <w:color w:val="000000"/>
          <w:sz w:val="20"/>
          <w:szCs w:val="20"/>
        </w:rPr>
        <w:t>PL213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b/>
          <w:bCs/>
          <w:color w:val="000000"/>
          <w:sz w:val="20"/>
          <w:szCs w:val="20"/>
        </w:rPr>
        <w:t>Adresy internetowe: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Główny adres: </w:t>
      </w:r>
      <w:hyperlink r:id="rId17" w:tgtFrame="_blank" w:history="1">
        <w:r w:rsidRPr="00FE503D">
          <w:rPr>
            <w:rStyle w:val="Hipercze"/>
            <w:color w:val="3366CC"/>
            <w:sz w:val="20"/>
            <w:szCs w:val="20"/>
          </w:rPr>
          <w:t>www.dzp.agh.edu.pl</w:t>
        </w:r>
      </w:hyperlink>
    </w:p>
    <w:p w:rsidR="00FE503D" w:rsidRPr="00FE503D" w:rsidRDefault="00FE503D" w:rsidP="00FE503D">
      <w:pPr>
        <w:shd w:val="clear" w:color="auto" w:fill="FFFFFF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8" w:tgtFrame="_blank" w:history="1">
        <w:r w:rsidRPr="00FE503D">
          <w:rPr>
            <w:rStyle w:val="Hipercze"/>
            <w:color w:val="3366CC"/>
            <w:sz w:val="20"/>
            <w:szCs w:val="20"/>
          </w:rPr>
          <w:t>https://e-ProPublico.pl/</w:t>
        </w:r>
      </w:hyperlink>
    </w:p>
    <w:p w:rsidR="00FE503D" w:rsidRPr="00FE503D" w:rsidRDefault="00FE503D" w:rsidP="00FE503D">
      <w:pPr>
        <w:shd w:val="clear" w:color="auto" w:fill="FFFFFF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I.4)</w:t>
      </w:r>
      <w:r w:rsidRPr="00FE503D">
        <w:rPr>
          <w:rStyle w:val="timark"/>
          <w:b/>
          <w:bCs/>
          <w:color w:val="000000"/>
          <w:sz w:val="20"/>
          <w:szCs w:val="20"/>
        </w:rPr>
        <w:t>Rodzaj instytucji zamawiającej</w:t>
      </w:r>
    </w:p>
    <w:p w:rsidR="00FE503D" w:rsidRPr="00FE503D" w:rsidRDefault="00FE503D" w:rsidP="00FE503D">
      <w:pPr>
        <w:shd w:val="clear" w:color="auto" w:fill="FFFFFF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Inny rodzaj: Uczelnia Publiczna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I.5)</w:t>
      </w:r>
      <w:r w:rsidRPr="00FE503D">
        <w:rPr>
          <w:rStyle w:val="timark"/>
          <w:b/>
          <w:bCs/>
          <w:color w:val="000000"/>
          <w:sz w:val="20"/>
          <w:szCs w:val="20"/>
        </w:rPr>
        <w:t>Główny przedmiot działalności</w:t>
      </w:r>
    </w:p>
    <w:p w:rsidR="00FE503D" w:rsidRPr="00FE503D" w:rsidRDefault="00FE503D" w:rsidP="00FE503D">
      <w:pPr>
        <w:shd w:val="clear" w:color="auto" w:fill="FFFFFF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Edukacja</w:t>
      </w:r>
    </w:p>
    <w:p w:rsidR="00FE503D" w:rsidRPr="00FE503D" w:rsidRDefault="00FE503D" w:rsidP="00FE503D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FE503D">
        <w:rPr>
          <w:b/>
          <w:bCs/>
          <w:color w:val="444444"/>
          <w:sz w:val="20"/>
          <w:szCs w:val="20"/>
          <w:u w:val="single"/>
        </w:rPr>
        <w:t>Sekcja II: Przedmiot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II.1)</w:t>
      </w:r>
      <w:r w:rsidRPr="00FE503D">
        <w:rPr>
          <w:rStyle w:val="timark"/>
          <w:b/>
          <w:bCs/>
          <w:color w:val="000000"/>
          <w:sz w:val="20"/>
          <w:szCs w:val="20"/>
        </w:rPr>
        <w:t>Wielkość lub zakres zamówienia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II.1.1)</w:t>
      </w:r>
      <w:r w:rsidRPr="00FE503D">
        <w:rPr>
          <w:rStyle w:val="timark"/>
          <w:b/>
          <w:bCs/>
          <w:color w:val="000000"/>
          <w:sz w:val="20"/>
          <w:szCs w:val="20"/>
        </w:rPr>
        <w:t>Nazwa: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Usługa prowadzenia zajęć warsztatowych w zakresie treningu przywództwa i budowania zespołu wysokiej wydajności - KC-</w:t>
      </w:r>
      <w:proofErr w:type="spellStart"/>
      <w:r w:rsidRPr="00FE503D">
        <w:rPr>
          <w:color w:val="000000"/>
          <w:sz w:val="20"/>
          <w:szCs w:val="20"/>
        </w:rPr>
        <w:t>zp</w:t>
      </w:r>
      <w:proofErr w:type="spellEnd"/>
      <w:r w:rsidRPr="00FE503D">
        <w:rPr>
          <w:color w:val="000000"/>
          <w:sz w:val="20"/>
          <w:szCs w:val="20"/>
        </w:rPr>
        <w:t>. 272-197/19</w:t>
      </w:r>
    </w:p>
    <w:p w:rsidR="00FE503D" w:rsidRPr="00FE503D" w:rsidRDefault="00FE503D" w:rsidP="00FE503D">
      <w:pPr>
        <w:shd w:val="clear" w:color="auto" w:fill="FFFFFF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Numer referencyjny: KC-</w:t>
      </w:r>
      <w:proofErr w:type="spellStart"/>
      <w:r w:rsidRPr="00FE503D">
        <w:rPr>
          <w:color w:val="000000"/>
          <w:sz w:val="20"/>
          <w:szCs w:val="20"/>
        </w:rPr>
        <w:t>zp</w:t>
      </w:r>
      <w:proofErr w:type="spellEnd"/>
      <w:r w:rsidRPr="00FE503D">
        <w:rPr>
          <w:color w:val="000000"/>
          <w:sz w:val="20"/>
          <w:szCs w:val="20"/>
        </w:rPr>
        <w:t>. 272-197/19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II.1.2)</w:t>
      </w:r>
      <w:r w:rsidRPr="00FE503D">
        <w:rPr>
          <w:rStyle w:val="timark"/>
          <w:b/>
          <w:bCs/>
          <w:color w:val="000000"/>
          <w:sz w:val="20"/>
          <w:szCs w:val="20"/>
        </w:rPr>
        <w:t>Główny kod CPV</w:t>
      </w:r>
    </w:p>
    <w:p w:rsidR="00FE503D" w:rsidRPr="00FE503D" w:rsidRDefault="00FE503D" w:rsidP="00FE503D">
      <w:pPr>
        <w:shd w:val="clear" w:color="auto" w:fill="FFFFFF"/>
        <w:rPr>
          <w:color w:val="000000"/>
          <w:sz w:val="20"/>
          <w:szCs w:val="20"/>
        </w:rPr>
      </w:pPr>
      <w:r w:rsidRPr="00FE503D">
        <w:rPr>
          <w:rStyle w:val="cpvcode"/>
          <w:color w:val="FF0000"/>
          <w:sz w:val="20"/>
          <w:szCs w:val="20"/>
        </w:rPr>
        <w:t>80570000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II.1.3)</w:t>
      </w:r>
      <w:r w:rsidRPr="00FE503D">
        <w:rPr>
          <w:rStyle w:val="timark"/>
          <w:b/>
          <w:bCs/>
          <w:color w:val="000000"/>
          <w:sz w:val="20"/>
          <w:szCs w:val="20"/>
        </w:rPr>
        <w:t>Rodzaj zamówienia</w:t>
      </w:r>
    </w:p>
    <w:p w:rsidR="00FE503D" w:rsidRPr="00FE503D" w:rsidRDefault="00FE503D" w:rsidP="00FE503D">
      <w:pPr>
        <w:shd w:val="clear" w:color="auto" w:fill="FFFFFF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Usługi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II.1.4)</w:t>
      </w:r>
      <w:r w:rsidRPr="00FE503D">
        <w:rPr>
          <w:rStyle w:val="timark"/>
          <w:b/>
          <w:bCs/>
          <w:color w:val="000000"/>
          <w:sz w:val="20"/>
          <w:szCs w:val="20"/>
        </w:rPr>
        <w:t>Krótki opis: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lastRenderedPageBreak/>
        <w:t>Usługa prowadzenia zajęć warsztatowych w zakresie treningu przywództwa i budowania zespołu wysokiej wydajności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II.1.5)</w:t>
      </w:r>
      <w:r w:rsidRPr="00FE503D">
        <w:rPr>
          <w:rStyle w:val="timark"/>
          <w:b/>
          <w:bCs/>
          <w:color w:val="000000"/>
          <w:sz w:val="20"/>
          <w:szCs w:val="20"/>
        </w:rPr>
        <w:t>Szacunkowa całkowita wartość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II.1.6)</w:t>
      </w:r>
      <w:r w:rsidRPr="00FE503D">
        <w:rPr>
          <w:rStyle w:val="timark"/>
          <w:b/>
          <w:bCs/>
          <w:color w:val="000000"/>
          <w:sz w:val="20"/>
          <w:szCs w:val="20"/>
        </w:rPr>
        <w:t>Informacje o częściach</w:t>
      </w:r>
    </w:p>
    <w:p w:rsidR="00FE503D" w:rsidRPr="00FE503D" w:rsidRDefault="00FE503D" w:rsidP="00FE503D">
      <w:pPr>
        <w:shd w:val="clear" w:color="auto" w:fill="FFFFFF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To zamówienie podzielone jest na części: nie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II.2)</w:t>
      </w:r>
      <w:r w:rsidRPr="00FE503D">
        <w:rPr>
          <w:rStyle w:val="timark"/>
          <w:b/>
          <w:bCs/>
          <w:color w:val="000000"/>
          <w:sz w:val="20"/>
          <w:szCs w:val="20"/>
        </w:rPr>
        <w:t>Opis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II.2.1)</w:t>
      </w:r>
      <w:r w:rsidRPr="00FE503D">
        <w:rPr>
          <w:rStyle w:val="timark"/>
          <w:b/>
          <w:bCs/>
          <w:color w:val="000000"/>
          <w:sz w:val="20"/>
          <w:szCs w:val="20"/>
        </w:rPr>
        <w:t>Nazwa: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II.2.2)</w:t>
      </w:r>
      <w:r w:rsidRPr="00FE503D">
        <w:rPr>
          <w:rStyle w:val="timark"/>
          <w:b/>
          <w:bCs/>
          <w:color w:val="000000"/>
          <w:sz w:val="20"/>
          <w:szCs w:val="20"/>
        </w:rPr>
        <w:t>Dodatkowy kod lub kody CPV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II.2.3)</w:t>
      </w:r>
      <w:r w:rsidRPr="00FE503D">
        <w:rPr>
          <w:rStyle w:val="timark"/>
          <w:b/>
          <w:bCs/>
          <w:color w:val="000000"/>
          <w:sz w:val="20"/>
          <w:szCs w:val="20"/>
        </w:rPr>
        <w:t>Miejsce świadczenia usług</w:t>
      </w:r>
    </w:p>
    <w:p w:rsidR="00FE503D" w:rsidRPr="00FE503D" w:rsidRDefault="00FE503D" w:rsidP="00FE503D">
      <w:pPr>
        <w:shd w:val="clear" w:color="auto" w:fill="FFFFFF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Kod NUTS: </w:t>
      </w:r>
      <w:r w:rsidRPr="00FE503D">
        <w:rPr>
          <w:rStyle w:val="nutscode"/>
          <w:color w:val="000000"/>
          <w:sz w:val="20"/>
          <w:szCs w:val="20"/>
        </w:rPr>
        <w:t>PL</w:t>
      </w:r>
    </w:p>
    <w:p w:rsidR="00FE503D" w:rsidRPr="00FE503D" w:rsidRDefault="00FE503D" w:rsidP="00FE503D">
      <w:pPr>
        <w:shd w:val="clear" w:color="auto" w:fill="FFFFFF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Główne miejsce lub lokalizacja realizacji: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Kraków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II.2.4)</w:t>
      </w:r>
      <w:r w:rsidRPr="00FE503D">
        <w:rPr>
          <w:rStyle w:val="timark"/>
          <w:b/>
          <w:bCs/>
          <w:color w:val="000000"/>
          <w:sz w:val="20"/>
          <w:szCs w:val="20"/>
        </w:rPr>
        <w:t>Opis zamówienia: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Usługa prowadzenia zajęć warsztatowych w zakresie treningu przywództwa i budowania zespołu wysokiej wydajności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II.2.6)</w:t>
      </w:r>
      <w:r w:rsidRPr="00FE503D">
        <w:rPr>
          <w:rStyle w:val="timark"/>
          <w:b/>
          <w:bCs/>
          <w:color w:val="000000"/>
          <w:sz w:val="20"/>
          <w:szCs w:val="20"/>
        </w:rPr>
        <w:t>Szacunkowa wartość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II.2.7)</w:t>
      </w:r>
      <w:r w:rsidRPr="00FE503D">
        <w:rPr>
          <w:rStyle w:val="timark"/>
          <w:b/>
          <w:bCs/>
          <w:color w:val="000000"/>
          <w:sz w:val="20"/>
          <w:szCs w:val="20"/>
        </w:rPr>
        <w:t>Okres obowiązywania zamówienia lub umowy ramowej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II.2.13)</w:t>
      </w:r>
      <w:r w:rsidRPr="00FE503D">
        <w:rPr>
          <w:rStyle w:val="timark"/>
          <w:b/>
          <w:bCs/>
          <w:color w:val="000000"/>
          <w:sz w:val="20"/>
          <w:szCs w:val="20"/>
        </w:rPr>
        <w:t>Informacje o funduszach Unii Europejskiej</w:t>
      </w:r>
    </w:p>
    <w:p w:rsidR="00FE503D" w:rsidRPr="00FE503D" w:rsidRDefault="00FE503D" w:rsidP="00FE503D">
      <w:pPr>
        <w:shd w:val="clear" w:color="auto" w:fill="FFFFFF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Zamówienie dotyczy projektu/programu finansowanego ze środków Unii Europejskiej: tak</w:t>
      </w:r>
    </w:p>
    <w:p w:rsidR="00FE503D" w:rsidRPr="00FE503D" w:rsidRDefault="00FE503D" w:rsidP="00FE503D">
      <w:pPr>
        <w:shd w:val="clear" w:color="auto" w:fill="FFFFFF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Numer identyfikacyjny projektu: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W ramach POWR.03.05.00-00-Z307/17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II.2.14)</w:t>
      </w:r>
      <w:r w:rsidRPr="00FE503D">
        <w:rPr>
          <w:rStyle w:val="timark"/>
          <w:b/>
          <w:bCs/>
          <w:color w:val="000000"/>
          <w:sz w:val="20"/>
          <w:szCs w:val="20"/>
        </w:rPr>
        <w:t>Informacje dodatkowe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Zamówienie musi zostać zrealizowane w terminie: do 30.6.2021 r., w tym: I edycja kwiecień-czerwiec 2019 r.; II edycja kwiecień-czerwiec 2020 r.; III edycja kwiecień-czerwiec 2021 r.</w:t>
      </w:r>
    </w:p>
    <w:p w:rsidR="00FE503D" w:rsidRPr="00FE503D" w:rsidRDefault="00FE503D" w:rsidP="00FE503D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FE503D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III.1)</w:t>
      </w:r>
      <w:r w:rsidRPr="00FE503D">
        <w:rPr>
          <w:rStyle w:val="timark"/>
          <w:b/>
          <w:bCs/>
          <w:color w:val="000000"/>
          <w:sz w:val="20"/>
          <w:szCs w:val="20"/>
        </w:rPr>
        <w:t>Warunki udziału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III.1.4)</w:t>
      </w:r>
      <w:r w:rsidRPr="00FE503D">
        <w:rPr>
          <w:rStyle w:val="timark"/>
          <w:b/>
          <w:bCs/>
          <w:color w:val="000000"/>
          <w:sz w:val="20"/>
          <w:szCs w:val="20"/>
        </w:rPr>
        <w:t>Obiektywne zasady i kryteria udziału</w:t>
      </w:r>
    </w:p>
    <w:p w:rsidR="00FE503D" w:rsidRPr="00FE503D" w:rsidRDefault="00FE503D" w:rsidP="00FE503D">
      <w:pPr>
        <w:shd w:val="clear" w:color="auto" w:fill="FFFFFF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Wykaz i krótki opis zasad i kryteriów: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O udzielenie zamówienia mogą ubiegać się Wykonawcy, którzy: nie podlegają wykluczeniu oraz spełniają niżej określone warunki udziału w postępowaniu dotyczące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1. Kompetencje lub uprawnienia do prowadzenia określonej działalności zawodowej, o ile wynika to z odrębnych przepisów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Zamawiający nie opisuje, nie wyznacza szczegółowego warunku w tym zakresie.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2. Zdolność techniczna lub zawodowa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Zamawiający uzna wyżej wymieniony warunek za spełniony, jeżeli Wykonawca wykaże, że w okresie ostatnich 3 lat przed upływem terminu składania ofert (a jeżeli okres prowadzenia działalności jest krótszy – w tym okresie), należycie wykonał co najmniej 3 (trzy) usługi szkoleniowe, dotyczące przeprowadzania zajęć warsztatowych kształcących kompetencje miękkie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Ocenę spełniania warunku udziału w postępowaniu zamawiający przeprowadzi na podstawie wykazu zrealizowanych usług oraz dokumentów potwierdzających należyte wykonanie usługi, metodą spełnia - nie spełnia.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Cd. w pkt. VI.3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III.1.5)</w:t>
      </w:r>
      <w:r w:rsidRPr="00FE503D">
        <w:rPr>
          <w:rStyle w:val="timark"/>
          <w:b/>
          <w:bCs/>
          <w:color w:val="000000"/>
          <w:sz w:val="20"/>
          <w:szCs w:val="20"/>
        </w:rPr>
        <w:t>Informacje o zamówieniach zastrzeżonych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III.2)</w:t>
      </w:r>
      <w:r w:rsidRPr="00FE503D">
        <w:rPr>
          <w:rStyle w:val="timark"/>
          <w:b/>
          <w:bCs/>
          <w:color w:val="000000"/>
          <w:sz w:val="20"/>
          <w:szCs w:val="20"/>
        </w:rPr>
        <w:t>Warunki dotyczące zamówienia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III.2.1)</w:t>
      </w:r>
      <w:r w:rsidRPr="00FE503D">
        <w:rPr>
          <w:rStyle w:val="timark"/>
          <w:b/>
          <w:bCs/>
          <w:color w:val="000000"/>
          <w:sz w:val="20"/>
          <w:szCs w:val="20"/>
        </w:rPr>
        <w:t>Informacje dotyczące określonego zawodu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III.2.2)</w:t>
      </w:r>
      <w:r w:rsidRPr="00FE503D">
        <w:rPr>
          <w:rStyle w:val="timark"/>
          <w:b/>
          <w:bCs/>
          <w:color w:val="000000"/>
          <w:sz w:val="20"/>
          <w:szCs w:val="20"/>
        </w:rPr>
        <w:t>Warunki realizacji umowy: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Realizacja umowy odbędzie się zgodnie ze wzorem umowy stanowiącym załącznik do SIWZ.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Przewidywane zmiany umowy określono we wzorze umowy stanowiącym załącznik do SIWZ.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III.2.3)</w:t>
      </w:r>
      <w:r w:rsidRPr="00FE503D">
        <w:rPr>
          <w:rStyle w:val="timark"/>
          <w:b/>
          <w:bCs/>
          <w:color w:val="000000"/>
          <w:sz w:val="20"/>
          <w:szCs w:val="20"/>
        </w:rPr>
        <w:t>Informacje na temat pracowników odpowiedzialnych za wykonanie zamówienia</w:t>
      </w:r>
    </w:p>
    <w:p w:rsidR="00FE503D" w:rsidRPr="00FE503D" w:rsidRDefault="00FE503D" w:rsidP="00FE503D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FE503D">
        <w:rPr>
          <w:b/>
          <w:bCs/>
          <w:color w:val="444444"/>
          <w:sz w:val="20"/>
          <w:szCs w:val="20"/>
          <w:u w:val="single"/>
        </w:rPr>
        <w:t>Sekcja IV: Procedura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IV.1)</w:t>
      </w:r>
      <w:r w:rsidRPr="00FE503D">
        <w:rPr>
          <w:rStyle w:val="timark"/>
          <w:b/>
          <w:bCs/>
          <w:color w:val="000000"/>
          <w:sz w:val="20"/>
          <w:szCs w:val="20"/>
        </w:rPr>
        <w:t>Opis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IV.1.1)</w:t>
      </w:r>
      <w:r w:rsidRPr="00FE503D">
        <w:rPr>
          <w:rStyle w:val="timark"/>
          <w:b/>
          <w:bCs/>
          <w:color w:val="000000"/>
          <w:sz w:val="20"/>
          <w:szCs w:val="20"/>
        </w:rPr>
        <w:t>Forma procedury</w:t>
      </w:r>
    </w:p>
    <w:p w:rsidR="00FE503D" w:rsidRPr="00FE503D" w:rsidRDefault="00FE503D" w:rsidP="00FE503D">
      <w:pPr>
        <w:shd w:val="clear" w:color="auto" w:fill="FFFFFF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Procedura otwarta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IV.1.3)</w:t>
      </w:r>
      <w:r w:rsidRPr="00FE503D">
        <w:rPr>
          <w:rStyle w:val="timark"/>
          <w:b/>
          <w:bCs/>
          <w:color w:val="000000"/>
          <w:sz w:val="20"/>
          <w:szCs w:val="20"/>
        </w:rPr>
        <w:t>Informacje na temat umowy ramowej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IV.1.10)</w:t>
      </w:r>
      <w:r w:rsidRPr="00FE503D">
        <w:rPr>
          <w:rStyle w:val="timark"/>
          <w:b/>
          <w:bCs/>
          <w:color w:val="000000"/>
          <w:sz w:val="20"/>
          <w:szCs w:val="20"/>
        </w:rPr>
        <w:t>Określenie krajowych przepisów mających zastosowanie do procedury: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IV.1.11)</w:t>
      </w:r>
      <w:r w:rsidRPr="00FE503D">
        <w:rPr>
          <w:rStyle w:val="timark"/>
          <w:b/>
          <w:bCs/>
          <w:color w:val="000000"/>
          <w:sz w:val="20"/>
          <w:szCs w:val="20"/>
        </w:rPr>
        <w:t>Podstawowe cechy postępowania o udzielenie: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 xml:space="preserve">Zgodnie z art. 138g w postępowaniach, w których przedmiotem zamówienia są usługi społeczne stosuje się przepisy działu III rozdziału 6 ustawy </w:t>
      </w:r>
      <w:proofErr w:type="spellStart"/>
      <w:r w:rsidRPr="00FE503D">
        <w:rPr>
          <w:color w:val="000000"/>
          <w:sz w:val="20"/>
          <w:szCs w:val="20"/>
        </w:rPr>
        <w:t>Pzp</w:t>
      </w:r>
      <w:proofErr w:type="spellEnd"/>
      <w:r w:rsidRPr="00FE503D">
        <w:rPr>
          <w:color w:val="000000"/>
          <w:sz w:val="20"/>
          <w:szCs w:val="20"/>
        </w:rPr>
        <w:t>: - art. 17 i 18, art. 89, 95 ust. 2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 xml:space="preserve">— odpowiednio stosuje się art. 11-11c, art. 22-22d, art. 24, 29-30b, art. 32-35, art. 93 </w:t>
      </w:r>
      <w:proofErr w:type="spellStart"/>
      <w:r w:rsidRPr="00FE503D">
        <w:rPr>
          <w:color w:val="000000"/>
          <w:sz w:val="20"/>
          <w:szCs w:val="20"/>
        </w:rPr>
        <w:t>Pzp</w:t>
      </w:r>
      <w:proofErr w:type="spellEnd"/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Szczegółowe Informacje dot. procedury określono w SIWZ.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IV.2)</w:t>
      </w:r>
      <w:r w:rsidRPr="00FE503D">
        <w:rPr>
          <w:rStyle w:val="timark"/>
          <w:b/>
          <w:bCs/>
          <w:color w:val="000000"/>
          <w:sz w:val="20"/>
          <w:szCs w:val="20"/>
        </w:rPr>
        <w:t>Informacje administracyjne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IV.2.1)</w:t>
      </w:r>
      <w:r w:rsidRPr="00FE503D">
        <w:rPr>
          <w:rStyle w:val="timark"/>
          <w:b/>
          <w:bCs/>
          <w:color w:val="000000"/>
          <w:sz w:val="20"/>
          <w:szCs w:val="20"/>
        </w:rPr>
        <w:t>Poprzednia publikacja dotycząca przedmiotowego postępowania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IV.2.2)</w:t>
      </w:r>
      <w:r w:rsidRPr="00FE503D">
        <w:rPr>
          <w:rStyle w:val="timark"/>
          <w:b/>
          <w:bCs/>
          <w:color w:val="000000"/>
          <w:sz w:val="20"/>
          <w:szCs w:val="20"/>
        </w:rPr>
        <w:t>Termin składania ofert lub wniosków o dopuszczenie do udziału / Termin wyrażenia zainteresowania udziałem</w:t>
      </w:r>
    </w:p>
    <w:p w:rsidR="00FE503D" w:rsidRPr="00FE503D" w:rsidRDefault="00FE503D" w:rsidP="00FE503D">
      <w:pPr>
        <w:shd w:val="clear" w:color="auto" w:fill="FFFFFF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Data: 25/04/2019</w:t>
      </w:r>
    </w:p>
    <w:p w:rsidR="00FE503D" w:rsidRPr="00FE503D" w:rsidRDefault="00FE503D" w:rsidP="00FE503D">
      <w:pPr>
        <w:shd w:val="clear" w:color="auto" w:fill="FFFFFF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Czas lokalny: 08:30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IV.2.4)</w:t>
      </w:r>
      <w:r w:rsidRPr="00FE503D">
        <w:rPr>
          <w:rStyle w:val="timark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FE503D" w:rsidRPr="00FE503D" w:rsidRDefault="00FE503D" w:rsidP="00FE503D">
      <w:pPr>
        <w:shd w:val="clear" w:color="auto" w:fill="FFFFFF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lastRenderedPageBreak/>
        <w:t>Polski</w:t>
      </w:r>
    </w:p>
    <w:p w:rsidR="00FE503D" w:rsidRPr="00FE503D" w:rsidRDefault="00FE503D" w:rsidP="00FE503D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FE503D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VI.2)</w:t>
      </w:r>
      <w:r w:rsidRPr="00FE503D">
        <w:rPr>
          <w:rStyle w:val="timark"/>
          <w:b/>
          <w:bCs/>
          <w:color w:val="000000"/>
          <w:sz w:val="20"/>
          <w:szCs w:val="20"/>
        </w:rPr>
        <w:t>Informacje na temat procesów elektronicznych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VI.3)</w:t>
      </w:r>
      <w:r w:rsidRPr="00FE503D">
        <w:rPr>
          <w:rStyle w:val="timark"/>
          <w:b/>
          <w:bCs/>
          <w:color w:val="000000"/>
          <w:sz w:val="20"/>
          <w:szCs w:val="20"/>
        </w:rPr>
        <w:t>Informacje dodatkowe: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A. Zamawiający żąda aby Wykonawca złożył wraz z ofertą: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1. Aktualne na dzień składania ofert oświadczenia w zakresie wskazanym w Załączniku nr 2 i 3 do SIWZ.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W przypadku wspólnego ubiegania się o zamówienie przez wykonawców oświadczenia, o którym mowa w ust. 1) składa każdy z wykonawców wspólnie ubiegających się o zamówienie. Oświadczenia te, mają potwierdzać brak podstaw wykluczenia oraz spełnianie warunków udziału w postępowaniu w zakresie, w którym każdy z wykonawców wykazuje spełnianie warunków udziału w postępowaniu.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Wykonawca, który powołuje się na zasoby innych podmiotów, w celu wykazania braku istnienia wobec nich podstaw wykluczenia oraz spełniania, w zakresie w jakim powołuje się na ich zasoby, warunków udziału w postępowaniu, zamieszcza informację o tych podmiotach w oświadczeniach, o których mowa w ust. 2.1 (zał. 2 i 3) SIWZ.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2. Wypełniony i podpisany przez osobę upoważnioną do składania oświadczeń woli w imieniu Wykonawcy Formularz ofertowy - zgodnie z załącznikiem nr 1 do SIWZ.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3. Pełnomocnictwo lub inny dokument, z którego wynika prawo do podpisania oferty oraz innych dokumentów składanych wraz z ofertą, chyba że Zamawiający może je uzyskać w szczególności za pomocą bezpłatnych i ogólnodostępnych baz danych, w szczególności rejestrów publicznych w rozumieniu ustawy z dnia 17.2.2005 r. o informatyzacji działalności podmiotów realizujących zadania publiczne (</w:t>
      </w:r>
      <w:proofErr w:type="spellStart"/>
      <w:r w:rsidRPr="00FE503D">
        <w:rPr>
          <w:color w:val="000000"/>
          <w:sz w:val="20"/>
          <w:szCs w:val="20"/>
        </w:rPr>
        <w:t>t.j</w:t>
      </w:r>
      <w:proofErr w:type="spellEnd"/>
      <w:r w:rsidRPr="00FE503D">
        <w:rPr>
          <w:color w:val="000000"/>
          <w:sz w:val="20"/>
          <w:szCs w:val="20"/>
        </w:rPr>
        <w:t xml:space="preserve">. </w:t>
      </w:r>
      <w:proofErr w:type="spellStart"/>
      <w:r w:rsidRPr="00FE503D">
        <w:rPr>
          <w:color w:val="000000"/>
          <w:sz w:val="20"/>
          <w:szCs w:val="20"/>
        </w:rPr>
        <w:t>Dz.U</w:t>
      </w:r>
      <w:proofErr w:type="spellEnd"/>
      <w:r w:rsidRPr="00FE503D">
        <w:rPr>
          <w:color w:val="000000"/>
          <w:sz w:val="20"/>
          <w:szCs w:val="20"/>
        </w:rPr>
        <w:t>. z 2017 r. poz. 570), a Wykonawca wskazał to wraz ze złożeniem oferty.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 xml:space="preserve">4. Dokument zawierający dowód, zgodnie z art. 22a ustawy </w:t>
      </w:r>
      <w:proofErr w:type="spellStart"/>
      <w:r w:rsidRPr="00FE503D">
        <w:rPr>
          <w:color w:val="000000"/>
          <w:sz w:val="20"/>
          <w:szCs w:val="20"/>
        </w:rPr>
        <w:t>Pzp</w:t>
      </w:r>
      <w:proofErr w:type="spellEnd"/>
      <w:r w:rsidRPr="00FE503D">
        <w:rPr>
          <w:color w:val="000000"/>
          <w:sz w:val="20"/>
          <w:szCs w:val="20"/>
        </w:rPr>
        <w:t>, że wykonawca będzie dysponował zasobami innych podmiotów w trakcie realizacji zamówienia jeżeli wykonawca, wykazując spełnianie warunków, będzie polegał na zasobach innych podmiotów.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B. Wykonawca składa ofertę w formie elektronicznej za pośrednictwem Platformy pod adresem: </w:t>
      </w:r>
      <w:hyperlink r:id="rId19" w:tgtFrame="_blank" w:history="1">
        <w:r w:rsidRPr="00FE503D">
          <w:rPr>
            <w:rStyle w:val="Hipercze"/>
            <w:color w:val="3366CC"/>
            <w:sz w:val="20"/>
            <w:szCs w:val="20"/>
          </w:rPr>
          <w:t>https://e-ProPublico.pl/</w:t>
        </w:r>
      </w:hyperlink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 xml:space="preserve">C. W terminie 3 dni od dnia zamieszczenia przez Zamawiającego na stronie internetowej informacji z otwarcia ofert, o której mowa w art. 86 ust. 5 ustawy </w:t>
      </w:r>
      <w:proofErr w:type="spellStart"/>
      <w:r w:rsidRPr="00FE503D">
        <w:rPr>
          <w:color w:val="000000"/>
          <w:sz w:val="20"/>
          <w:szCs w:val="20"/>
        </w:rPr>
        <w:t>Pzp</w:t>
      </w:r>
      <w:proofErr w:type="spellEnd"/>
      <w:r w:rsidRPr="00FE503D">
        <w:rPr>
          <w:color w:val="000000"/>
          <w:sz w:val="20"/>
          <w:szCs w:val="2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FE503D">
        <w:rPr>
          <w:color w:val="000000"/>
          <w:sz w:val="20"/>
          <w:szCs w:val="20"/>
        </w:rPr>
        <w:t>Pzp</w:t>
      </w:r>
      <w:proofErr w:type="spellEnd"/>
      <w:r w:rsidRPr="00FE503D">
        <w:rPr>
          <w:color w:val="000000"/>
          <w:sz w:val="20"/>
          <w:szCs w:val="20"/>
        </w:rPr>
        <w:t>. Wraz ze złożeniem oświadczenia, Wykonawca może przedstawić dowody, że powiązania z innym wykonawcą nie prowadzą do zakłócenia konkurencji w postępowaniu o udzielenie zamówienia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D. Dokumenty składane na wezwanie zamawiającego: 1) Wykazu usług 2) wykazu osób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Dot. III.1 Warunki udziału (</w:t>
      </w:r>
      <w:proofErr w:type="spellStart"/>
      <w:r w:rsidRPr="00FE503D">
        <w:rPr>
          <w:color w:val="000000"/>
          <w:sz w:val="20"/>
          <w:szCs w:val="20"/>
        </w:rPr>
        <w:t>cz.II</w:t>
      </w:r>
      <w:proofErr w:type="spellEnd"/>
      <w:r w:rsidRPr="00FE503D">
        <w:rPr>
          <w:color w:val="000000"/>
          <w:sz w:val="20"/>
          <w:szCs w:val="20"/>
        </w:rPr>
        <w:t>)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b) Osoby zdolne do wykonania zamówienia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Zamawiający uzna wyżej wymieniony warunek za spełniony, jeżeli Wykonawca oświadczy, że dysponuje lub będzie dysponował trenerem który w okresie ostatnich 2 lat przed terminem składania ofert przeprowadzili co najmniej 3 zajęcia warsztatowe kształcące kompetencje miękkie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Ocenę spełniania warunku udziału w postępowaniu zamawiający przeprowadzi na podstawie załączonego do oferty wykazu osób wyznaczonych do realizacji zamówienia, metodą spełnia/nie spełnia.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Sytuacja ekonomiczna lub finansowa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Zamawiający nie opisuje, nie wyznacza szczegółowego warunku w tym zakresie.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VI.4)</w:t>
      </w:r>
      <w:r w:rsidRPr="00FE503D">
        <w:rPr>
          <w:rStyle w:val="timark"/>
          <w:b/>
          <w:bCs/>
          <w:color w:val="000000"/>
          <w:sz w:val="20"/>
          <w:szCs w:val="20"/>
        </w:rPr>
        <w:t>Procedury odwoławcze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VI.4.1)</w:t>
      </w:r>
      <w:r w:rsidRPr="00FE503D">
        <w:rPr>
          <w:rStyle w:val="timark"/>
          <w:b/>
          <w:bCs/>
          <w:color w:val="000000"/>
          <w:sz w:val="20"/>
          <w:szCs w:val="20"/>
        </w:rPr>
        <w:t>Organ odpowiedzialny za procedury odwoławcze</w:t>
      </w:r>
    </w:p>
    <w:p w:rsidR="00FE503D" w:rsidRPr="00FE503D" w:rsidRDefault="00FE503D" w:rsidP="00FE503D">
      <w:pPr>
        <w:shd w:val="clear" w:color="auto" w:fill="FFFFFF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Prezes Krajowej Izby Odwoławczej</w:t>
      </w:r>
      <w:r w:rsidRPr="00FE503D">
        <w:rPr>
          <w:color w:val="000000"/>
          <w:sz w:val="20"/>
          <w:szCs w:val="20"/>
        </w:rPr>
        <w:br/>
        <w:t>ul. Postępu 17a</w:t>
      </w:r>
      <w:r w:rsidRPr="00FE503D">
        <w:rPr>
          <w:color w:val="000000"/>
          <w:sz w:val="20"/>
          <w:szCs w:val="20"/>
        </w:rPr>
        <w:br/>
        <w:t>Warszawa</w:t>
      </w:r>
      <w:r w:rsidRPr="00FE503D">
        <w:rPr>
          <w:color w:val="000000"/>
          <w:sz w:val="20"/>
          <w:szCs w:val="20"/>
        </w:rPr>
        <w:br/>
        <w:t>02-676</w:t>
      </w:r>
      <w:r w:rsidRPr="00FE503D">
        <w:rPr>
          <w:color w:val="000000"/>
          <w:sz w:val="20"/>
          <w:szCs w:val="20"/>
        </w:rPr>
        <w:br/>
        <w:t>Polska</w:t>
      </w:r>
      <w:r w:rsidRPr="00FE503D">
        <w:rPr>
          <w:color w:val="000000"/>
          <w:sz w:val="20"/>
          <w:szCs w:val="20"/>
        </w:rPr>
        <w:br/>
        <w:t>Tel.: +48 224584740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VI.4.2)</w:t>
      </w:r>
      <w:r w:rsidRPr="00FE503D">
        <w:rPr>
          <w:rStyle w:val="timark"/>
          <w:b/>
          <w:bCs/>
          <w:color w:val="000000"/>
          <w:sz w:val="20"/>
          <w:szCs w:val="20"/>
        </w:rPr>
        <w:t>Organ odpowiedzialny za procedury mediacyjne</w:t>
      </w:r>
    </w:p>
    <w:p w:rsidR="00FE503D" w:rsidRPr="00FE503D" w:rsidRDefault="00FE503D" w:rsidP="00FE503D">
      <w:pPr>
        <w:shd w:val="clear" w:color="auto" w:fill="FFFFFF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Prezes Krajowej Izby Odwoławczej</w:t>
      </w:r>
      <w:r w:rsidRPr="00FE503D">
        <w:rPr>
          <w:color w:val="000000"/>
          <w:sz w:val="20"/>
          <w:szCs w:val="20"/>
        </w:rPr>
        <w:br/>
        <w:t>ul. Postępu 17a</w:t>
      </w:r>
      <w:r w:rsidRPr="00FE503D">
        <w:rPr>
          <w:color w:val="000000"/>
          <w:sz w:val="20"/>
          <w:szCs w:val="20"/>
        </w:rPr>
        <w:br/>
        <w:t>Warszawa</w:t>
      </w:r>
      <w:r w:rsidRPr="00FE503D">
        <w:rPr>
          <w:color w:val="000000"/>
          <w:sz w:val="20"/>
          <w:szCs w:val="20"/>
        </w:rPr>
        <w:br/>
        <w:t>02-676</w:t>
      </w:r>
      <w:r w:rsidRPr="00FE503D">
        <w:rPr>
          <w:color w:val="000000"/>
          <w:sz w:val="20"/>
          <w:szCs w:val="20"/>
        </w:rPr>
        <w:br/>
        <w:t>Polska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VI.4.3)</w:t>
      </w:r>
      <w:r w:rsidRPr="00FE503D">
        <w:rPr>
          <w:rStyle w:val="timark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FE503D">
        <w:rPr>
          <w:rStyle w:val="timark"/>
          <w:b/>
          <w:bCs/>
          <w:color w:val="000000"/>
          <w:sz w:val="20"/>
          <w:szCs w:val="20"/>
        </w:rPr>
        <w:t>odwołań</w:t>
      </w:r>
      <w:proofErr w:type="spellEnd"/>
    </w:p>
    <w:p w:rsidR="00FE503D" w:rsidRPr="00FE503D" w:rsidRDefault="00FE503D" w:rsidP="00FE503D">
      <w:pPr>
        <w:shd w:val="clear" w:color="auto" w:fill="FFFFFF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FE503D">
        <w:rPr>
          <w:color w:val="000000"/>
          <w:sz w:val="20"/>
          <w:szCs w:val="20"/>
        </w:rPr>
        <w:t>odwołań</w:t>
      </w:r>
      <w:proofErr w:type="spellEnd"/>
      <w:r w:rsidRPr="00FE503D">
        <w:rPr>
          <w:color w:val="000000"/>
          <w:sz w:val="20"/>
          <w:szCs w:val="20"/>
        </w:rPr>
        <w:t>: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Środki ochrony prawnej wobec ogłoszenia o zamówieniu oraz Specyfikacji Istotnych Warunków Zamówienia przysługują również organizacjom wpisanym na listę prowadzoną przez Prezesa Urzędu Zamówień Publicznych.</w:t>
      </w:r>
    </w:p>
    <w:p w:rsidR="00FE503D" w:rsidRPr="00FE503D" w:rsidRDefault="00FE503D" w:rsidP="00FE503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 xml:space="preserve">Sposób korzystania oraz rozpatrywania środków ochrony prawnej regulują przepisy ustawy Prawo Zamówień Publicznych Dział VI, art. 179 - art. 198g ustawy </w:t>
      </w:r>
      <w:proofErr w:type="spellStart"/>
      <w:r w:rsidRPr="00FE503D">
        <w:rPr>
          <w:color w:val="000000"/>
          <w:sz w:val="20"/>
          <w:szCs w:val="20"/>
        </w:rPr>
        <w:t>Pzp</w:t>
      </w:r>
      <w:proofErr w:type="spellEnd"/>
      <w:r w:rsidRPr="00FE503D">
        <w:rPr>
          <w:color w:val="000000"/>
          <w:sz w:val="20"/>
          <w:szCs w:val="20"/>
        </w:rPr>
        <w:t>.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VI.4.4)</w:t>
      </w:r>
      <w:r w:rsidRPr="00FE503D">
        <w:rPr>
          <w:rStyle w:val="timark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FE503D">
        <w:rPr>
          <w:rStyle w:val="timark"/>
          <w:b/>
          <w:bCs/>
          <w:color w:val="000000"/>
          <w:sz w:val="20"/>
          <w:szCs w:val="20"/>
        </w:rPr>
        <w:t>odwołań</w:t>
      </w:r>
      <w:proofErr w:type="spellEnd"/>
    </w:p>
    <w:p w:rsidR="00FE503D" w:rsidRPr="00FE503D" w:rsidRDefault="00FE503D" w:rsidP="00FE503D">
      <w:pPr>
        <w:shd w:val="clear" w:color="auto" w:fill="FFFFFF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lastRenderedPageBreak/>
        <w:t>Prezes Krajowej Izby Odwoławczej</w:t>
      </w:r>
      <w:r w:rsidRPr="00FE503D">
        <w:rPr>
          <w:color w:val="000000"/>
          <w:sz w:val="20"/>
          <w:szCs w:val="20"/>
        </w:rPr>
        <w:br/>
        <w:t>ul. Postępu 17a</w:t>
      </w:r>
      <w:r w:rsidRPr="00FE503D">
        <w:rPr>
          <w:color w:val="000000"/>
          <w:sz w:val="20"/>
          <w:szCs w:val="20"/>
        </w:rPr>
        <w:br/>
        <w:t>Warszawa</w:t>
      </w:r>
      <w:r w:rsidRPr="00FE503D">
        <w:rPr>
          <w:color w:val="000000"/>
          <w:sz w:val="20"/>
          <w:szCs w:val="20"/>
        </w:rPr>
        <w:br/>
        <w:t>02-676</w:t>
      </w:r>
      <w:r w:rsidRPr="00FE503D">
        <w:rPr>
          <w:color w:val="000000"/>
          <w:sz w:val="20"/>
          <w:szCs w:val="20"/>
        </w:rPr>
        <w:br/>
        <w:t>Polska</w:t>
      </w:r>
      <w:r w:rsidRPr="00FE503D">
        <w:rPr>
          <w:color w:val="000000"/>
          <w:sz w:val="20"/>
          <w:szCs w:val="20"/>
        </w:rPr>
        <w:br/>
        <w:t>Tel.: +48 224584740</w:t>
      </w:r>
    </w:p>
    <w:p w:rsidR="00FE503D" w:rsidRPr="00FE503D" w:rsidRDefault="00FE503D" w:rsidP="00FE503D">
      <w:pPr>
        <w:shd w:val="clear" w:color="auto" w:fill="FFFFFF"/>
        <w:rPr>
          <w:color w:val="444444"/>
          <w:sz w:val="20"/>
          <w:szCs w:val="20"/>
        </w:rPr>
      </w:pPr>
      <w:r w:rsidRPr="00FE503D">
        <w:rPr>
          <w:rStyle w:val="nomark"/>
          <w:color w:val="000000"/>
          <w:sz w:val="20"/>
          <w:szCs w:val="20"/>
        </w:rPr>
        <w:t>VI.5)</w:t>
      </w:r>
      <w:r w:rsidRPr="00FE503D">
        <w:rPr>
          <w:rStyle w:val="timark"/>
          <w:b/>
          <w:bCs/>
          <w:color w:val="000000"/>
          <w:sz w:val="20"/>
          <w:szCs w:val="20"/>
        </w:rPr>
        <w:t>Data wysłania niniejszego ogłoszenia:</w:t>
      </w:r>
    </w:p>
    <w:p w:rsidR="00FE503D" w:rsidRPr="00FE503D" w:rsidRDefault="00FE503D" w:rsidP="00FE503D">
      <w:pPr>
        <w:shd w:val="clear" w:color="auto" w:fill="FFFFFF"/>
        <w:rPr>
          <w:color w:val="000000"/>
          <w:sz w:val="20"/>
          <w:szCs w:val="20"/>
        </w:rPr>
      </w:pPr>
      <w:r w:rsidRPr="00FE503D">
        <w:rPr>
          <w:color w:val="000000"/>
          <w:sz w:val="20"/>
          <w:szCs w:val="20"/>
        </w:rPr>
        <w:t>09/04/2019</w:t>
      </w:r>
    </w:p>
    <w:p w:rsidR="001F2F5B" w:rsidRPr="00FE503D" w:rsidRDefault="001F2F5B" w:rsidP="00FE503D">
      <w:pPr>
        <w:rPr>
          <w:sz w:val="20"/>
          <w:szCs w:val="20"/>
        </w:rPr>
      </w:pPr>
    </w:p>
    <w:sectPr w:rsidR="001F2F5B" w:rsidRPr="00FE503D" w:rsidSect="001F2F5B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736" w:rsidRDefault="005C6736">
      <w:r>
        <w:separator/>
      </w:r>
    </w:p>
  </w:endnote>
  <w:endnote w:type="continuationSeparator" w:id="0">
    <w:p w:rsidR="005C6736" w:rsidRDefault="005C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503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503D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282" w:rsidRDefault="00C202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736" w:rsidRDefault="005C6736">
      <w:r>
        <w:separator/>
      </w:r>
    </w:p>
  </w:footnote>
  <w:footnote w:type="continuationSeparator" w:id="0">
    <w:p w:rsidR="005C6736" w:rsidRDefault="005C67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282" w:rsidRDefault="00C202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282" w:rsidRDefault="00C2028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6690F"/>
    <w:multiLevelType w:val="multilevel"/>
    <w:tmpl w:val="3EB28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5"/>
  </w:num>
  <w:num w:numId="6">
    <w:abstractNumId w:val="7"/>
  </w:num>
  <w:num w:numId="7">
    <w:abstractNumId w:val="13"/>
  </w:num>
  <w:num w:numId="8">
    <w:abstractNumId w:val="9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16"/>
  </w:num>
  <w:num w:numId="13">
    <w:abstractNumId w:val="1"/>
  </w:num>
  <w:num w:numId="14">
    <w:abstractNumId w:val="12"/>
  </w:num>
  <w:num w:numId="15">
    <w:abstractNumId w:val="2"/>
  </w:num>
  <w:num w:numId="16">
    <w:abstractNumId w:val="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6736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C6736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20282"/>
    <w:rsid w:val="00CA0351"/>
    <w:rsid w:val="00CD2766"/>
    <w:rsid w:val="00D63505"/>
    <w:rsid w:val="00DF2457"/>
    <w:rsid w:val="00E12A04"/>
    <w:rsid w:val="00F26856"/>
    <w:rsid w:val="00F5324E"/>
    <w:rsid w:val="00FE5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FE503D"/>
  </w:style>
  <w:style w:type="character" w:customStyle="1" w:styleId="oj">
    <w:name w:val="oj"/>
    <w:rsid w:val="00FE503D"/>
  </w:style>
  <w:style w:type="character" w:customStyle="1" w:styleId="heading">
    <w:name w:val="heading"/>
    <w:rsid w:val="00FE503D"/>
  </w:style>
  <w:style w:type="character" w:styleId="Hipercze">
    <w:name w:val="Hyperlink"/>
    <w:uiPriority w:val="99"/>
    <w:semiHidden/>
    <w:unhideWhenUsed/>
    <w:rsid w:val="00FE503D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503D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FE503D"/>
    <w:pPr>
      <w:spacing w:before="100" w:beforeAutospacing="1" w:after="100" w:afterAutospacing="1"/>
    </w:pPr>
  </w:style>
  <w:style w:type="character" w:customStyle="1" w:styleId="nomark">
    <w:name w:val="nomark"/>
    <w:rsid w:val="00FE503D"/>
  </w:style>
  <w:style w:type="character" w:customStyle="1" w:styleId="timark">
    <w:name w:val="timark"/>
    <w:rsid w:val="00FE503D"/>
  </w:style>
  <w:style w:type="character" w:customStyle="1" w:styleId="nutscode">
    <w:name w:val="nutscode"/>
    <w:rsid w:val="00FE503D"/>
  </w:style>
  <w:style w:type="character" w:customStyle="1" w:styleId="cpvcode">
    <w:name w:val="cpvcode"/>
    <w:rsid w:val="00FE50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7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72896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39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5765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9093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65876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1705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177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99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5440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7798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977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0022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3398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1239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7970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639530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1720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8701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0451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5823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2268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793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83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5390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0658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209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7164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2707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8070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5931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851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6604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0858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825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1440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6752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368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7639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0804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2961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4690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8499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5600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3135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7005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1835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244424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544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8248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442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514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6830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9990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632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5119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493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4251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574929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4986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2126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266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6143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8612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203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2968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0884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3838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8422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718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1019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4900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459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737143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9883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0040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8595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0428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9055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169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1701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049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2467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036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857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5086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088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2135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1462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TED/notice/udl?uri=TED:NOTICE:171307-2019:TEXT:PL:HTML" TargetMode="External"/><Relationship Id="rId13" Type="http://schemas.openxmlformats.org/officeDocument/2006/relationships/hyperlink" Target="http://www.agh.edu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yperlink" Target="https://ted.europa.eu/TED/notice/udl?uri=TED:NOTICE:171307-2019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://www.dzp.agh.edu.pl/" TargetMode="External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yperlink" Target="mailto:dzp@agh.edu.pl?subject=TED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TED/notice/udl?uri=TED:NOTICE:171307-2019:TEXT:PL:HTML" TargetMode="External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ted.europa.eu/TED/notice/udl?uri=TED:NOTICE:171307-2019:TEXT:PL:HTML" TargetMode="External"/><Relationship Id="rId19" Type="http://schemas.openxmlformats.org/officeDocument/2006/relationships/hyperlink" Target="https://e-propublico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TED/notice/udl?uri=TED:NOTICE:171307-2019:TEXT:PL:HTML" TargetMode="External"/><Relationship Id="rId14" Type="http://schemas.openxmlformats.org/officeDocument/2006/relationships/hyperlink" Target="http://www.agh.edu.pl/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1259</Words>
  <Characters>9482</Characters>
  <Application>Microsoft Office Word</Application>
  <DocSecurity>0</DocSecurity>
  <Lines>79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2019-04-11T08:40:00Z</cp:lastPrinted>
  <dcterms:created xsi:type="dcterms:W3CDTF">2019-04-11T08:40:00Z</dcterms:created>
  <dcterms:modified xsi:type="dcterms:W3CDTF">2019-04-11T08:40:00Z</dcterms:modified>
</cp:coreProperties>
</file>