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3E5EC0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476DE" w:rsidRPr="001476DE">
        <w:rPr>
          <w:rFonts w:ascii="Times New Roman" w:hAnsi="Times New Roman"/>
          <w:b/>
        </w:rPr>
        <w:t>KA-2/057/2019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76DE" w:rsidRPr="001476DE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76DE" w:rsidRPr="001476DE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1476DE" w:rsidRPr="001476DE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1476DE" w:rsidRPr="001476DE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76DE" w:rsidRPr="001476DE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1476DE" w:rsidRPr="001476DE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476DE" w:rsidRPr="001476DE">
        <w:rPr>
          <w:rFonts w:ascii="Times New Roman" w:hAnsi="Times New Roman"/>
        </w:rPr>
        <w:t>(</w:t>
      </w:r>
      <w:proofErr w:type="spellStart"/>
      <w:r w:rsidR="001476DE" w:rsidRPr="001476DE">
        <w:rPr>
          <w:rFonts w:ascii="Times New Roman" w:hAnsi="Times New Roman"/>
        </w:rPr>
        <w:t>t.j</w:t>
      </w:r>
      <w:proofErr w:type="spellEnd"/>
      <w:r w:rsidR="001476DE" w:rsidRPr="001476DE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476DE" w:rsidRPr="001476DE">
        <w:rPr>
          <w:rFonts w:ascii="Times New Roman" w:hAnsi="Times New Roman"/>
          <w:b/>
        </w:rPr>
        <w:t xml:space="preserve">Remont dachu (segment C) na budynku 18-3 na terenie CEBEA, Politechnika Krakowska  </w:t>
      </w:r>
      <w:proofErr w:type="spellStart"/>
      <w:r w:rsidR="001476DE" w:rsidRPr="001476DE">
        <w:rPr>
          <w:rFonts w:ascii="Times New Roman" w:hAnsi="Times New Roman"/>
          <w:b/>
        </w:rPr>
        <w:t>ul.Lea</w:t>
      </w:r>
      <w:proofErr w:type="spellEnd"/>
      <w:r w:rsidR="001476DE" w:rsidRPr="001476DE">
        <w:rPr>
          <w:rFonts w:ascii="Times New Roman" w:hAnsi="Times New Roman"/>
          <w:b/>
        </w:rPr>
        <w:t xml:space="preserve"> 114 w Krakowie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476DE" w:rsidRPr="001476DE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D40AF9" w:rsidRDefault="00D40AF9" w:rsidP="00EB2108">
      <w:pPr>
        <w:spacing w:after="0" w:line="276" w:lineRule="auto"/>
        <w:jc w:val="both"/>
        <w:rPr>
          <w:rFonts w:ascii="Times New Roman" w:hAnsi="Times New Roman"/>
        </w:rPr>
      </w:pPr>
    </w:p>
    <w:p w:rsidR="00D40AF9" w:rsidRDefault="00D40AF9" w:rsidP="00EB2108">
      <w:pPr>
        <w:spacing w:after="0" w:line="276" w:lineRule="auto"/>
        <w:jc w:val="both"/>
        <w:rPr>
          <w:rFonts w:ascii="Times New Roman" w:hAnsi="Times New Roman"/>
        </w:rPr>
      </w:pPr>
    </w:p>
    <w:p w:rsidR="00EB2108" w:rsidRDefault="00EB2108" w:rsidP="00EB2108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nie podlegam wykluczeniu z postępowania na podstawie </w:t>
      </w:r>
      <w:r>
        <w:rPr>
          <w:rFonts w:ascii="Times New Roman" w:hAnsi="Times New Roman"/>
        </w:rPr>
        <w:br/>
        <w:t xml:space="preserve">art. 24 ust. 5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 w zakresie:</w:t>
      </w:r>
    </w:p>
    <w:p w:rsidR="00EB2108" w:rsidRDefault="00EB2108" w:rsidP="00EB210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B2108" w:rsidRDefault="00EB2108" w:rsidP="00EB210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Art. 24 ust. 5 pkt 1</w:t>
      </w:r>
    </w:p>
    <w:p w:rsidR="00EB2108" w:rsidRDefault="00EB2108" w:rsidP="00EB210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EB2108" w:rsidRDefault="00EB2108" w:rsidP="00EB2108">
      <w:pPr>
        <w:spacing w:after="0" w:line="240" w:lineRule="auto"/>
        <w:jc w:val="both"/>
        <w:rPr>
          <w:b/>
          <w:sz w:val="20"/>
          <w:szCs w:val="20"/>
        </w:rPr>
      </w:pPr>
    </w:p>
    <w:p w:rsidR="00EB2108" w:rsidRDefault="00EB2108" w:rsidP="00EB210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Art. 24 ust. 5 pkt 2</w:t>
      </w:r>
    </w:p>
    <w:p w:rsidR="00EB2108" w:rsidRDefault="00EB2108" w:rsidP="00EB210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EB2108" w:rsidRDefault="00EB2108" w:rsidP="00EB210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EB2108" w:rsidRDefault="00EB2108" w:rsidP="00EB210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Art. 24 ust. 5 pkt 4</w:t>
      </w:r>
    </w:p>
    <w:p w:rsidR="00EB2108" w:rsidRDefault="00EB2108" w:rsidP="00EB210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>
        <w:rPr>
          <w:rFonts w:ascii="Times New Roman" w:hAnsi="Times New Roman"/>
          <w:color w:val="auto"/>
          <w:sz w:val="20"/>
          <w:szCs w:val="20"/>
        </w:rPr>
        <w:t>Pzp</w:t>
      </w:r>
      <w:proofErr w:type="spellEnd"/>
      <w:r>
        <w:rPr>
          <w:rFonts w:ascii="Times New Roman" w:hAnsi="Times New Roman"/>
          <w:color w:val="auto"/>
          <w:sz w:val="20"/>
          <w:szCs w:val="20"/>
        </w:rPr>
        <w:t>, co doprowadziło do rozwiązania umowy lub zasądzenia odszkodowania, jeżeli nie upłynęły 3 lata od dnia zaistnienia zdarzenia będącego podstawą wykluczenia.</w:t>
      </w:r>
    </w:p>
    <w:p w:rsidR="00EB2108" w:rsidRDefault="00EB2108" w:rsidP="00EB210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B2108" w:rsidRDefault="00EB2108" w:rsidP="00EB21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EB2108" w:rsidRDefault="00EB2108" w:rsidP="00EB21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EB2108" w:rsidRDefault="00EB2108" w:rsidP="00EB210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EB2108" w:rsidRDefault="00EB2108" w:rsidP="00EB210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B2108" w:rsidRDefault="00EB2108" w:rsidP="00EB210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…………………………………………</w:t>
      </w:r>
    </w:p>
    <w:p w:rsidR="00EB2108" w:rsidRDefault="00EB2108" w:rsidP="00EB210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B2108" w:rsidRDefault="00EB2108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B2108" w:rsidRPr="004541F9" w:rsidRDefault="00EB2108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22F77" w:rsidRDefault="00722F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22F77" w:rsidRDefault="00722F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22F77" w:rsidRDefault="00722F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22F77" w:rsidRPr="000247FF" w:rsidRDefault="00722F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CD0F93" w:rsidRDefault="00CD0F93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CD0F93" w:rsidRDefault="00CD0F93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D24EB4" w:rsidRPr="00F8042D" w:rsidRDefault="00D24EB4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E02" w:rsidRDefault="003F6E02" w:rsidP="0038231F">
      <w:pPr>
        <w:spacing w:after="0" w:line="240" w:lineRule="auto"/>
      </w:pPr>
      <w:r>
        <w:separator/>
      </w:r>
    </w:p>
  </w:endnote>
  <w:endnote w:type="continuationSeparator" w:id="0">
    <w:p w:rsidR="003F6E02" w:rsidRDefault="003F6E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6DE" w:rsidRDefault="001476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8371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8371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6DE" w:rsidRDefault="001476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E02" w:rsidRDefault="003F6E02" w:rsidP="0038231F">
      <w:pPr>
        <w:spacing w:after="0" w:line="240" w:lineRule="auto"/>
      </w:pPr>
      <w:r>
        <w:separator/>
      </w:r>
    </w:p>
  </w:footnote>
  <w:footnote w:type="continuationSeparator" w:id="0">
    <w:p w:rsidR="003F6E02" w:rsidRDefault="003F6E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6DE" w:rsidRDefault="001476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6DE" w:rsidRDefault="001476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6DE" w:rsidRDefault="001476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E02"/>
    <w:rsid w:val="00011DC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76DE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5EC0"/>
    <w:rsid w:val="003F024C"/>
    <w:rsid w:val="003F6E0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3B32"/>
    <w:rsid w:val="00634311"/>
    <w:rsid w:val="00641874"/>
    <w:rsid w:val="006676AE"/>
    <w:rsid w:val="006A3A1F"/>
    <w:rsid w:val="006A52B6"/>
    <w:rsid w:val="006F0034"/>
    <w:rsid w:val="006F3D32"/>
    <w:rsid w:val="007118F0"/>
    <w:rsid w:val="00722F77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8371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191F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0F93"/>
    <w:rsid w:val="00D23F3D"/>
    <w:rsid w:val="00D24EB4"/>
    <w:rsid w:val="00D34D9A"/>
    <w:rsid w:val="00D409DE"/>
    <w:rsid w:val="00D40AF9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2108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313E8-BA13-48F6-8BD7-78F320077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822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2019-04-08T08:16:00Z</cp:lastPrinted>
  <dcterms:created xsi:type="dcterms:W3CDTF">2019-04-08T08:16:00Z</dcterms:created>
  <dcterms:modified xsi:type="dcterms:W3CDTF">2019-04-08T08:16:00Z</dcterms:modified>
</cp:coreProperties>
</file>