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617822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617822" w:rsidRDefault="00CF4A74" w:rsidP="00C4103F">
      <w:pPr>
        <w:rPr>
          <w:rFonts w:ascii="Arial" w:hAnsi="Arial" w:cs="Arial"/>
          <w:color w:val="FF0000"/>
        </w:rPr>
      </w:pPr>
    </w:p>
    <w:p w:rsidR="00300674" w:rsidRPr="00DF48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F48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57413" w:rsidRDefault="00E57413" w:rsidP="00E57413">
      <w:pPr>
        <w:jc w:val="center"/>
        <w:rPr>
          <w:rFonts w:ascii="Arial" w:hAnsi="Arial" w:cs="Arial"/>
          <w:bCs/>
          <w:iCs/>
          <w:sz w:val="20"/>
          <w:lang w:eastAsia="x-none"/>
        </w:rPr>
      </w:pPr>
      <w:r w:rsidRPr="00B76CFB">
        <w:rPr>
          <w:rFonts w:ascii="Arial" w:hAnsi="Arial" w:cs="Arial"/>
          <w:bCs/>
          <w:iCs/>
          <w:sz w:val="20"/>
          <w:lang w:eastAsia="x-none"/>
        </w:rPr>
        <w:t xml:space="preserve">Remont zagospodarowania terenu – otoczenie zespołu budynków WSE i WNS przy ul. Szamarzewskiego 89/91 w Poznaniu – Etap IB (Remont parkingu przed budynkiem D wraz z uzbrojeniem podziemnym, połączenia </w:t>
      </w:r>
      <w:proofErr w:type="spellStart"/>
      <w:r w:rsidRPr="00B76CFB">
        <w:rPr>
          <w:rFonts w:ascii="Arial" w:hAnsi="Arial" w:cs="Arial"/>
          <w:bCs/>
          <w:iCs/>
          <w:sz w:val="20"/>
          <w:lang w:eastAsia="x-none"/>
        </w:rPr>
        <w:t>międzybudynkowe</w:t>
      </w:r>
      <w:proofErr w:type="spellEnd"/>
      <w:r w:rsidRPr="00B76CFB">
        <w:rPr>
          <w:rFonts w:ascii="Arial" w:hAnsi="Arial" w:cs="Arial"/>
          <w:bCs/>
          <w:iCs/>
          <w:sz w:val="20"/>
          <w:lang w:eastAsia="x-none"/>
        </w:rPr>
        <w:t xml:space="preserve"> IT, </w:t>
      </w:r>
      <w:r w:rsidR="00B76CFB" w:rsidRPr="00B76CFB">
        <w:rPr>
          <w:rFonts w:ascii="Arial" w:hAnsi="Arial" w:cs="Arial"/>
          <w:bCs/>
          <w:iCs/>
          <w:sz w:val="20"/>
          <w:lang w:eastAsia="x-none"/>
        </w:rPr>
        <w:t>rozbudowa monitoringu wizyjnego)</w:t>
      </w:r>
      <w:r w:rsidRPr="00B76CFB">
        <w:rPr>
          <w:rFonts w:ascii="Arial" w:hAnsi="Arial" w:cs="Arial"/>
          <w:bCs/>
          <w:iCs/>
          <w:sz w:val="20"/>
          <w:lang w:eastAsia="x-none"/>
        </w:rPr>
        <w:t xml:space="preserve"> </w:t>
      </w:r>
    </w:p>
    <w:p w:rsidR="00B76CFB" w:rsidRPr="00B76CFB" w:rsidRDefault="00B76CFB" w:rsidP="00E57413">
      <w:pPr>
        <w:jc w:val="center"/>
        <w:rPr>
          <w:rFonts w:ascii="Arial" w:hAnsi="Arial" w:cs="Arial"/>
          <w:bCs/>
          <w:iCs/>
          <w:sz w:val="20"/>
          <w:lang w:eastAsia="x-none"/>
        </w:rPr>
      </w:pPr>
    </w:p>
    <w:p w:rsidR="006440B0" w:rsidRPr="00DF488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F488B">
        <w:rPr>
          <w:rFonts w:ascii="Arial" w:hAnsi="Arial" w:cs="Arial"/>
          <w:b/>
        </w:rPr>
        <w:t>OŚWIADCZENIE DOTYCZĄCE PODW</w:t>
      </w:r>
      <w:r w:rsidR="00CE6400" w:rsidRPr="00DF488B">
        <w:rPr>
          <w:rFonts w:ascii="Arial" w:hAnsi="Arial" w:cs="Arial"/>
          <w:b/>
        </w:rPr>
        <w:t xml:space="preserve">YKONAWCY NIEBĘDĄCEGO PODMIOTEM, </w:t>
      </w:r>
      <w:r w:rsidRPr="00DF488B">
        <w:rPr>
          <w:rFonts w:ascii="Arial" w:hAnsi="Arial" w:cs="Arial"/>
          <w:b/>
        </w:rPr>
        <w:t>NA</w:t>
      </w:r>
      <w:r w:rsidR="00CE6400" w:rsidRPr="00DF488B">
        <w:rPr>
          <w:rFonts w:ascii="Arial" w:hAnsi="Arial" w:cs="Arial"/>
          <w:b/>
        </w:rPr>
        <w:t xml:space="preserve"> KTÓREGO</w:t>
      </w:r>
      <w:r w:rsidRPr="00DF488B">
        <w:rPr>
          <w:rFonts w:ascii="Arial" w:hAnsi="Arial" w:cs="Arial"/>
          <w:b/>
        </w:rPr>
        <w:t xml:space="preserve"> ZASOBY POWOŁUJE SIĘ WYKONAWCA</w:t>
      </w:r>
      <w:r w:rsidR="006440B0" w:rsidRPr="00DF488B">
        <w:rPr>
          <w:rFonts w:ascii="Arial" w:hAnsi="Arial" w:cs="Arial"/>
          <w:b/>
        </w:rPr>
        <w:t>:</w:t>
      </w:r>
    </w:p>
    <w:p w:rsidR="005E176A" w:rsidRPr="00DF488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DF488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DF488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DF488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DF488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 xml:space="preserve">…………….……. </w:t>
      </w:r>
      <w:r w:rsidRPr="00DF488B">
        <w:rPr>
          <w:rFonts w:ascii="Arial" w:hAnsi="Arial" w:cs="Arial"/>
          <w:i/>
          <w:sz w:val="20"/>
          <w:szCs w:val="20"/>
        </w:rPr>
        <w:t xml:space="preserve">(miejscowość), </w:t>
      </w:r>
      <w:r w:rsidRPr="00DF488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DF488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F488B">
        <w:rPr>
          <w:rFonts w:ascii="Arial" w:hAnsi="Arial" w:cs="Arial"/>
          <w:i/>
          <w:sz w:val="20"/>
          <w:szCs w:val="20"/>
        </w:rPr>
        <w:t>(podpis)</w:t>
      </w:r>
    </w:p>
    <w:p w:rsidR="002048C0" w:rsidRPr="00DF488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FD6CEA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FD6CEA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DD01D6" w:rsidRDefault="00CB6034" w:rsidP="00CB6034">
      <w:pPr>
        <w:spacing w:after="0"/>
        <w:jc w:val="right"/>
        <w:rPr>
          <w:rFonts w:ascii="Arial" w:hAnsi="Arial" w:cs="Arial"/>
        </w:rPr>
      </w:pPr>
      <w:r w:rsidRPr="00DD01D6">
        <w:rPr>
          <w:rFonts w:ascii="Arial" w:hAnsi="Arial" w:cs="Arial"/>
        </w:rPr>
        <w:t>Załącznik 2b do SIWZ</w:t>
      </w: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DD01D6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D01D6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DD01D6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B76CFB" w:rsidRDefault="002048C0" w:rsidP="00C961BF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  <w:r w:rsidRPr="00DD01D6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DD01D6">
        <w:rPr>
          <w:rFonts w:ascii="Arial" w:hAnsi="Arial" w:cs="Arial"/>
        </w:rPr>
        <w:t>Pzp</w:t>
      </w:r>
      <w:proofErr w:type="spellEnd"/>
      <w:r w:rsidRPr="00DD01D6">
        <w:rPr>
          <w:rFonts w:ascii="Arial" w:hAnsi="Arial" w:cs="Arial"/>
        </w:rPr>
        <w:t xml:space="preserve">), </w:t>
      </w:r>
      <w:r w:rsidR="00CB6034" w:rsidRPr="00DD01D6">
        <w:rPr>
          <w:rFonts w:ascii="Arial" w:hAnsi="Arial" w:cs="Arial"/>
        </w:rPr>
        <w:t>dotyczące przesłanek wykluczenia</w:t>
      </w:r>
      <w:r w:rsidR="00912794" w:rsidRPr="00DD01D6">
        <w:rPr>
          <w:rFonts w:ascii="Arial" w:hAnsi="Arial" w:cs="Arial"/>
        </w:rPr>
        <w:t xml:space="preserve"> </w:t>
      </w:r>
      <w:r w:rsidR="00CB6034" w:rsidRPr="00DD01D6">
        <w:rPr>
          <w:rFonts w:ascii="Arial" w:hAnsi="Arial" w:cs="Arial"/>
        </w:rPr>
        <w:t>z postępowania na</w:t>
      </w:r>
      <w:r w:rsidR="00C961BF">
        <w:rPr>
          <w:rFonts w:ascii="Arial" w:hAnsi="Arial" w:cs="Arial"/>
        </w:rPr>
        <w:t xml:space="preserve"> </w:t>
      </w:r>
      <w:r w:rsidR="00C961BF" w:rsidRPr="00C961BF">
        <w:rPr>
          <w:rFonts w:ascii="Arial" w:hAnsi="Arial" w:cs="Arial"/>
          <w:b/>
          <w:bCs/>
          <w:iCs/>
          <w:lang w:eastAsia="x-none"/>
        </w:rPr>
        <w:t xml:space="preserve">remont zagospodarowania terenu – otoczenie zespołu budynków WSE i WNS przy ul. Szamarzewskiego 89/91 w </w:t>
      </w:r>
      <w:r w:rsidR="00C961BF" w:rsidRPr="00B76CFB">
        <w:rPr>
          <w:rFonts w:ascii="Arial" w:hAnsi="Arial" w:cs="Arial"/>
          <w:b/>
          <w:bCs/>
          <w:iCs/>
          <w:lang w:eastAsia="x-none"/>
        </w:rPr>
        <w:t xml:space="preserve">Poznaniu – Etap IB (Remont parkingu przed budynkiem D wraz z uzbrojeniem podziemnym, połączenia </w:t>
      </w:r>
      <w:proofErr w:type="spellStart"/>
      <w:r w:rsidR="00C961BF" w:rsidRPr="00B76CFB">
        <w:rPr>
          <w:rFonts w:ascii="Arial" w:hAnsi="Arial" w:cs="Arial"/>
          <w:b/>
          <w:bCs/>
          <w:iCs/>
          <w:lang w:eastAsia="x-none"/>
        </w:rPr>
        <w:t>międzybudynkowe</w:t>
      </w:r>
      <w:proofErr w:type="spellEnd"/>
      <w:r w:rsidR="00C961BF" w:rsidRPr="00B76CFB">
        <w:rPr>
          <w:rFonts w:ascii="Arial" w:hAnsi="Arial" w:cs="Arial"/>
          <w:b/>
          <w:bCs/>
          <w:iCs/>
          <w:lang w:eastAsia="x-none"/>
        </w:rPr>
        <w:t xml:space="preserve"> IT, rozbudowa monitoringu wizyjnego</w:t>
      </w:r>
      <w:r w:rsidR="00B76CFB" w:rsidRPr="00B76CFB">
        <w:rPr>
          <w:rFonts w:ascii="Arial" w:hAnsi="Arial" w:cs="Arial"/>
          <w:b/>
          <w:bCs/>
          <w:iCs/>
          <w:lang w:eastAsia="x-none"/>
        </w:rPr>
        <w:t>)</w:t>
      </w:r>
      <w:r w:rsidR="00C961BF" w:rsidRPr="00B76CFB">
        <w:rPr>
          <w:rFonts w:ascii="Arial" w:hAnsi="Arial" w:cs="Arial"/>
          <w:b/>
          <w:bCs/>
          <w:iCs/>
          <w:lang w:eastAsia="x-none"/>
        </w:rPr>
        <w:t>,</w:t>
      </w:r>
      <w:bookmarkStart w:id="0" w:name="_GoBack"/>
      <w:bookmarkEnd w:id="0"/>
    </w:p>
    <w:p w:rsidR="00145CC0" w:rsidRPr="00FD6CEA" w:rsidRDefault="00145CC0" w:rsidP="00B23D0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2C5AD6" w:rsidRPr="00DD01D6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Oświadczam, że następujący/e podmiot/y, </w:t>
      </w:r>
      <w:r w:rsidR="00D7532C" w:rsidRPr="00DD01D6">
        <w:rPr>
          <w:rFonts w:ascii="Arial" w:hAnsi="Arial" w:cs="Arial"/>
        </w:rPr>
        <w:t>będąc</w:t>
      </w:r>
      <w:r w:rsidR="00B37134" w:rsidRPr="00DD01D6">
        <w:rPr>
          <w:rFonts w:ascii="Arial" w:hAnsi="Arial" w:cs="Arial"/>
        </w:rPr>
        <w:t>y/</w:t>
      </w:r>
      <w:r w:rsidR="00D7532C" w:rsidRPr="00DD01D6">
        <w:rPr>
          <w:rFonts w:ascii="Arial" w:hAnsi="Arial" w:cs="Arial"/>
        </w:rPr>
        <w:t>e podwykonawc</w:t>
      </w:r>
      <w:r w:rsidR="009A397D" w:rsidRPr="00DD01D6">
        <w:rPr>
          <w:rFonts w:ascii="Arial" w:hAnsi="Arial" w:cs="Arial"/>
        </w:rPr>
        <w:t>ą/</w:t>
      </w:r>
      <w:proofErr w:type="spellStart"/>
      <w:r w:rsidR="00D7532C" w:rsidRPr="00DD01D6">
        <w:rPr>
          <w:rFonts w:ascii="Arial" w:hAnsi="Arial" w:cs="Arial"/>
        </w:rPr>
        <w:t>ami</w:t>
      </w:r>
      <w:proofErr w:type="spellEnd"/>
      <w:r w:rsidRPr="00DD01D6">
        <w:rPr>
          <w:rFonts w:ascii="Arial" w:hAnsi="Arial" w:cs="Arial"/>
        </w:rPr>
        <w:t>:</w:t>
      </w:r>
      <w:r w:rsidR="00D7532C" w:rsidRPr="00DD01D6">
        <w:rPr>
          <w:rFonts w:ascii="Arial" w:hAnsi="Arial" w:cs="Arial"/>
        </w:rPr>
        <w:t xml:space="preserve"> </w:t>
      </w:r>
    </w:p>
    <w:p w:rsidR="00D34D9A" w:rsidRPr="00DD01D6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</w:t>
      </w:r>
      <w:r w:rsidR="00B40FC8" w:rsidRPr="00DD01D6">
        <w:rPr>
          <w:rFonts w:ascii="Arial" w:hAnsi="Arial" w:cs="Arial"/>
        </w:rPr>
        <w:t>.</w:t>
      </w:r>
      <w:r w:rsidR="00D34D9A" w:rsidRPr="00DD01D6">
        <w:rPr>
          <w:rFonts w:ascii="Arial" w:hAnsi="Arial" w:cs="Arial"/>
        </w:rPr>
        <w:t>……</w:t>
      </w:r>
      <w:r w:rsidR="00B40FC8" w:rsidRPr="00DD01D6">
        <w:rPr>
          <w:rFonts w:ascii="Arial" w:hAnsi="Arial" w:cs="Arial"/>
        </w:rPr>
        <w:t xml:space="preserve"> </w:t>
      </w:r>
      <w:r w:rsidR="00A56607"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DD01D6">
        <w:rPr>
          <w:rFonts w:ascii="Arial" w:hAnsi="Arial" w:cs="Arial"/>
          <w:i/>
        </w:rPr>
        <w:t>CEiDG</w:t>
      </w:r>
      <w:proofErr w:type="spellEnd"/>
      <w:r w:rsidR="00A56607" w:rsidRPr="00DD01D6">
        <w:rPr>
          <w:rFonts w:ascii="Arial" w:hAnsi="Arial" w:cs="Arial"/>
          <w:i/>
        </w:rPr>
        <w:t>)</w:t>
      </w:r>
      <w:r w:rsidR="00CE6400" w:rsidRPr="00DD01D6">
        <w:rPr>
          <w:rFonts w:ascii="Arial" w:hAnsi="Arial" w:cs="Arial"/>
        </w:rPr>
        <w:t>,</w:t>
      </w:r>
      <w:r w:rsidR="00A56607" w:rsidRPr="00DD01D6">
        <w:rPr>
          <w:rFonts w:ascii="Arial" w:hAnsi="Arial" w:cs="Arial"/>
        </w:rPr>
        <w:t xml:space="preserve"> </w:t>
      </w:r>
      <w:r w:rsidR="00E30517" w:rsidRPr="00DD01D6">
        <w:rPr>
          <w:rFonts w:ascii="Arial" w:hAnsi="Arial" w:cs="Arial"/>
        </w:rPr>
        <w:t>nie podlega</w:t>
      </w:r>
      <w:r w:rsidR="00D34D9A" w:rsidRPr="00DD01D6">
        <w:rPr>
          <w:rFonts w:ascii="Arial" w:hAnsi="Arial" w:cs="Arial"/>
        </w:rPr>
        <w:t>/ą wykluczeniu z postępowania</w:t>
      </w:r>
      <w:r w:rsidRPr="00DD01D6">
        <w:rPr>
          <w:rFonts w:ascii="Arial" w:hAnsi="Arial" w:cs="Arial"/>
        </w:rPr>
        <w:t xml:space="preserve"> </w:t>
      </w:r>
      <w:r w:rsidR="00D34D9A" w:rsidRPr="00DD01D6">
        <w:rPr>
          <w:rFonts w:ascii="Arial" w:hAnsi="Arial" w:cs="Arial"/>
        </w:rPr>
        <w:t>o udzielenie zamówienia</w:t>
      </w:r>
      <w:r w:rsidR="002C5AD6" w:rsidRPr="00DD01D6">
        <w:rPr>
          <w:rFonts w:ascii="Arial" w:hAnsi="Arial" w:cs="Arial"/>
        </w:rPr>
        <w:t>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……………….…… </w:t>
      </w:r>
      <w:r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DD01D6">
        <w:rPr>
          <w:rFonts w:ascii="Arial" w:hAnsi="Arial" w:cs="Arial"/>
          <w:i/>
        </w:rPr>
        <w:t>CEiDG</w:t>
      </w:r>
      <w:proofErr w:type="spellEnd"/>
      <w:r w:rsidRPr="00DD01D6">
        <w:rPr>
          <w:rFonts w:ascii="Arial" w:hAnsi="Arial" w:cs="Arial"/>
          <w:i/>
        </w:rPr>
        <w:t>)</w:t>
      </w:r>
      <w:r w:rsidRPr="00DD01D6">
        <w:rPr>
          <w:rFonts w:ascii="Arial" w:hAnsi="Arial" w:cs="Arial"/>
        </w:rPr>
        <w:t>, nie podlega/ą wykluczeniu z postępowania o udzielenie zamówienia,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…………………….</w:t>
      </w:r>
    </w:p>
    <w:p w:rsidR="001D3A19" w:rsidRPr="00DD01D6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DD01D6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 xml:space="preserve">…………….……. </w:t>
      </w:r>
      <w:r w:rsidRPr="00DD01D6">
        <w:rPr>
          <w:rFonts w:ascii="Arial" w:hAnsi="Arial" w:cs="Arial"/>
          <w:i/>
          <w:sz w:val="20"/>
          <w:szCs w:val="20"/>
        </w:rPr>
        <w:t xml:space="preserve">(miejscowość), </w:t>
      </w:r>
      <w:r w:rsidRPr="00DD01D6">
        <w:rPr>
          <w:rFonts w:ascii="Arial" w:hAnsi="Arial" w:cs="Arial"/>
          <w:sz w:val="20"/>
          <w:szCs w:val="20"/>
        </w:rPr>
        <w:t>dnia …………</w:t>
      </w:r>
      <w:r w:rsidR="003C4E34" w:rsidRPr="00DD01D6">
        <w:rPr>
          <w:rFonts w:ascii="Arial" w:hAnsi="Arial" w:cs="Arial"/>
          <w:sz w:val="20"/>
          <w:szCs w:val="20"/>
        </w:rPr>
        <w:t>…</w:t>
      </w:r>
      <w:r w:rsidRPr="00DD01D6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DD01D6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>(podpis)</w:t>
      </w:r>
    </w:p>
    <w:p w:rsidR="0025358A" w:rsidRPr="00DD01D6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DD01D6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DD01D6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DD01D6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DD01D6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D01D6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DD01D6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DD01D6">
        <w:rPr>
          <w:rFonts w:ascii="Arial" w:hAnsi="Arial" w:cs="Arial"/>
          <w:i/>
          <w:sz w:val="20"/>
          <w:szCs w:val="20"/>
        </w:rPr>
        <w:br/>
      </w:r>
      <w:r w:rsidRPr="00DD01D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DD01D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DD01D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DD01D6">
        <w:rPr>
          <w:rFonts w:ascii="Arial" w:hAnsi="Arial" w:cs="Arial"/>
          <w:i/>
          <w:sz w:val="20"/>
          <w:szCs w:val="20"/>
        </w:rPr>
        <w:t>wprowadzenia zamawiającego w błąd</w:t>
      </w:r>
      <w:r w:rsidRPr="00DD01D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DD01D6">
        <w:rPr>
          <w:rFonts w:ascii="Arial" w:hAnsi="Arial" w:cs="Arial"/>
          <w:i/>
          <w:sz w:val="20"/>
          <w:szCs w:val="20"/>
        </w:rPr>
        <w:t>.</w:t>
      </w:r>
    </w:p>
    <w:sectPr w:rsidR="007E2F69" w:rsidRPr="00DD01D6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F488B">
      <w:rPr>
        <w:rFonts w:ascii="Arial" w:hAnsi="Arial" w:cs="Arial"/>
        <w:i/>
        <w:sz w:val="20"/>
        <w:szCs w:val="20"/>
      </w:rPr>
      <w:t>17</w:t>
    </w:r>
    <w:r w:rsidRPr="00913942">
      <w:rPr>
        <w:rFonts w:ascii="Arial" w:hAnsi="Arial" w:cs="Arial"/>
        <w:i/>
        <w:sz w:val="20"/>
        <w:szCs w:val="20"/>
      </w:rPr>
      <w:t>/B/1</w:t>
    </w:r>
    <w:r w:rsidR="00DF488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BF5CA-32BA-4047-AF59-D7FB38C16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82</cp:revision>
  <cp:lastPrinted>2017-11-28T10:54:00Z</cp:lastPrinted>
  <dcterms:created xsi:type="dcterms:W3CDTF">2016-07-28T14:48:00Z</dcterms:created>
  <dcterms:modified xsi:type="dcterms:W3CDTF">2019-03-29T09:12:00Z</dcterms:modified>
</cp:coreProperties>
</file>