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7328" w:rsidRPr="005F7328" w:rsidRDefault="005F7328" w:rsidP="005F7328">
      <w:pPr>
        <w:spacing w:after="24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sz w:val="24"/>
          <w:szCs w:val="24"/>
          <w:lang w:eastAsia="pl-PL"/>
        </w:rPr>
        <w:t xml:space="preserve">Ogłoszenie nr 534671-N-2019 z dnia 2019-04-08 r. </w:t>
      </w:r>
    </w:p>
    <w:p w:rsidR="005F7328" w:rsidRPr="005F7328" w:rsidRDefault="005F7328" w:rsidP="005F7328">
      <w:pPr>
        <w:spacing w:after="0" w:line="240" w:lineRule="auto"/>
        <w:jc w:val="center"/>
        <w:rPr>
          <w:rFonts w:ascii="Times New Roman" w:eastAsia="Times New Roman" w:hAnsi="Times New Roman" w:cs="Times New Roman"/>
          <w:sz w:val="24"/>
          <w:szCs w:val="24"/>
          <w:lang w:eastAsia="pl-PL"/>
        </w:rPr>
      </w:pPr>
      <w:r w:rsidRPr="005F7328">
        <w:rPr>
          <w:rFonts w:ascii="Times New Roman" w:eastAsia="Times New Roman" w:hAnsi="Times New Roman" w:cs="Times New Roman"/>
          <w:sz w:val="24"/>
          <w:szCs w:val="24"/>
          <w:lang w:eastAsia="pl-PL"/>
        </w:rPr>
        <w:t xml:space="preserve">Uniwersytet im. A. Mickiewicza w Poznaniu: Remont zagospodarowania terenu – otoczenie zespołu budynków WSE i WNS przy ul. Szamarzewskiego 89/91 w Poznaniu – Etap IB (Remont parkingu przed budynkiem D wraz z uzbrojeniem podziemnym, połączenia </w:t>
      </w:r>
      <w:proofErr w:type="spellStart"/>
      <w:r w:rsidRPr="005F7328">
        <w:rPr>
          <w:rFonts w:ascii="Times New Roman" w:eastAsia="Times New Roman" w:hAnsi="Times New Roman" w:cs="Times New Roman"/>
          <w:sz w:val="24"/>
          <w:szCs w:val="24"/>
          <w:lang w:eastAsia="pl-PL"/>
        </w:rPr>
        <w:t>międzybudynkowe</w:t>
      </w:r>
      <w:proofErr w:type="spellEnd"/>
      <w:r w:rsidRPr="005F7328">
        <w:rPr>
          <w:rFonts w:ascii="Times New Roman" w:eastAsia="Times New Roman" w:hAnsi="Times New Roman" w:cs="Times New Roman"/>
          <w:sz w:val="24"/>
          <w:szCs w:val="24"/>
          <w:lang w:eastAsia="pl-PL"/>
        </w:rPr>
        <w:t xml:space="preserve"> IT, rozbudowa monitoringu wizyjnego)</w:t>
      </w:r>
      <w:r w:rsidRPr="005F7328">
        <w:rPr>
          <w:rFonts w:ascii="Times New Roman" w:eastAsia="Times New Roman" w:hAnsi="Times New Roman" w:cs="Times New Roman"/>
          <w:sz w:val="24"/>
          <w:szCs w:val="24"/>
          <w:lang w:eastAsia="pl-PL"/>
        </w:rPr>
        <w:br/>
        <w:t xml:space="preserve">OGŁOSZENIE O ZAMÓWIENIU - Roboty budowlane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b/>
          <w:bCs/>
          <w:sz w:val="24"/>
          <w:szCs w:val="24"/>
          <w:lang w:eastAsia="pl-PL"/>
        </w:rPr>
        <w:t>Zamieszczanie ogłoszenia:</w:t>
      </w:r>
      <w:r w:rsidRPr="005F7328">
        <w:rPr>
          <w:rFonts w:ascii="Times New Roman" w:eastAsia="Times New Roman" w:hAnsi="Times New Roman" w:cs="Times New Roman"/>
          <w:sz w:val="24"/>
          <w:szCs w:val="24"/>
          <w:lang w:eastAsia="pl-PL"/>
        </w:rPr>
        <w:t xml:space="preserve"> Zamieszczanie obowiązkowe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b/>
          <w:bCs/>
          <w:sz w:val="24"/>
          <w:szCs w:val="24"/>
          <w:lang w:eastAsia="pl-PL"/>
        </w:rPr>
        <w:t>Ogłoszenie dotyczy:</w:t>
      </w:r>
      <w:r w:rsidRPr="005F7328">
        <w:rPr>
          <w:rFonts w:ascii="Times New Roman" w:eastAsia="Times New Roman" w:hAnsi="Times New Roman" w:cs="Times New Roman"/>
          <w:sz w:val="24"/>
          <w:szCs w:val="24"/>
          <w:lang w:eastAsia="pl-PL"/>
        </w:rPr>
        <w:t xml:space="preserve"> Zamówienia publicznego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sz w:val="24"/>
          <w:szCs w:val="24"/>
          <w:lang w:eastAsia="pl-PL"/>
        </w:rPr>
        <w:t xml:space="preserve">Nie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b/>
          <w:bCs/>
          <w:sz w:val="24"/>
          <w:szCs w:val="24"/>
          <w:lang w:eastAsia="pl-PL"/>
        </w:rPr>
        <w:t>Nazwa projektu lub programu</w:t>
      </w:r>
      <w:r w:rsidRPr="005F7328">
        <w:rPr>
          <w:rFonts w:ascii="Times New Roman" w:eastAsia="Times New Roman" w:hAnsi="Times New Roman" w:cs="Times New Roman"/>
          <w:sz w:val="24"/>
          <w:szCs w:val="24"/>
          <w:lang w:eastAsia="pl-PL"/>
        </w:rPr>
        <w:t xml:space="preserve"> </w:t>
      </w:r>
      <w:r w:rsidRPr="005F7328">
        <w:rPr>
          <w:rFonts w:ascii="Times New Roman" w:eastAsia="Times New Roman" w:hAnsi="Times New Roman" w:cs="Times New Roman"/>
          <w:sz w:val="24"/>
          <w:szCs w:val="24"/>
          <w:lang w:eastAsia="pl-PL"/>
        </w:rPr>
        <w:br/>
      </w:r>
      <w:r w:rsidRPr="005F7328">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sz w:val="24"/>
          <w:szCs w:val="24"/>
          <w:lang w:eastAsia="pl-PL"/>
        </w:rPr>
        <w:t xml:space="preserve">Nie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sz w:val="24"/>
          <w:szCs w:val="24"/>
          <w:lang w:eastAsia="pl-PL"/>
        </w:rPr>
        <w:t xml:space="preserve">Należy podać minimalny procentowy wskaźnik zatrudnienia osób należących do jednej lub więcej kategorii, o których mowa w art. 22 ust. 2 ustawy </w:t>
      </w:r>
      <w:proofErr w:type="spellStart"/>
      <w:r w:rsidRPr="005F7328">
        <w:rPr>
          <w:rFonts w:ascii="Times New Roman" w:eastAsia="Times New Roman" w:hAnsi="Times New Roman" w:cs="Times New Roman"/>
          <w:sz w:val="24"/>
          <w:szCs w:val="24"/>
          <w:lang w:eastAsia="pl-PL"/>
        </w:rPr>
        <w:t>Pzp</w:t>
      </w:r>
      <w:proofErr w:type="spellEnd"/>
      <w:r w:rsidRPr="005F7328">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5F7328">
        <w:rPr>
          <w:rFonts w:ascii="Times New Roman" w:eastAsia="Times New Roman" w:hAnsi="Times New Roman" w:cs="Times New Roman"/>
          <w:sz w:val="24"/>
          <w:szCs w:val="24"/>
          <w:lang w:eastAsia="pl-PL"/>
        </w:rPr>
        <w:br/>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sz w:val="24"/>
          <w:szCs w:val="24"/>
          <w:u w:val="single"/>
          <w:lang w:eastAsia="pl-PL"/>
        </w:rPr>
        <w:t>SEKCJA I: ZAMAWIAJĄCY</w:t>
      </w:r>
      <w:r w:rsidRPr="005F7328">
        <w:rPr>
          <w:rFonts w:ascii="Times New Roman" w:eastAsia="Times New Roman" w:hAnsi="Times New Roman" w:cs="Times New Roman"/>
          <w:sz w:val="24"/>
          <w:szCs w:val="24"/>
          <w:lang w:eastAsia="pl-PL"/>
        </w:rPr>
        <w:t xml:space="preserve">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b/>
          <w:bCs/>
          <w:sz w:val="24"/>
          <w:szCs w:val="24"/>
          <w:lang w:eastAsia="pl-PL"/>
        </w:rPr>
        <w:t xml:space="preserve">Postępowanie przeprowadza centralny zamawiający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sz w:val="24"/>
          <w:szCs w:val="24"/>
          <w:lang w:eastAsia="pl-PL"/>
        </w:rPr>
        <w:t xml:space="preserve">Nie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sz w:val="24"/>
          <w:szCs w:val="24"/>
          <w:lang w:eastAsia="pl-PL"/>
        </w:rPr>
        <w:t xml:space="preserve">Nie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b/>
          <w:bCs/>
          <w:sz w:val="24"/>
          <w:szCs w:val="24"/>
          <w:lang w:eastAsia="pl-PL"/>
        </w:rPr>
        <w:t>Informacje na temat podmiotu któremu zamawiający powierzył/powierzyli prowadzenie postępowania:</w:t>
      </w:r>
      <w:r w:rsidRPr="005F7328">
        <w:rPr>
          <w:rFonts w:ascii="Times New Roman" w:eastAsia="Times New Roman" w:hAnsi="Times New Roman" w:cs="Times New Roman"/>
          <w:sz w:val="24"/>
          <w:szCs w:val="24"/>
          <w:lang w:eastAsia="pl-PL"/>
        </w:rPr>
        <w:t xml:space="preserve"> </w:t>
      </w:r>
      <w:r w:rsidRPr="005F7328">
        <w:rPr>
          <w:rFonts w:ascii="Times New Roman" w:eastAsia="Times New Roman" w:hAnsi="Times New Roman" w:cs="Times New Roman"/>
          <w:sz w:val="24"/>
          <w:szCs w:val="24"/>
          <w:lang w:eastAsia="pl-PL"/>
        </w:rPr>
        <w:br/>
      </w:r>
      <w:r w:rsidRPr="005F7328">
        <w:rPr>
          <w:rFonts w:ascii="Times New Roman" w:eastAsia="Times New Roman" w:hAnsi="Times New Roman" w:cs="Times New Roman"/>
          <w:b/>
          <w:bCs/>
          <w:sz w:val="24"/>
          <w:szCs w:val="24"/>
          <w:lang w:eastAsia="pl-PL"/>
        </w:rPr>
        <w:t>Postępowanie jest przeprowadzane wspólnie przez zamawiających</w:t>
      </w:r>
      <w:r w:rsidRPr="005F7328">
        <w:rPr>
          <w:rFonts w:ascii="Times New Roman" w:eastAsia="Times New Roman" w:hAnsi="Times New Roman" w:cs="Times New Roman"/>
          <w:sz w:val="24"/>
          <w:szCs w:val="24"/>
          <w:lang w:eastAsia="pl-PL"/>
        </w:rPr>
        <w:t xml:space="preserve">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sz w:val="24"/>
          <w:szCs w:val="24"/>
          <w:lang w:eastAsia="pl-PL"/>
        </w:rPr>
        <w:t xml:space="preserve">Nie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sz w:val="24"/>
          <w:szCs w:val="24"/>
          <w:lang w:eastAsia="pl-PL"/>
        </w:rPr>
        <w:t xml:space="preserve">Jeżeli tak, należy wymienić zamawiających, którzy wspólnie przeprowadzają postępowanie oraz podać adresy ich siedzib, krajowe numery identyfikacyjne oraz osoby do kontaktów wraz z danymi do kontaktów: </w:t>
      </w:r>
      <w:r w:rsidRPr="005F7328">
        <w:rPr>
          <w:rFonts w:ascii="Times New Roman" w:eastAsia="Times New Roman" w:hAnsi="Times New Roman" w:cs="Times New Roman"/>
          <w:sz w:val="24"/>
          <w:szCs w:val="24"/>
          <w:lang w:eastAsia="pl-PL"/>
        </w:rPr>
        <w:br/>
      </w:r>
      <w:r w:rsidRPr="005F7328">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sz w:val="24"/>
          <w:szCs w:val="24"/>
          <w:lang w:eastAsia="pl-PL"/>
        </w:rPr>
        <w:t xml:space="preserve">Nie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5F7328">
        <w:rPr>
          <w:rFonts w:ascii="Times New Roman" w:eastAsia="Times New Roman" w:hAnsi="Times New Roman" w:cs="Times New Roman"/>
          <w:sz w:val="24"/>
          <w:szCs w:val="24"/>
          <w:lang w:eastAsia="pl-PL"/>
        </w:rPr>
        <w:t xml:space="preserve"> </w:t>
      </w:r>
      <w:r w:rsidRPr="005F7328">
        <w:rPr>
          <w:rFonts w:ascii="Times New Roman" w:eastAsia="Times New Roman" w:hAnsi="Times New Roman" w:cs="Times New Roman"/>
          <w:sz w:val="24"/>
          <w:szCs w:val="24"/>
          <w:lang w:eastAsia="pl-PL"/>
        </w:rPr>
        <w:br/>
      </w:r>
      <w:r w:rsidRPr="005F7328">
        <w:rPr>
          <w:rFonts w:ascii="Times New Roman" w:eastAsia="Times New Roman" w:hAnsi="Times New Roman" w:cs="Times New Roman"/>
          <w:b/>
          <w:bCs/>
          <w:sz w:val="24"/>
          <w:szCs w:val="24"/>
          <w:lang w:eastAsia="pl-PL"/>
        </w:rPr>
        <w:t>Informacje dodatkowe:</w:t>
      </w:r>
      <w:r w:rsidRPr="005F7328">
        <w:rPr>
          <w:rFonts w:ascii="Times New Roman" w:eastAsia="Times New Roman" w:hAnsi="Times New Roman" w:cs="Times New Roman"/>
          <w:sz w:val="24"/>
          <w:szCs w:val="24"/>
          <w:lang w:eastAsia="pl-PL"/>
        </w:rPr>
        <w:t xml:space="preserve">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b/>
          <w:bCs/>
          <w:sz w:val="24"/>
          <w:szCs w:val="24"/>
          <w:lang w:eastAsia="pl-PL"/>
        </w:rPr>
        <w:t xml:space="preserve">I. 1) NAZWA I ADRES: </w:t>
      </w:r>
      <w:r w:rsidRPr="005F7328">
        <w:rPr>
          <w:rFonts w:ascii="Times New Roman" w:eastAsia="Times New Roman" w:hAnsi="Times New Roman" w:cs="Times New Roman"/>
          <w:sz w:val="24"/>
          <w:szCs w:val="24"/>
          <w:lang w:eastAsia="pl-PL"/>
        </w:rPr>
        <w:t xml:space="preserve">Uniwersytet im. A. Mickiewicza w Poznaniu, krajowy numer identyfikacyjny 12933300000000, ul. ul. Wieniawskiego  1 , 61-712  Poznań, woj. wielkopolskie, państwo Polska, tel. 61 8294440, e-mail przetargisdzp@amu.edu.pl, faks 61 8294012. </w:t>
      </w:r>
      <w:r w:rsidRPr="005F7328">
        <w:rPr>
          <w:rFonts w:ascii="Times New Roman" w:eastAsia="Times New Roman" w:hAnsi="Times New Roman" w:cs="Times New Roman"/>
          <w:sz w:val="24"/>
          <w:szCs w:val="24"/>
          <w:lang w:eastAsia="pl-PL"/>
        </w:rPr>
        <w:br/>
        <w:t xml:space="preserve">Adres strony internetowej (URL): www.amu.edu.pl </w:t>
      </w:r>
      <w:r w:rsidRPr="005F7328">
        <w:rPr>
          <w:rFonts w:ascii="Times New Roman" w:eastAsia="Times New Roman" w:hAnsi="Times New Roman" w:cs="Times New Roman"/>
          <w:sz w:val="24"/>
          <w:szCs w:val="24"/>
          <w:lang w:eastAsia="pl-PL"/>
        </w:rPr>
        <w:br/>
        <w:t xml:space="preserve">Adres profilu nabywcy: </w:t>
      </w:r>
      <w:r w:rsidRPr="005F7328">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b/>
          <w:bCs/>
          <w:sz w:val="24"/>
          <w:szCs w:val="24"/>
          <w:lang w:eastAsia="pl-PL"/>
        </w:rPr>
        <w:t xml:space="preserve">I. 2) RODZAJ ZAMAWIAJĄCEGO: </w:t>
      </w:r>
      <w:r w:rsidRPr="005F7328">
        <w:rPr>
          <w:rFonts w:ascii="Times New Roman" w:eastAsia="Times New Roman" w:hAnsi="Times New Roman" w:cs="Times New Roman"/>
          <w:sz w:val="24"/>
          <w:szCs w:val="24"/>
          <w:lang w:eastAsia="pl-PL"/>
        </w:rPr>
        <w:t xml:space="preserve">Inny (proszę określić): </w:t>
      </w:r>
      <w:r w:rsidRPr="005F7328">
        <w:rPr>
          <w:rFonts w:ascii="Times New Roman" w:eastAsia="Times New Roman" w:hAnsi="Times New Roman" w:cs="Times New Roman"/>
          <w:sz w:val="24"/>
          <w:szCs w:val="24"/>
          <w:lang w:eastAsia="pl-PL"/>
        </w:rPr>
        <w:br/>
        <w:t xml:space="preserve">Uczelnia wyższa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b/>
          <w:bCs/>
          <w:sz w:val="24"/>
          <w:szCs w:val="24"/>
          <w:lang w:eastAsia="pl-PL"/>
        </w:rPr>
        <w:t xml:space="preserve">I.3) WSPÓLNE UDZIELANIE ZAMÓWIENIA </w:t>
      </w:r>
      <w:r w:rsidRPr="005F7328">
        <w:rPr>
          <w:rFonts w:ascii="Times New Roman" w:eastAsia="Times New Roman" w:hAnsi="Times New Roman" w:cs="Times New Roman"/>
          <w:b/>
          <w:bCs/>
          <w:i/>
          <w:iCs/>
          <w:sz w:val="24"/>
          <w:szCs w:val="24"/>
          <w:lang w:eastAsia="pl-PL"/>
        </w:rPr>
        <w:t>(jeżeli dotyczy)</w:t>
      </w:r>
      <w:r w:rsidRPr="005F7328">
        <w:rPr>
          <w:rFonts w:ascii="Times New Roman" w:eastAsia="Times New Roman" w:hAnsi="Times New Roman" w:cs="Times New Roman"/>
          <w:b/>
          <w:bCs/>
          <w:sz w:val="24"/>
          <w:szCs w:val="24"/>
          <w:lang w:eastAsia="pl-PL"/>
        </w:rPr>
        <w:t xml:space="preserve">: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w:t>
      </w:r>
      <w:r w:rsidRPr="005F7328">
        <w:rPr>
          <w:rFonts w:ascii="Times New Roman" w:eastAsia="Times New Roman" w:hAnsi="Times New Roman" w:cs="Times New Roman"/>
          <w:sz w:val="24"/>
          <w:szCs w:val="24"/>
          <w:lang w:eastAsia="pl-PL"/>
        </w:rPr>
        <w:lastRenderedPageBreak/>
        <w:t xml:space="preserve">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5F7328">
        <w:rPr>
          <w:rFonts w:ascii="Times New Roman" w:eastAsia="Times New Roman" w:hAnsi="Times New Roman" w:cs="Times New Roman"/>
          <w:sz w:val="24"/>
          <w:szCs w:val="24"/>
          <w:lang w:eastAsia="pl-PL"/>
        </w:rPr>
        <w:br/>
      </w:r>
      <w:r w:rsidRPr="005F7328">
        <w:rPr>
          <w:rFonts w:ascii="Times New Roman" w:eastAsia="Times New Roman" w:hAnsi="Times New Roman" w:cs="Times New Roman"/>
          <w:b/>
          <w:bCs/>
          <w:sz w:val="24"/>
          <w:szCs w:val="24"/>
          <w:lang w:eastAsia="pl-PL"/>
        </w:rPr>
        <w:t xml:space="preserve">I.4) KOMUNIKACJA: </w:t>
      </w:r>
      <w:r w:rsidRPr="005F7328">
        <w:rPr>
          <w:rFonts w:ascii="Times New Roman" w:eastAsia="Times New Roman" w:hAnsi="Times New Roman" w:cs="Times New Roman"/>
          <w:sz w:val="24"/>
          <w:szCs w:val="24"/>
          <w:lang w:eastAsia="pl-PL"/>
        </w:rPr>
        <w:br/>
      </w:r>
      <w:r w:rsidRPr="005F7328">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5F7328">
        <w:rPr>
          <w:rFonts w:ascii="Times New Roman" w:eastAsia="Times New Roman" w:hAnsi="Times New Roman" w:cs="Times New Roman"/>
          <w:sz w:val="24"/>
          <w:szCs w:val="24"/>
          <w:lang w:eastAsia="pl-PL"/>
        </w:rPr>
        <w:t xml:space="preserve">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sz w:val="24"/>
          <w:szCs w:val="24"/>
          <w:lang w:eastAsia="pl-PL"/>
        </w:rPr>
        <w:t xml:space="preserve">Nie </w:t>
      </w:r>
      <w:r w:rsidRPr="005F7328">
        <w:rPr>
          <w:rFonts w:ascii="Times New Roman" w:eastAsia="Times New Roman" w:hAnsi="Times New Roman" w:cs="Times New Roman"/>
          <w:sz w:val="24"/>
          <w:szCs w:val="24"/>
          <w:lang w:eastAsia="pl-PL"/>
        </w:rPr>
        <w:br/>
      </w:r>
      <w:r w:rsidRPr="005F7328">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sz w:val="24"/>
          <w:szCs w:val="24"/>
          <w:lang w:eastAsia="pl-PL"/>
        </w:rPr>
        <w:t xml:space="preserve">Nie </w:t>
      </w:r>
      <w:r w:rsidRPr="005F7328">
        <w:rPr>
          <w:rFonts w:ascii="Times New Roman" w:eastAsia="Times New Roman" w:hAnsi="Times New Roman" w:cs="Times New Roman"/>
          <w:sz w:val="24"/>
          <w:szCs w:val="24"/>
          <w:lang w:eastAsia="pl-PL"/>
        </w:rPr>
        <w:br/>
        <w:t xml:space="preserve">www.amu.edu.pl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sz w:val="24"/>
          <w:szCs w:val="24"/>
          <w:lang w:eastAsia="pl-PL"/>
        </w:rPr>
        <w:t xml:space="preserve">Nie </w:t>
      </w:r>
      <w:r w:rsidRPr="005F7328">
        <w:rPr>
          <w:rFonts w:ascii="Times New Roman" w:eastAsia="Times New Roman" w:hAnsi="Times New Roman" w:cs="Times New Roman"/>
          <w:sz w:val="24"/>
          <w:szCs w:val="24"/>
          <w:lang w:eastAsia="pl-PL"/>
        </w:rPr>
        <w:br/>
      </w:r>
      <w:r w:rsidRPr="005F7328">
        <w:rPr>
          <w:rFonts w:ascii="Times New Roman" w:eastAsia="Times New Roman" w:hAnsi="Times New Roman" w:cs="Times New Roman"/>
          <w:b/>
          <w:bCs/>
          <w:sz w:val="24"/>
          <w:szCs w:val="24"/>
          <w:lang w:eastAsia="pl-PL"/>
        </w:rPr>
        <w:t>Oferty lub wnioski o dopuszczenie do udziału w postępowaniu należy przesyłać:</w:t>
      </w:r>
      <w:r w:rsidRPr="005F7328">
        <w:rPr>
          <w:rFonts w:ascii="Times New Roman" w:eastAsia="Times New Roman" w:hAnsi="Times New Roman" w:cs="Times New Roman"/>
          <w:sz w:val="24"/>
          <w:szCs w:val="24"/>
          <w:lang w:eastAsia="pl-PL"/>
        </w:rPr>
        <w:t xml:space="preserve"> </w:t>
      </w:r>
      <w:r w:rsidRPr="005F7328">
        <w:rPr>
          <w:rFonts w:ascii="Times New Roman" w:eastAsia="Times New Roman" w:hAnsi="Times New Roman" w:cs="Times New Roman"/>
          <w:sz w:val="24"/>
          <w:szCs w:val="24"/>
          <w:lang w:eastAsia="pl-PL"/>
        </w:rPr>
        <w:br/>
      </w:r>
      <w:r w:rsidRPr="005F7328">
        <w:rPr>
          <w:rFonts w:ascii="Times New Roman" w:eastAsia="Times New Roman" w:hAnsi="Times New Roman" w:cs="Times New Roman"/>
          <w:b/>
          <w:bCs/>
          <w:sz w:val="24"/>
          <w:szCs w:val="24"/>
          <w:lang w:eastAsia="pl-PL"/>
        </w:rPr>
        <w:t>Elektronicznie</w:t>
      </w:r>
      <w:r w:rsidRPr="005F7328">
        <w:rPr>
          <w:rFonts w:ascii="Times New Roman" w:eastAsia="Times New Roman" w:hAnsi="Times New Roman" w:cs="Times New Roman"/>
          <w:sz w:val="24"/>
          <w:szCs w:val="24"/>
          <w:lang w:eastAsia="pl-PL"/>
        </w:rPr>
        <w:t xml:space="preserve">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sz w:val="24"/>
          <w:szCs w:val="24"/>
          <w:lang w:eastAsia="pl-PL"/>
        </w:rPr>
        <w:t xml:space="preserve">Nie </w:t>
      </w:r>
      <w:r w:rsidRPr="005F7328">
        <w:rPr>
          <w:rFonts w:ascii="Times New Roman" w:eastAsia="Times New Roman" w:hAnsi="Times New Roman" w:cs="Times New Roman"/>
          <w:sz w:val="24"/>
          <w:szCs w:val="24"/>
          <w:lang w:eastAsia="pl-PL"/>
        </w:rPr>
        <w:br/>
        <w:t xml:space="preserve">adres </w:t>
      </w:r>
      <w:r w:rsidRPr="005F7328">
        <w:rPr>
          <w:rFonts w:ascii="Times New Roman" w:eastAsia="Times New Roman" w:hAnsi="Times New Roman" w:cs="Times New Roman"/>
          <w:sz w:val="24"/>
          <w:szCs w:val="24"/>
          <w:lang w:eastAsia="pl-PL"/>
        </w:rPr>
        <w:br/>
      </w:r>
      <w:r w:rsidRPr="005F7328">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5F7328">
        <w:rPr>
          <w:rFonts w:ascii="Times New Roman" w:eastAsia="Times New Roman" w:hAnsi="Times New Roman" w:cs="Times New Roman"/>
          <w:sz w:val="24"/>
          <w:szCs w:val="24"/>
          <w:lang w:eastAsia="pl-PL"/>
        </w:rPr>
        <w:t xml:space="preserve"> </w:t>
      </w:r>
      <w:r w:rsidRPr="005F7328">
        <w:rPr>
          <w:rFonts w:ascii="Times New Roman" w:eastAsia="Times New Roman" w:hAnsi="Times New Roman" w:cs="Times New Roman"/>
          <w:sz w:val="24"/>
          <w:szCs w:val="24"/>
          <w:lang w:eastAsia="pl-PL"/>
        </w:rPr>
        <w:br/>
        <w:t xml:space="preserve">Nie </w:t>
      </w:r>
      <w:r w:rsidRPr="005F7328">
        <w:rPr>
          <w:rFonts w:ascii="Times New Roman" w:eastAsia="Times New Roman" w:hAnsi="Times New Roman" w:cs="Times New Roman"/>
          <w:sz w:val="24"/>
          <w:szCs w:val="24"/>
          <w:lang w:eastAsia="pl-PL"/>
        </w:rPr>
        <w:br/>
        <w:t xml:space="preserve">Inny sposób: </w:t>
      </w:r>
      <w:r w:rsidRPr="005F7328">
        <w:rPr>
          <w:rFonts w:ascii="Times New Roman" w:eastAsia="Times New Roman" w:hAnsi="Times New Roman" w:cs="Times New Roman"/>
          <w:sz w:val="24"/>
          <w:szCs w:val="24"/>
          <w:lang w:eastAsia="pl-PL"/>
        </w:rPr>
        <w:br/>
      </w:r>
      <w:r w:rsidRPr="005F7328">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5F7328">
        <w:rPr>
          <w:rFonts w:ascii="Times New Roman" w:eastAsia="Times New Roman" w:hAnsi="Times New Roman" w:cs="Times New Roman"/>
          <w:sz w:val="24"/>
          <w:szCs w:val="24"/>
          <w:lang w:eastAsia="pl-PL"/>
        </w:rPr>
        <w:t xml:space="preserve"> </w:t>
      </w:r>
      <w:r w:rsidRPr="005F7328">
        <w:rPr>
          <w:rFonts w:ascii="Times New Roman" w:eastAsia="Times New Roman" w:hAnsi="Times New Roman" w:cs="Times New Roman"/>
          <w:sz w:val="24"/>
          <w:szCs w:val="24"/>
          <w:lang w:eastAsia="pl-PL"/>
        </w:rPr>
        <w:br/>
        <w:t xml:space="preserve">Tak </w:t>
      </w:r>
      <w:r w:rsidRPr="005F7328">
        <w:rPr>
          <w:rFonts w:ascii="Times New Roman" w:eastAsia="Times New Roman" w:hAnsi="Times New Roman" w:cs="Times New Roman"/>
          <w:sz w:val="24"/>
          <w:szCs w:val="24"/>
          <w:lang w:eastAsia="pl-PL"/>
        </w:rPr>
        <w:br/>
        <w:t xml:space="preserve">Inny sposób: </w:t>
      </w:r>
      <w:r w:rsidRPr="005F7328">
        <w:rPr>
          <w:rFonts w:ascii="Times New Roman" w:eastAsia="Times New Roman" w:hAnsi="Times New Roman" w:cs="Times New Roman"/>
          <w:sz w:val="24"/>
          <w:szCs w:val="24"/>
          <w:lang w:eastAsia="pl-PL"/>
        </w:rPr>
        <w:br/>
        <w:t xml:space="preserve">Oferty w postępowaniu o udzielenie zamówienia publicznego składa się pod rygorem nieważności w formie pisemnej. </w:t>
      </w:r>
      <w:r w:rsidRPr="005F7328">
        <w:rPr>
          <w:rFonts w:ascii="Times New Roman" w:eastAsia="Times New Roman" w:hAnsi="Times New Roman" w:cs="Times New Roman"/>
          <w:sz w:val="24"/>
          <w:szCs w:val="24"/>
          <w:lang w:eastAsia="pl-PL"/>
        </w:rPr>
        <w:br/>
        <w:t xml:space="preserve">Adres: </w:t>
      </w:r>
      <w:r w:rsidRPr="005F7328">
        <w:rPr>
          <w:rFonts w:ascii="Times New Roman" w:eastAsia="Times New Roman" w:hAnsi="Times New Roman" w:cs="Times New Roman"/>
          <w:sz w:val="24"/>
          <w:szCs w:val="24"/>
          <w:lang w:eastAsia="pl-PL"/>
        </w:rPr>
        <w:br/>
        <w:t xml:space="preserve">Uniwersytet im. Adama Mickiewicza w Poznaniu, ul. Wieniawskiego 1, 61-712 Poznań, Dział zamówień publicznych, pokój 302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5F7328">
        <w:rPr>
          <w:rFonts w:ascii="Times New Roman" w:eastAsia="Times New Roman" w:hAnsi="Times New Roman" w:cs="Times New Roman"/>
          <w:sz w:val="24"/>
          <w:szCs w:val="24"/>
          <w:lang w:eastAsia="pl-PL"/>
        </w:rPr>
        <w:t xml:space="preserve"> </w:t>
      </w:r>
    </w:p>
    <w:p w:rsidR="005F7328" w:rsidRDefault="005F7328" w:rsidP="005F7328">
      <w:pPr>
        <w:spacing w:after="0" w:line="240" w:lineRule="auto"/>
        <w:rPr>
          <w:rFonts w:ascii="Times New Roman" w:eastAsia="Times New Roman" w:hAnsi="Times New Roman" w:cs="Times New Roman"/>
          <w:sz w:val="24"/>
          <w:szCs w:val="24"/>
          <w:u w:val="single"/>
          <w:lang w:eastAsia="pl-PL"/>
        </w:rPr>
      </w:pPr>
      <w:r w:rsidRPr="005F7328">
        <w:rPr>
          <w:rFonts w:ascii="Times New Roman" w:eastAsia="Times New Roman" w:hAnsi="Times New Roman" w:cs="Times New Roman"/>
          <w:sz w:val="24"/>
          <w:szCs w:val="24"/>
          <w:lang w:eastAsia="pl-PL"/>
        </w:rPr>
        <w:t xml:space="preserve">Nie </w:t>
      </w:r>
      <w:r w:rsidRPr="005F7328">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5F7328">
        <w:rPr>
          <w:rFonts w:ascii="Times New Roman" w:eastAsia="Times New Roman" w:hAnsi="Times New Roman" w:cs="Times New Roman"/>
          <w:sz w:val="24"/>
          <w:szCs w:val="24"/>
          <w:lang w:eastAsia="pl-PL"/>
        </w:rPr>
        <w:br/>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sz w:val="24"/>
          <w:szCs w:val="24"/>
          <w:u w:val="single"/>
          <w:lang w:eastAsia="pl-PL"/>
        </w:rPr>
        <w:t xml:space="preserve">SEKCJA II: PRZEDMIOT ZAMÓWIENIA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b/>
          <w:bCs/>
          <w:sz w:val="24"/>
          <w:szCs w:val="24"/>
          <w:lang w:eastAsia="pl-PL"/>
        </w:rPr>
        <w:t xml:space="preserve">II.1) Nazwa nadana zamówieniu przez zamawiającego: </w:t>
      </w:r>
      <w:r w:rsidRPr="005F7328">
        <w:rPr>
          <w:rFonts w:ascii="Times New Roman" w:eastAsia="Times New Roman" w:hAnsi="Times New Roman" w:cs="Times New Roman"/>
          <w:sz w:val="24"/>
          <w:szCs w:val="24"/>
          <w:lang w:eastAsia="pl-PL"/>
        </w:rPr>
        <w:t xml:space="preserve">Remont zagospodarowania terenu – otoczenie zespołu budynków WSE i WNS przy ul. Szamarzewskiego 89/91 w Poznaniu – Etap IB (Remont parkingu przed budynkiem D wraz z uzbrojeniem podziemnym, połączenia </w:t>
      </w:r>
      <w:proofErr w:type="spellStart"/>
      <w:r w:rsidRPr="005F7328">
        <w:rPr>
          <w:rFonts w:ascii="Times New Roman" w:eastAsia="Times New Roman" w:hAnsi="Times New Roman" w:cs="Times New Roman"/>
          <w:sz w:val="24"/>
          <w:szCs w:val="24"/>
          <w:lang w:eastAsia="pl-PL"/>
        </w:rPr>
        <w:t>międzybudynkowe</w:t>
      </w:r>
      <w:proofErr w:type="spellEnd"/>
      <w:r w:rsidRPr="005F7328">
        <w:rPr>
          <w:rFonts w:ascii="Times New Roman" w:eastAsia="Times New Roman" w:hAnsi="Times New Roman" w:cs="Times New Roman"/>
          <w:sz w:val="24"/>
          <w:szCs w:val="24"/>
          <w:lang w:eastAsia="pl-PL"/>
        </w:rPr>
        <w:t xml:space="preserve"> IT, rozbudowa monitoringu wizyjnego) </w:t>
      </w:r>
      <w:r w:rsidRPr="005F7328">
        <w:rPr>
          <w:rFonts w:ascii="Times New Roman" w:eastAsia="Times New Roman" w:hAnsi="Times New Roman" w:cs="Times New Roman"/>
          <w:sz w:val="24"/>
          <w:szCs w:val="24"/>
          <w:lang w:eastAsia="pl-PL"/>
        </w:rPr>
        <w:br/>
      </w:r>
      <w:r w:rsidRPr="005F7328">
        <w:rPr>
          <w:rFonts w:ascii="Times New Roman" w:eastAsia="Times New Roman" w:hAnsi="Times New Roman" w:cs="Times New Roman"/>
          <w:b/>
          <w:bCs/>
          <w:sz w:val="24"/>
          <w:szCs w:val="24"/>
          <w:lang w:eastAsia="pl-PL"/>
        </w:rPr>
        <w:t xml:space="preserve">Numer referencyjny: </w:t>
      </w:r>
      <w:r w:rsidRPr="005F7328">
        <w:rPr>
          <w:rFonts w:ascii="Times New Roman" w:eastAsia="Times New Roman" w:hAnsi="Times New Roman" w:cs="Times New Roman"/>
          <w:sz w:val="24"/>
          <w:szCs w:val="24"/>
          <w:lang w:eastAsia="pl-PL"/>
        </w:rPr>
        <w:t xml:space="preserve">ZP/17/B/19 </w:t>
      </w:r>
      <w:r w:rsidRPr="005F7328">
        <w:rPr>
          <w:rFonts w:ascii="Times New Roman" w:eastAsia="Times New Roman" w:hAnsi="Times New Roman" w:cs="Times New Roman"/>
          <w:sz w:val="24"/>
          <w:szCs w:val="24"/>
          <w:lang w:eastAsia="pl-PL"/>
        </w:rPr>
        <w:br/>
      </w:r>
      <w:r w:rsidRPr="005F7328">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5F7328" w:rsidRPr="005F7328" w:rsidRDefault="005F7328" w:rsidP="005F7328">
      <w:pPr>
        <w:spacing w:after="0" w:line="240" w:lineRule="auto"/>
        <w:jc w:val="both"/>
        <w:rPr>
          <w:rFonts w:ascii="Times New Roman" w:eastAsia="Times New Roman" w:hAnsi="Times New Roman" w:cs="Times New Roman"/>
          <w:sz w:val="24"/>
          <w:szCs w:val="24"/>
          <w:lang w:eastAsia="pl-PL"/>
        </w:rPr>
      </w:pPr>
      <w:r w:rsidRPr="005F7328">
        <w:rPr>
          <w:rFonts w:ascii="Times New Roman" w:eastAsia="Times New Roman" w:hAnsi="Times New Roman" w:cs="Times New Roman"/>
          <w:sz w:val="24"/>
          <w:szCs w:val="24"/>
          <w:lang w:eastAsia="pl-PL"/>
        </w:rPr>
        <w:t xml:space="preserve">Nie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b/>
          <w:bCs/>
          <w:sz w:val="24"/>
          <w:szCs w:val="24"/>
          <w:lang w:eastAsia="pl-PL"/>
        </w:rPr>
        <w:t xml:space="preserve">II.2) Rodzaj zamówienia: </w:t>
      </w:r>
      <w:r w:rsidRPr="005F7328">
        <w:rPr>
          <w:rFonts w:ascii="Times New Roman" w:eastAsia="Times New Roman" w:hAnsi="Times New Roman" w:cs="Times New Roman"/>
          <w:sz w:val="24"/>
          <w:szCs w:val="24"/>
          <w:lang w:eastAsia="pl-PL"/>
        </w:rPr>
        <w:t xml:space="preserve">Roboty budowlane </w:t>
      </w:r>
      <w:r w:rsidRPr="005F7328">
        <w:rPr>
          <w:rFonts w:ascii="Times New Roman" w:eastAsia="Times New Roman" w:hAnsi="Times New Roman" w:cs="Times New Roman"/>
          <w:sz w:val="24"/>
          <w:szCs w:val="24"/>
          <w:lang w:eastAsia="pl-PL"/>
        </w:rPr>
        <w:br/>
      </w:r>
      <w:r w:rsidRPr="005F7328">
        <w:rPr>
          <w:rFonts w:ascii="Times New Roman" w:eastAsia="Times New Roman" w:hAnsi="Times New Roman" w:cs="Times New Roman"/>
          <w:b/>
          <w:bCs/>
          <w:sz w:val="24"/>
          <w:szCs w:val="24"/>
          <w:lang w:eastAsia="pl-PL"/>
        </w:rPr>
        <w:t>II.3) Informacja o możliwości składania ofert częściowych</w:t>
      </w:r>
      <w:r w:rsidRPr="005F7328">
        <w:rPr>
          <w:rFonts w:ascii="Times New Roman" w:eastAsia="Times New Roman" w:hAnsi="Times New Roman" w:cs="Times New Roman"/>
          <w:sz w:val="24"/>
          <w:szCs w:val="24"/>
          <w:lang w:eastAsia="pl-PL"/>
        </w:rPr>
        <w:t xml:space="preserve"> </w:t>
      </w:r>
      <w:r w:rsidRPr="005F7328">
        <w:rPr>
          <w:rFonts w:ascii="Times New Roman" w:eastAsia="Times New Roman" w:hAnsi="Times New Roman" w:cs="Times New Roman"/>
          <w:sz w:val="24"/>
          <w:szCs w:val="24"/>
          <w:lang w:eastAsia="pl-PL"/>
        </w:rPr>
        <w:br/>
        <w:t xml:space="preserve">Zamówienie podzielone jest na części: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sz w:val="24"/>
          <w:szCs w:val="24"/>
          <w:lang w:eastAsia="pl-PL"/>
        </w:rPr>
        <w:t xml:space="preserve">Nie </w:t>
      </w:r>
      <w:r w:rsidRPr="005F7328">
        <w:rPr>
          <w:rFonts w:ascii="Times New Roman" w:eastAsia="Times New Roman" w:hAnsi="Times New Roman" w:cs="Times New Roman"/>
          <w:sz w:val="24"/>
          <w:szCs w:val="24"/>
          <w:lang w:eastAsia="pl-PL"/>
        </w:rPr>
        <w:br/>
      </w:r>
      <w:r w:rsidRPr="005F7328">
        <w:rPr>
          <w:rFonts w:ascii="Times New Roman" w:eastAsia="Times New Roman" w:hAnsi="Times New Roman" w:cs="Times New Roman"/>
          <w:b/>
          <w:bCs/>
          <w:sz w:val="24"/>
          <w:szCs w:val="24"/>
          <w:lang w:eastAsia="pl-PL"/>
        </w:rPr>
        <w:t>Oferty lub wnioski o dopuszczenie do udziału w postępowaniu można składać w odniesieniu do:</w:t>
      </w:r>
      <w:r w:rsidRPr="005F7328">
        <w:rPr>
          <w:rFonts w:ascii="Times New Roman" w:eastAsia="Times New Roman" w:hAnsi="Times New Roman" w:cs="Times New Roman"/>
          <w:sz w:val="24"/>
          <w:szCs w:val="24"/>
          <w:lang w:eastAsia="pl-PL"/>
        </w:rPr>
        <w:t xml:space="preserve"> </w:t>
      </w:r>
      <w:r w:rsidRPr="005F7328">
        <w:rPr>
          <w:rFonts w:ascii="Times New Roman" w:eastAsia="Times New Roman" w:hAnsi="Times New Roman" w:cs="Times New Roman"/>
          <w:sz w:val="24"/>
          <w:szCs w:val="24"/>
          <w:lang w:eastAsia="pl-PL"/>
        </w:rPr>
        <w:br/>
      </w:r>
      <w:r w:rsidRPr="005F7328">
        <w:rPr>
          <w:rFonts w:ascii="Times New Roman" w:eastAsia="Times New Roman" w:hAnsi="Times New Roman" w:cs="Times New Roman"/>
          <w:b/>
          <w:bCs/>
          <w:sz w:val="24"/>
          <w:szCs w:val="24"/>
          <w:lang w:eastAsia="pl-PL"/>
        </w:rPr>
        <w:t xml:space="preserve">Zamawiający zastrzega sobie prawo do udzielenia łącznie następujących części lub grup </w:t>
      </w:r>
      <w:r w:rsidRPr="005F7328">
        <w:rPr>
          <w:rFonts w:ascii="Times New Roman" w:eastAsia="Times New Roman" w:hAnsi="Times New Roman" w:cs="Times New Roman"/>
          <w:b/>
          <w:bCs/>
          <w:sz w:val="24"/>
          <w:szCs w:val="24"/>
          <w:lang w:eastAsia="pl-PL"/>
        </w:rPr>
        <w:lastRenderedPageBreak/>
        <w:t>części:</w:t>
      </w:r>
      <w:r w:rsidRPr="005F7328">
        <w:rPr>
          <w:rFonts w:ascii="Times New Roman" w:eastAsia="Times New Roman" w:hAnsi="Times New Roman" w:cs="Times New Roman"/>
          <w:sz w:val="24"/>
          <w:szCs w:val="24"/>
          <w:lang w:eastAsia="pl-PL"/>
        </w:rPr>
        <w:t xml:space="preserve"> </w:t>
      </w:r>
      <w:r w:rsidRPr="005F7328">
        <w:rPr>
          <w:rFonts w:ascii="Times New Roman" w:eastAsia="Times New Roman" w:hAnsi="Times New Roman" w:cs="Times New Roman"/>
          <w:sz w:val="24"/>
          <w:szCs w:val="24"/>
          <w:lang w:eastAsia="pl-PL"/>
        </w:rPr>
        <w:br/>
      </w:r>
      <w:r w:rsidRPr="005F7328">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5F7328">
        <w:rPr>
          <w:rFonts w:ascii="Times New Roman" w:eastAsia="Times New Roman" w:hAnsi="Times New Roman" w:cs="Times New Roman"/>
          <w:sz w:val="24"/>
          <w:szCs w:val="24"/>
          <w:lang w:eastAsia="pl-PL"/>
        </w:rPr>
        <w:t xml:space="preserve"> </w:t>
      </w:r>
      <w:r w:rsidRPr="005F7328">
        <w:rPr>
          <w:rFonts w:ascii="Times New Roman" w:eastAsia="Times New Roman" w:hAnsi="Times New Roman" w:cs="Times New Roman"/>
          <w:sz w:val="24"/>
          <w:szCs w:val="24"/>
          <w:lang w:eastAsia="pl-PL"/>
        </w:rPr>
        <w:br/>
      </w:r>
      <w:r w:rsidRPr="005F7328">
        <w:rPr>
          <w:rFonts w:ascii="Times New Roman" w:eastAsia="Times New Roman" w:hAnsi="Times New Roman" w:cs="Times New Roman"/>
          <w:b/>
          <w:bCs/>
          <w:sz w:val="24"/>
          <w:szCs w:val="24"/>
          <w:lang w:eastAsia="pl-PL"/>
        </w:rPr>
        <w:t xml:space="preserve">II.4) Krótki opis przedmiotu zamówienia </w:t>
      </w:r>
      <w:r w:rsidRPr="005F7328">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5F7328">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5F7328">
        <w:rPr>
          <w:rFonts w:ascii="Times New Roman" w:eastAsia="Times New Roman" w:hAnsi="Times New Roman" w:cs="Times New Roman"/>
          <w:sz w:val="24"/>
          <w:szCs w:val="24"/>
          <w:lang w:eastAsia="pl-PL"/>
        </w:rPr>
        <w:t xml:space="preserve">Szczegółowy opis przedmiotu zamówienia został opisany w: specyfikacji technicznej wykonania i odbioru robót, przedmiarach robót oraz dokumentacji projektowej (zał. nr 7 do SIWZ) Wykonawca udzieli co najmniej 36 miesięcy gwarancji na wykonane przez siebie roboty i zamontowane urządzenia. Czas gwarancji w miesiącach stanowi jedno z kryteriów oceny ofert. Odpowiedzi udzielane przez Zamawiającego na pytania składane przez Wykonawców należy uwzględnić w wycenie ofertowej. Zamawiający dopuszcza składanie ofert równoważnych - zgodnie z rozdz. 3 pkt 3.1 SIWZ. Zamawiający nie dopuszcza składania ofert wariantowych. Zamawiający nie przewiduje udzielania zamówień uzupełniających (art. 67 ust 1 pkt 6 i 7) Zamawiający nie zastrzega obowiązku osobistego wykonania przez Wykonawcę kluczowych części zamówienia na roboty budowlane lub usługi. Zamawiający na podstawie art. 29 ust. 3a ustawy </w:t>
      </w:r>
      <w:proofErr w:type="spellStart"/>
      <w:r w:rsidRPr="005F7328">
        <w:rPr>
          <w:rFonts w:ascii="Times New Roman" w:eastAsia="Times New Roman" w:hAnsi="Times New Roman" w:cs="Times New Roman"/>
          <w:sz w:val="24"/>
          <w:szCs w:val="24"/>
          <w:lang w:eastAsia="pl-PL"/>
        </w:rPr>
        <w:t>Pzp</w:t>
      </w:r>
      <w:proofErr w:type="spellEnd"/>
      <w:r w:rsidRPr="005F7328">
        <w:rPr>
          <w:rFonts w:ascii="Times New Roman" w:eastAsia="Times New Roman" w:hAnsi="Times New Roman" w:cs="Times New Roman"/>
          <w:sz w:val="24"/>
          <w:szCs w:val="24"/>
          <w:lang w:eastAsia="pl-PL"/>
        </w:rPr>
        <w:t xml:space="preserve"> wymaga zatrudnienia przez wykonawcę lub podwykonawcę na podstawie umowy o pracę osób wykonujących prace objęte przedmiotem zamówienia, zgodnie z istotnymi postanowieniami umowy stanowiącymi załącznik do SIWZ. Wykonawca może powierzyć wykonanie części zamówienia podwykonawcom. Wykonawca zobowiązany jest wnieść zabezpieczenie należytego wykonania umowy w wysokości 5 % ceny ofertowej. Wykonawca może w celu potwierdzenia spełniania warunków, o których mowa w rozdz. 5. 1. 2) niniejszej SIWZ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 przypadku Wykonawców wspólnie ubiegających się o udzielenie zamówienia wymaga się, aby przynajmniej jeden spełniał warunki określone w pkt. 5.1.2) tj. wszystkie ww. warunki muszą być spełnione, ale niekoniecznie przez każdego z Wykonawców. Ocena spełniania warunków udziału w postępowaniu dla Wykonawców wspólnie ubiegających się o udzielenie zamówienia będzie dla nich dokonywana łącznie. Żaden z Wykonawców nie może podlegać wykluczeniu na podstawie art. 24 </w:t>
      </w:r>
      <w:proofErr w:type="spellStart"/>
      <w:r w:rsidRPr="005F7328">
        <w:rPr>
          <w:rFonts w:ascii="Times New Roman" w:eastAsia="Times New Roman" w:hAnsi="Times New Roman" w:cs="Times New Roman"/>
          <w:sz w:val="24"/>
          <w:szCs w:val="24"/>
          <w:lang w:eastAsia="pl-PL"/>
        </w:rPr>
        <w:t>Pzp</w:t>
      </w:r>
      <w:proofErr w:type="spellEnd"/>
      <w:r w:rsidRPr="005F7328">
        <w:rPr>
          <w:rFonts w:ascii="Times New Roman" w:eastAsia="Times New Roman" w:hAnsi="Times New Roman" w:cs="Times New Roman"/>
          <w:sz w:val="24"/>
          <w:szCs w:val="24"/>
          <w:lang w:eastAsia="pl-PL"/>
        </w:rPr>
        <w:t xml:space="preserve">. W celu potwierdzenia spełniania warunku, o których mowa w rozdz. 5. 1. 2) a) I. niniejszej SIWZ jeśli doświadczenie zostało nabyte w ramach konsorcjum to przekazaniu podlegają zasoby powstałe jedynie w granicach wykonania prac przez danego członka Konsorcjum. Wykonawca udostępniający swoje doświadczenie może to uczynić jedynie w zakresie, w którym sam je nabył. </w:t>
      </w:r>
      <w:r w:rsidRPr="005F7328">
        <w:rPr>
          <w:rFonts w:ascii="Times New Roman" w:eastAsia="Times New Roman" w:hAnsi="Times New Roman" w:cs="Times New Roman"/>
          <w:sz w:val="24"/>
          <w:szCs w:val="24"/>
          <w:lang w:eastAsia="pl-PL"/>
        </w:rPr>
        <w:br/>
      </w:r>
      <w:r w:rsidRPr="005F7328">
        <w:rPr>
          <w:rFonts w:ascii="Times New Roman" w:eastAsia="Times New Roman" w:hAnsi="Times New Roman" w:cs="Times New Roman"/>
          <w:b/>
          <w:bCs/>
          <w:sz w:val="24"/>
          <w:szCs w:val="24"/>
          <w:lang w:eastAsia="pl-PL"/>
        </w:rPr>
        <w:t xml:space="preserve">II.5) Główny kod CPV: </w:t>
      </w:r>
      <w:r w:rsidRPr="005F7328">
        <w:rPr>
          <w:rFonts w:ascii="Times New Roman" w:eastAsia="Times New Roman" w:hAnsi="Times New Roman" w:cs="Times New Roman"/>
          <w:sz w:val="24"/>
          <w:szCs w:val="24"/>
          <w:lang w:eastAsia="pl-PL"/>
        </w:rPr>
        <w:t xml:space="preserve">45000000-7 </w:t>
      </w:r>
      <w:r w:rsidRPr="005F7328">
        <w:rPr>
          <w:rFonts w:ascii="Times New Roman" w:eastAsia="Times New Roman" w:hAnsi="Times New Roman" w:cs="Times New Roman"/>
          <w:sz w:val="24"/>
          <w:szCs w:val="24"/>
          <w:lang w:eastAsia="pl-PL"/>
        </w:rPr>
        <w:br/>
      </w:r>
      <w:r w:rsidRPr="005F7328">
        <w:rPr>
          <w:rFonts w:ascii="Times New Roman" w:eastAsia="Times New Roman" w:hAnsi="Times New Roman" w:cs="Times New Roman"/>
          <w:b/>
          <w:bCs/>
          <w:sz w:val="24"/>
          <w:szCs w:val="24"/>
          <w:lang w:eastAsia="pl-PL"/>
        </w:rPr>
        <w:t>Dodatkowe kody CPV:</w:t>
      </w:r>
      <w:r w:rsidRPr="005F7328">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5F7328" w:rsidRPr="005F7328" w:rsidTr="005F7328">
        <w:tc>
          <w:tcPr>
            <w:tcW w:w="0" w:type="auto"/>
            <w:tcBorders>
              <w:top w:val="single" w:sz="6" w:space="0" w:color="000000"/>
              <w:left w:val="single" w:sz="6" w:space="0" w:color="000000"/>
              <w:bottom w:val="single" w:sz="6" w:space="0" w:color="000000"/>
              <w:right w:val="single" w:sz="6" w:space="0" w:color="000000"/>
            </w:tcBorders>
            <w:vAlign w:val="center"/>
            <w:hideMark/>
          </w:tcPr>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sz w:val="24"/>
                <w:szCs w:val="24"/>
                <w:lang w:eastAsia="pl-PL"/>
              </w:rPr>
              <w:t>Kod CPV</w:t>
            </w:r>
          </w:p>
        </w:tc>
      </w:tr>
      <w:tr w:rsidR="005F7328" w:rsidRPr="005F7328" w:rsidTr="005F7328">
        <w:tc>
          <w:tcPr>
            <w:tcW w:w="0" w:type="auto"/>
            <w:tcBorders>
              <w:top w:val="single" w:sz="6" w:space="0" w:color="000000"/>
              <w:left w:val="single" w:sz="6" w:space="0" w:color="000000"/>
              <w:bottom w:val="single" w:sz="6" w:space="0" w:color="000000"/>
              <w:right w:val="single" w:sz="6" w:space="0" w:color="000000"/>
            </w:tcBorders>
            <w:vAlign w:val="center"/>
            <w:hideMark/>
          </w:tcPr>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sz w:val="24"/>
                <w:szCs w:val="24"/>
                <w:lang w:eastAsia="pl-PL"/>
              </w:rPr>
              <w:t>45310000-3</w:t>
            </w:r>
          </w:p>
        </w:tc>
      </w:tr>
      <w:tr w:rsidR="005F7328" w:rsidRPr="005F7328" w:rsidTr="005F7328">
        <w:tc>
          <w:tcPr>
            <w:tcW w:w="0" w:type="auto"/>
            <w:tcBorders>
              <w:top w:val="single" w:sz="6" w:space="0" w:color="000000"/>
              <w:left w:val="single" w:sz="6" w:space="0" w:color="000000"/>
              <w:bottom w:val="single" w:sz="6" w:space="0" w:color="000000"/>
              <w:right w:val="single" w:sz="6" w:space="0" w:color="000000"/>
            </w:tcBorders>
            <w:vAlign w:val="center"/>
            <w:hideMark/>
          </w:tcPr>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sz w:val="24"/>
                <w:szCs w:val="24"/>
                <w:lang w:eastAsia="pl-PL"/>
              </w:rPr>
              <w:t>45231000-5</w:t>
            </w:r>
          </w:p>
        </w:tc>
      </w:tr>
      <w:tr w:rsidR="005F7328" w:rsidRPr="005F7328" w:rsidTr="005F7328">
        <w:tc>
          <w:tcPr>
            <w:tcW w:w="0" w:type="auto"/>
            <w:tcBorders>
              <w:top w:val="single" w:sz="6" w:space="0" w:color="000000"/>
              <w:left w:val="single" w:sz="6" w:space="0" w:color="000000"/>
              <w:bottom w:val="single" w:sz="6" w:space="0" w:color="000000"/>
              <w:right w:val="single" w:sz="6" w:space="0" w:color="000000"/>
            </w:tcBorders>
            <w:vAlign w:val="center"/>
            <w:hideMark/>
          </w:tcPr>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sz w:val="24"/>
                <w:szCs w:val="24"/>
                <w:lang w:eastAsia="pl-PL"/>
              </w:rPr>
              <w:t>45231300-8</w:t>
            </w:r>
          </w:p>
        </w:tc>
      </w:tr>
      <w:tr w:rsidR="005F7328" w:rsidRPr="005F7328" w:rsidTr="005F7328">
        <w:tc>
          <w:tcPr>
            <w:tcW w:w="0" w:type="auto"/>
            <w:tcBorders>
              <w:top w:val="single" w:sz="6" w:space="0" w:color="000000"/>
              <w:left w:val="single" w:sz="6" w:space="0" w:color="000000"/>
              <w:bottom w:val="single" w:sz="6" w:space="0" w:color="000000"/>
              <w:right w:val="single" w:sz="6" w:space="0" w:color="000000"/>
            </w:tcBorders>
            <w:vAlign w:val="center"/>
            <w:hideMark/>
          </w:tcPr>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sz w:val="24"/>
                <w:szCs w:val="24"/>
                <w:lang w:eastAsia="pl-PL"/>
              </w:rPr>
              <w:t>28830000-9</w:t>
            </w:r>
          </w:p>
        </w:tc>
      </w:tr>
      <w:tr w:rsidR="005F7328" w:rsidRPr="005F7328" w:rsidTr="005F7328">
        <w:tc>
          <w:tcPr>
            <w:tcW w:w="0" w:type="auto"/>
            <w:tcBorders>
              <w:top w:val="single" w:sz="6" w:space="0" w:color="000000"/>
              <w:left w:val="single" w:sz="6" w:space="0" w:color="000000"/>
              <w:bottom w:val="single" w:sz="6" w:space="0" w:color="000000"/>
              <w:right w:val="single" w:sz="6" w:space="0" w:color="000000"/>
            </w:tcBorders>
            <w:vAlign w:val="center"/>
            <w:hideMark/>
          </w:tcPr>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sz w:val="24"/>
                <w:szCs w:val="24"/>
                <w:lang w:eastAsia="pl-PL"/>
              </w:rPr>
              <w:t>45232130-2</w:t>
            </w:r>
          </w:p>
        </w:tc>
      </w:tr>
      <w:tr w:rsidR="005F7328" w:rsidRPr="005F7328" w:rsidTr="005F7328">
        <w:tc>
          <w:tcPr>
            <w:tcW w:w="0" w:type="auto"/>
            <w:tcBorders>
              <w:top w:val="single" w:sz="6" w:space="0" w:color="000000"/>
              <w:left w:val="single" w:sz="6" w:space="0" w:color="000000"/>
              <w:bottom w:val="single" w:sz="6" w:space="0" w:color="000000"/>
              <w:right w:val="single" w:sz="6" w:space="0" w:color="000000"/>
            </w:tcBorders>
            <w:vAlign w:val="center"/>
            <w:hideMark/>
          </w:tcPr>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sz w:val="24"/>
                <w:szCs w:val="24"/>
                <w:lang w:eastAsia="pl-PL"/>
              </w:rPr>
              <w:t>45232000-2</w:t>
            </w:r>
          </w:p>
        </w:tc>
      </w:tr>
    </w:tbl>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b/>
          <w:bCs/>
          <w:sz w:val="24"/>
          <w:szCs w:val="24"/>
          <w:lang w:eastAsia="pl-PL"/>
        </w:rPr>
        <w:t xml:space="preserve">II.6) Całkowita wartość zamówienia </w:t>
      </w:r>
      <w:r w:rsidRPr="005F7328">
        <w:rPr>
          <w:rFonts w:ascii="Times New Roman" w:eastAsia="Times New Roman" w:hAnsi="Times New Roman" w:cs="Times New Roman"/>
          <w:i/>
          <w:iCs/>
          <w:sz w:val="24"/>
          <w:szCs w:val="24"/>
          <w:lang w:eastAsia="pl-PL"/>
        </w:rPr>
        <w:t>(jeżeli zamawiający podaje informacje o wartości zamówienia)</w:t>
      </w:r>
      <w:r w:rsidRPr="005F7328">
        <w:rPr>
          <w:rFonts w:ascii="Times New Roman" w:eastAsia="Times New Roman" w:hAnsi="Times New Roman" w:cs="Times New Roman"/>
          <w:sz w:val="24"/>
          <w:szCs w:val="24"/>
          <w:lang w:eastAsia="pl-PL"/>
        </w:rPr>
        <w:t xml:space="preserve">: </w:t>
      </w:r>
      <w:r w:rsidRPr="005F7328">
        <w:rPr>
          <w:rFonts w:ascii="Times New Roman" w:eastAsia="Times New Roman" w:hAnsi="Times New Roman" w:cs="Times New Roman"/>
          <w:sz w:val="24"/>
          <w:szCs w:val="24"/>
          <w:lang w:eastAsia="pl-PL"/>
        </w:rPr>
        <w:br/>
        <w:t xml:space="preserve">Wartość bez VAT: </w:t>
      </w:r>
      <w:r w:rsidRPr="005F7328">
        <w:rPr>
          <w:rFonts w:ascii="Times New Roman" w:eastAsia="Times New Roman" w:hAnsi="Times New Roman" w:cs="Times New Roman"/>
          <w:sz w:val="24"/>
          <w:szCs w:val="24"/>
          <w:lang w:eastAsia="pl-PL"/>
        </w:rPr>
        <w:br/>
        <w:t xml:space="preserve">Waluta: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5F7328">
        <w:rPr>
          <w:rFonts w:ascii="Times New Roman" w:eastAsia="Times New Roman" w:hAnsi="Times New Roman" w:cs="Times New Roman"/>
          <w:sz w:val="24"/>
          <w:szCs w:val="24"/>
          <w:lang w:eastAsia="pl-PL"/>
        </w:rPr>
        <w:t xml:space="preserve">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b/>
          <w:bCs/>
          <w:sz w:val="24"/>
          <w:szCs w:val="24"/>
          <w:lang w:eastAsia="pl-PL"/>
        </w:rPr>
        <w:lastRenderedPageBreak/>
        <w:t xml:space="preserve">II.7) Czy przewiduje się udzielenie zamówień, o których mowa w art. 67 ust. 1 pkt 6 i 7 lub w art. 134 ust. 6 pkt 3 ustawy </w:t>
      </w:r>
      <w:proofErr w:type="spellStart"/>
      <w:r w:rsidRPr="005F7328">
        <w:rPr>
          <w:rFonts w:ascii="Times New Roman" w:eastAsia="Times New Roman" w:hAnsi="Times New Roman" w:cs="Times New Roman"/>
          <w:b/>
          <w:bCs/>
          <w:sz w:val="24"/>
          <w:szCs w:val="24"/>
          <w:lang w:eastAsia="pl-PL"/>
        </w:rPr>
        <w:t>Pzp</w:t>
      </w:r>
      <w:proofErr w:type="spellEnd"/>
      <w:r w:rsidRPr="005F7328">
        <w:rPr>
          <w:rFonts w:ascii="Times New Roman" w:eastAsia="Times New Roman" w:hAnsi="Times New Roman" w:cs="Times New Roman"/>
          <w:b/>
          <w:bCs/>
          <w:sz w:val="24"/>
          <w:szCs w:val="24"/>
          <w:lang w:eastAsia="pl-PL"/>
        </w:rPr>
        <w:t xml:space="preserve">: </w:t>
      </w:r>
      <w:r w:rsidRPr="005F7328">
        <w:rPr>
          <w:rFonts w:ascii="Times New Roman" w:eastAsia="Times New Roman" w:hAnsi="Times New Roman" w:cs="Times New Roman"/>
          <w:sz w:val="24"/>
          <w:szCs w:val="24"/>
          <w:lang w:eastAsia="pl-PL"/>
        </w:rPr>
        <w:t xml:space="preserve">Nie </w:t>
      </w:r>
      <w:r w:rsidRPr="005F7328">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5F7328">
        <w:rPr>
          <w:rFonts w:ascii="Times New Roman" w:eastAsia="Times New Roman" w:hAnsi="Times New Roman" w:cs="Times New Roman"/>
          <w:sz w:val="24"/>
          <w:szCs w:val="24"/>
          <w:lang w:eastAsia="pl-PL"/>
        </w:rPr>
        <w:t>Pzp</w:t>
      </w:r>
      <w:proofErr w:type="spellEnd"/>
      <w:r w:rsidRPr="005F7328">
        <w:rPr>
          <w:rFonts w:ascii="Times New Roman" w:eastAsia="Times New Roman" w:hAnsi="Times New Roman" w:cs="Times New Roman"/>
          <w:sz w:val="24"/>
          <w:szCs w:val="24"/>
          <w:lang w:eastAsia="pl-PL"/>
        </w:rPr>
        <w:t xml:space="preserve">: </w:t>
      </w:r>
      <w:r w:rsidRPr="005F7328">
        <w:rPr>
          <w:rFonts w:ascii="Times New Roman" w:eastAsia="Times New Roman" w:hAnsi="Times New Roman" w:cs="Times New Roman"/>
          <w:sz w:val="24"/>
          <w:szCs w:val="24"/>
          <w:lang w:eastAsia="pl-PL"/>
        </w:rPr>
        <w:br/>
      </w:r>
      <w:r w:rsidRPr="005F7328">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5F7328">
        <w:rPr>
          <w:rFonts w:ascii="Times New Roman" w:eastAsia="Times New Roman" w:hAnsi="Times New Roman" w:cs="Times New Roman"/>
          <w:sz w:val="24"/>
          <w:szCs w:val="24"/>
          <w:lang w:eastAsia="pl-PL"/>
        </w:rPr>
        <w:t xml:space="preserve"> </w:t>
      </w:r>
      <w:r w:rsidRPr="005F7328">
        <w:rPr>
          <w:rFonts w:ascii="Times New Roman" w:eastAsia="Times New Roman" w:hAnsi="Times New Roman" w:cs="Times New Roman"/>
          <w:sz w:val="24"/>
          <w:szCs w:val="24"/>
          <w:lang w:eastAsia="pl-PL"/>
        </w:rPr>
        <w:br/>
        <w:t>miesiącach:  4  </w:t>
      </w:r>
      <w:r w:rsidRPr="005F7328">
        <w:rPr>
          <w:rFonts w:ascii="Times New Roman" w:eastAsia="Times New Roman" w:hAnsi="Times New Roman" w:cs="Times New Roman"/>
          <w:i/>
          <w:iCs/>
          <w:sz w:val="24"/>
          <w:szCs w:val="24"/>
          <w:lang w:eastAsia="pl-PL"/>
        </w:rPr>
        <w:t xml:space="preserve"> lub </w:t>
      </w:r>
      <w:r w:rsidRPr="005F7328">
        <w:rPr>
          <w:rFonts w:ascii="Times New Roman" w:eastAsia="Times New Roman" w:hAnsi="Times New Roman" w:cs="Times New Roman"/>
          <w:b/>
          <w:bCs/>
          <w:sz w:val="24"/>
          <w:szCs w:val="24"/>
          <w:lang w:eastAsia="pl-PL"/>
        </w:rPr>
        <w:t>dniach:</w:t>
      </w:r>
      <w:r w:rsidRPr="005F7328">
        <w:rPr>
          <w:rFonts w:ascii="Times New Roman" w:eastAsia="Times New Roman" w:hAnsi="Times New Roman" w:cs="Times New Roman"/>
          <w:sz w:val="24"/>
          <w:szCs w:val="24"/>
          <w:lang w:eastAsia="pl-PL"/>
        </w:rPr>
        <w:t xml:space="preserve"> </w:t>
      </w:r>
      <w:r w:rsidRPr="005F7328">
        <w:rPr>
          <w:rFonts w:ascii="Times New Roman" w:eastAsia="Times New Roman" w:hAnsi="Times New Roman" w:cs="Times New Roman"/>
          <w:sz w:val="24"/>
          <w:szCs w:val="24"/>
          <w:lang w:eastAsia="pl-PL"/>
        </w:rPr>
        <w:br/>
      </w:r>
      <w:r w:rsidRPr="005F7328">
        <w:rPr>
          <w:rFonts w:ascii="Times New Roman" w:eastAsia="Times New Roman" w:hAnsi="Times New Roman" w:cs="Times New Roman"/>
          <w:i/>
          <w:iCs/>
          <w:sz w:val="24"/>
          <w:szCs w:val="24"/>
          <w:lang w:eastAsia="pl-PL"/>
        </w:rPr>
        <w:t>lub</w:t>
      </w:r>
      <w:r w:rsidRPr="005F7328">
        <w:rPr>
          <w:rFonts w:ascii="Times New Roman" w:eastAsia="Times New Roman" w:hAnsi="Times New Roman" w:cs="Times New Roman"/>
          <w:sz w:val="24"/>
          <w:szCs w:val="24"/>
          <w:lang w:eastAsia="pl-PL"/>
        </w:rPr>
        <w:t xml:space="preserve"> </w:t>
      </w:r>
      <w:r w:rsidRPr="005F7328">
        <w:rPr>
          <w:rFonts w:ascii="Times New Roman" w:eastAsia="Times New Roman" w:hAnsi="Times New Roman" w:cs="Times New Roman"/>
          <w:sz w:val="24"/>
          <w:szCs w:val="24"/>
          <w:lang w:eastAsia="pl-PL"/>
        </w:rPr>
        <w:br/>
      </w:r>
      <w:r w:rsidRPr="005F7328">
        <w:rPr>
          <w:rFonts w:ascii="Times New Roman" w:eastAsia="Times New Roman" w:hAnsi="Times New Roman" w:cs="Times New Roman"/>
          <w:b/>
          <w:bCs/>
          <w:sz w:val="24"/>
          <w:szCs w:val="24"/>
          <w:lang w:eastAsia="pl-PL"/>
        </w:rPr>
        <w:t xml:space="preserve">data rozpoczęcia: </w:t>
      </w:r>
      <w:r w:rsidRPr="005F7328">
        <w:rPr>
          <w:rFonts w:ascii="Times New Roman" w:eastAsia="Times New Roman" w:hAnsi="Times New Roman" w:cs="Times New Roman"/>
          <w:sz w:val="24"/>
          <w:szCs w:val="24"/>
          <w:lang w:eastAsia="pl-PL"/>
        </w:rPr>
        <w:t> </w:t>
      </w:r>
      <w:r w:rsidRPr="005F7328">
        <w:rPr>
          <w:rFonts w:ascii="Times New Roman" w:eastAsia="Times New Roman" w:hAnsi="Times New Roman" w:cs="Times New Roman"/>
          <w:i/>
          <w:iCs/>
          <w:sz w:val="24"/>
          <w:szCs w:val="24"/>
          <w:lang w:eastAsia="pl-PL"/>
        </w:rPr>
        <w:t xml:space="preserve"> lub </w:t>
      </w:r>
      <w:r w:rsidRPr="005F7328">
        <w:rPr>
          <w:rFonts w:ascii="Times New Roman" w:eastAsia="Times New Roman" w:hAnsi="Times New Roman" w:cs="Times New Roman"/>
          <w:b/>
          <w:bCs/>
          <w:sz w:val="24"/>
          <w:szCs w:val="24"/>
          <w:lang w:eastAsia="pl-PL"/>
        </w:rPr>
        <w:t xml:space="preserve">zakończenia: </w:t>
      </w:r>
      <w:r w:rsidRPr="005F7328">
        <w:rPr>
          <w:rFonts w:ascii="Times New Roman" w:eastAsia="Times New Roman" w:hAnsi="Times New Roman" w:cs="Times New Roman"/>
          <w:sz w:val="24"/>
          <w:szCs w:val="24"/>
          <w:lang w:eastAsia="pl-PL"/>
        </w:rPr>
        <w:br/>
      </w:r>
      <w:r w:rsidRPr="005F7328">
        <w:rPr>
          <w:rFonts w:ascii="Times New Roman" w:eastAsia="Times New Roman" w:hAnsi="Times New Roman" w:cs="Times New Roman"/>
          <w:b/>
          <w:bCs/>
          <w:sz w:val="24"/>
          <w:szCs w:val="24"/>
          <w:lang w:eastAsia="pl-PL"/>
        </w:rPr>
        <w:t xml:space="preserve">II.9) Informacje dodatkowe: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b/>
          <w:bCs/>
          <w:sz w:val="24"/>
          <w:szCs w:val="24"/>
          <w:lang w:eastAsia="pl-PL"/>
        </w:rPr>
        <w:t xml:space="preserve">III.1) WARUNKI UDZIAŁU W POSTĘPOWANIU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5F7328">
        <w:rPr>
          <w:rFonts w:ascii="Times New Roman" w:eastAsia="Times New Roman" w:hAnsi="Times New Roman" w:cs="Times New Roman"/>
          <w:sz w:val="24"/>
          <w:szCs w:val="24"/>
          <w:lang w:eastAsia="pl-PL"/>
        </w:rPr>
        <w:t xml:space="preserve"> </w:t>
      </w:r>
      <w:r w:rsidRPr="005F7328">
        <w:rPr>
          <w:rFonts w:ascii="Times New Roman" w:eastAsia="Times New Roman" w:hAnsi="Times New Roman" w:cs="Times New Roman"/>
          <w:sz w:val="24"/>
          <w:szCs w:val="24"/>
          <w:lang w:eastAsia="pl-PL"/>
        </w:rPr>
        <w:br/>
        <w:t xml:space="preserve">Określenie warunków: </w:t>
      </w:r>
      <w:r w:rsidRPr="005F7328">
        <w:rPr>
          <w:rFonts w:ascii="Times New Roman" w:eastAsia="Times New Roman" w:hAnsi="Times New Roman" w:cs="Times New Roman"/>
          <w:sz w:val="24"/>
          <w:szCs w:val="24"/>
          <w:lang w:eastAsia="pl-PL"/>
        </w:rPr>
        <w:br/>
        <w:t xml:space="preserve">Informacje dodatkowe </w:t>
      </w:r>
      <w:r w:rsidRPr="005F7328">
        <w:rPr>
          <w:rFonts w:ascii="Times New Roman" w:eastAsia="Times New Roman" w:hAnsi="Times New Roman" w:cs="Times New Roman"/>
          <w:sz w:val="24"/>
          <w:szCs w:val="24"/>
          <w:lang w:eastAsia="pl-PL"/>
        </w:rPr>
        <w:br/>
      </w:r>
      <w:r w:rsidRPr="005F7328">
        <w:rPr>
          <w:rFonts w:ascii="Times New Roman" w:eastAsia="Times New Roman" w:hAnsi="Times New Roman" w:cs="Times New Roman"/>
          <w:b/>
          <w:bCs/>
          <w:sz w:val="24"/>
          <w:szCs w:val="24"/>
          <w:lang w:eastAsia="pl-PL"/>
        </w:rPr>
        <w:t xml:space="preserve">III.1.2) Sytuacja finansowa lub ekonomiczna </w:t>
      </w:r>
      <w:r w:rsidRPr="005F7328">
        <w:rPr>
          <w:rFonts w:ascii="Times New Roman" w:eastAsia="Times New Roman" w:hAnsi="Times New Roman" w:cs="Times New Roman"/>
          <w:sz w:val="24"/>
          <w:szCs w:val="24"/>
          <w:lang w:eastAsia="pl-PL"/>
        </w:rPr>
        <w:br/>
        <w:t xml:space="preserve">Określenie warunków: O udzielenie zamówienia mogą ubiegać się Wykonawcy, którzy posiadają ubezpieczenie od odpowiedzialności cywilnej w zakresie prowadzonej działalności związanej z przedmiotem zamówienia na sumę co najmniej 2.000.000,00 zł </w:t>
      </w:r>
      <w:r w:rsidRPr="005F7328">
        <w:rPr>
          <w:rFonts w:ascii="Times New Roman" w:eastAsia="Times New Roman" w:hAnsi="Times New Roman" w:cs="Times New Roman"/>
          <w:sz w:val="24"/>
          <w:szCs w:val="24"/>
          <w:lang w:eastAsia="pl-PL"/>
        </w:rPr>
        <w:br/>
        <w:t xml:space="preserve">Informacje dodatkowe </w:t>
      </w:r>
      <w:r w:rsidRPr="005F7328">
        <w:rPr>
          <w:rFonts w:ascii="Times New Roman" w:eastAsia="Times New Roman" w:hAnsi="Times New Roman" w:cs="Times New Roman"/>
          <w:sz w:val="24"/>
          <w:szCs w:val="24"/>
          <w:lang w:eastAsia="pl-PL"/>
        </w:rPr>
        <w:br/>
      </w:r>
      <w:r w:rsidRPr="005F7328">
        <w:rPr>
          <w:rFonts w:ascii="Times New Roman" w:eastAsia="Times New Roman" w:hAnsi="Times New Roman" w:cs="Times New Roman"/>
          <w:b/>
          <w:bCs/>
          <w:sz w:val="24"/>
          <w:szCs w:val="24"/>
          <w:lang w:eastAsia="pl-PL"/>
        </w:rPr>
        <w:t xml:space="preserve">III.1.3) Zdolność techniczna lub zawodowa </w:t>
      </w:r>
      <w:r w:rsidRPr="005F7328">
        <w:rPr>
          <w:rFonts w:ascii="Times New Roman" w:eastAsia="Times New Roman" w:hAnsi="Times New Roman" w:cs="Times New Roman"/>
          <w:sz w:val="24"/>
          <w:szCs w:val="24"/>
          <w:lang w:eastAsia="pl-PL"/>
        </w:rPr>
        <w:br/>
        <w:t xml:space="preserve">Określenie warunków: Wykonawca spełni warunek jeżeli wykaże, że: I. Wykonał (również jako generalny wykonawca przy współudziale podwykonawców) w okresie ostatnich pięciu lat przed upływem terminu składania ofert, a jeżeli okres prowadzenia działalności jest krótszy – w tym okresie co najmniej jedną robotę budowlaną odpowiadającą swoim rodzajem przedmiotowi niniejszego zamówienia tj. jedną robotę budowlaną o wartości nie mniejszej niż 3.000.000,00 zł brutto obejmującą swoim zakresem remont: drogi wewnętrznej, chodnika, sieci energetycznych podziemnych i sieci sanitarnych podziemnych z załączeniem dowodów określających czy ta robota budowlana została wykonana należycie, w szczególności informacji o tym czy robota została wykonana zgodnie z przepisami prawa budowlanego i prawidłowo ukończona, przy czym dowodami, o których mowa, są referencje bądź inne dokumenty wystawione przez podmiot, na rzecz którego robota budowlana była wykonywana, a jeżeli z uzasadnionej przyczyny o obiektywnym charakterze wykonawca nie jest w stanie uzyskać tych dokumentów – inne dokumenty. II. Dysponuje osobami, które będą wykonywać zamówienie (kierować robotami), posiadającymi: - uprawnienia budowlane w specjalności drogowej w ograniczonym zakresie i która jest członkami właściwej izby samorządu zawodowego, - uprawnienia budowlane do kierowania robotami budowlanymi bez ograniczeń w specjalności instalacyjnej w zakresie sieci, instalacji i urządzeń elektrycznych i elektroenergetycznych i który jest członkiem właściwej izby samorządu zawodowego, - uprawnienia budowlane w specjalności instalacyjnej w zakresie sieci, instalacji i urządzeń cieplnych, wentylacyjnych, gazowych, wodociągowych i kanalizacyjnych bez ograniczeń do kierowania robotami budowlanymi i są członkami właściwej izby samorządu zawodowego. Kierować robotami mogą również osoby będące obywatelami Europejskiego Obszaru Gospodarczego oraz Konfederacji Szwajcarskiej, spełniające wymogi art. 12a ustawy z 7 lipca 1994r. Prawo budowlane. </w:t>
      </w:r>
      <w:r w:rsidRPr="005F7328">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5F7328">
        <w:rPr>
          <w:rFonts w:ascii="Times New Roman" w:eastAsia="Times New Roman" w:hAnsi="Times New Roman" w:cs="Times New Roman"/>
          <w:sz w:val="24"/>
          <w:szCs w:val="24"/>
          <w:lang w:eastAsia="pl-PL"/>
        </w:rPr>
        <w:br/>
        <w:t xml:space="preserve">Informacje dodatkowe: Zamawiający wymaga od wykonawców wskazania w ofercie imion i nazwisk osób wykonujących czynności przy realizacji zamówienia wraz z informacją o kwalifikacjach zawodowych lub doświadczeniu tych osób: dotyczy osób, którymi dysponuje </w:t>
      </w:r>
      <w:r w:rsidRPr="005F7328">
        <w:rPr>
          <w:rFonts w:ascii="Times New Roman" w:eastAsia="Times New Roman" w:hAnsi="Times New Roman" w:cs="Times New Roman"/>
          <w:sz w:val="24"/>
          <w:szCs w:val="24"/>
          <w:lang w:eastAsia="pl-PL"/>
        </w:rPr>
        <w:lastRenderedPageBreak/>
        <w:t xml:space="preserve">Wykonawca na potwierdzenie spełniania warunku udziału w postępowaniu zgodnie z rozdz. 5.1 2) a) II.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b/>
          <w:bCs/>
          <w:sz w:val="24"/>
          <w:szCs w:val="24"/>
          <w:lang w:eastAsia="pl-PL"/>
        </w:rPr>
        <w:t xml:space="preserve">III.2) PODSTAWY WYKLUCZENIA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5F7328">
        <w:rPr>
          <w:rFonts w:ascii="Times New Roman" w:eastAsia="Times New Roman" w:hAnsi="Times New Roman" w:cs="Times New Roman"/>
          <w:b/>
          <w:bCs/>
          <w:sz w:val="24"/>
          <w:szCs w:val="24"/>
          <w:lang w:eastAsia="pl-PL"/>
        </w:rPr>
        <w:t>Pzp</w:t>
      </w:r>
      <w:proofErr w:type="spellEnd"/>
      <w:r w:rsidRPr="005F7328">
        <w:rPr>
          <w:rFonts w:ascii="Times New Roman" w:eastAsia="Times New Roman" w:hAnsi="Times New Roman" w:cs="Times New Roman"/>
          <w:sz w:val="24"/>
          <w:szCs w:val="24"/>
          <w:lang w:eastAsia="pl-PL"/>
        </w:rPr>
        <w:t xml:space="preserve"> </w:t>
      </w:r>
      <w:r w:rsidRPr="005F7328">
        <w:rPr>
          <w:rFonts w:ascii="Times New Roman" w:eastAsia="Times New Roman" w:hAnsi="Times New Roman" w:cs="Times New Roman"/>
          <w:sz w:val="24"/>
          <w:szCs w:val="24"/>
          <w:lang w:eastAsia="pl-PL"/>
        </w:rPr>
        <w:br/>
      </w:r>
      <w:r w:rsidRPr="005F7328">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5F7328">
        <w:rPr>
          <w:rFonts w:ascii="Times New Roman" w:eastAsia="Times New Roman" w:hAnsi="Times New Roman" w:cs="Times New Roman"/>
          <w:b/>
          <w:bCs/>
          <w:sz w:val="24"/>
          <w:szCs w:val="24"/>
          <w:lang w:eastAsia="pl-PL"/>
        </w:rPr>
        <w:t>Pzp</w:t>
      </w:r>
      <w:proofErr w:type="spellEnd"/>
      <w:r w:rsidRPr="005F7328">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5F7328">
        <w:rPr>
          <w:rFonts w:ascii="Times New Roman" w:eastAsia="Times New Roman" w:hAnsi="Times New Roman" w:cs="Times New Roman"/>
          <w:sz w:val="24"/>
          <w:szCs w:val="24"/>
          <w:lang w:eastAsia="pl-PL"/>
        </w:rPr>
        <w:t>Pzp</w:t>
      </w:r>
      <w:proofErr w:type="spellEnd"/>
      <w:r w:rsidRPr="005F7328">
        <w:rPr>
          <w:rFonts w:ascii="Times New Roman" w:eastAsia="Times New Roman" w:hAnsi="Times New Roman" w:cs="Times New Roman"/>
          <w:sz w:val="24"/>
          <w:szCs w:val="24"/>
          <w:lang w:eastAsia="pl-PL"/>
        </w:rPr>
        <w:t xml:space="preserve">) </w:t>
      </w:r>
      <w:r w:rsidRPr="005F7328">
        <w:rPr>
          <w:rFonts w:ascii="Times New Roman" w:eastAsia="Times New Roman" w:hAnsi="Times New Roman" w:cs="Times New Roman"/>
          <w:sz w:val="24"/>
          <w:szCs w:val="24"/>
          <w:lang w:eastAsia="pl-PL"/>
        </w:rPr>
        <w:br/>
      </w:r>
      <w:r w:rsidRPr="005F7328">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5F7328">
        <w:rPr>
          <w:rFonts w:ascii="Times New Roman" w:eastAsia="Times New Roman" w:hAnsi="Times New Roman" w:cs="Times New Roman"/>
          <w:sz w:val="24"/>
          <w:szCs w:val="24"/>
          <w:lang w:eastAsia="pl-PL"/>
        </w:rPr>
        <w:br/>
        <w:t xml:space="preserve">Tak </w:t>
      </w:r>
      <w:r w:rsidRPr="005F7328">
        <w:rPr>
          <w:rFonts w:ascii="Times New Roman" w:eastAsia="Times New Roman" w:hAnsi="Times New Roman" w:cs="Times New Roman"/>
          <w:sz w:val="24"/>
          <w:szCs w:val="24"/>
          <w:lang w:eastAsia="pl-PL"/>
        </w:rPr>
        <w:br/>
      </w:r>
      <w:r w:rsidRPr="005F7328">
        <w:rPr>
          <w:rFonts w:ascii="Times New Roman" w:eastAsia="Times New Roman" w:hAnsi="Times New Roman" w:cs="Times New Roman"/>
          <w:b/>
          <w:bCs/>
          <w:sz w:val="24"/>
          <w:szCs w:val="24"/>
          <w:lang w:eastAsia="pl-PL"/>
        </w:rPr>
        <w:t xml:space="preserve">Oświadczenie o spełnianiu kryteriów selekcji </w:t>
      </w:r>
      <w:r w:rsidRPr="005F7328">
        <w:rPr>
          <w:rFonts w:ascii="Times New Roman" w:eastAsia="Times New Roman" w:hAnsi="Times New Roman" w:cs="Times New Roman"/>
          <w:sz w:val="24"/>
          <w:szCs w:val="24"/>
          <w:lang w:eastAsia="pl-PL"/>
        </w:rPr>
        <w:br/>
        <w:t xml:space="preserve">Nie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sz w:val="24"/>
          <w:szCs w:val="24"/>
          <w:lang w:eastAsia="pl-PL"/>
        </w:rPr>
        <w:t xml:space="preserve">Odpis z właściwego rejestru lub z centralnej ewidencji i informacji o działalności gospodarczej, jeżeli odrębne przepisy wymagają wpisu do rejestru lub ewidencji, w celu potwierdzenia braku podstaw wykluczenia na podstawie art. 24 ust. 5 pkt 1 ustawy. Jeżeli o udzielenie zamówienia wykonawcy ubiegają się wspólnie - dokument winien złożyć każdy z wykonawców. Jeżeli wykonawca powołuje się przy wykazywaniu spełniania warunków udziału w postępowaniu na zasoby innych podmiotów, które będą brały udział w realizacji części zamówienia–przedkłada także dokumenty dotyczące tego podmiotu.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b/>
          <w:bCs/>
          <w:sz w:val="24"/>
          <w:szCs w:val="24"/>
          <w:lang w:eastAsia="pl-PL"/>
        </w:rPr>
        <w:t>III.5.1) W ZAKRESIE SPEŁNIANIA WARUNKÓW UDZIAŁU W POSTĘPOWANIU:</w:t>
      </w:r>
      <w:r w:rsidRPr="005F7328">
        <w:rPr>
          <w:rFonts w:ascii="Times New Roman" w:eastAsia="Times New Roman" w:hAnsi="Times New Roman" w:cs="Times New Roman"/>
          <w:sz w:val="24"/>
          <w:szCs w:val="24"/>
          <w:lang w:eastAsia="pl-PL"/>
        </w:rPr>
        <w:t xml:space="preserve"> </w:t>
      </w:r>
      <w:r w:rsidRPr="005F7328">
        <w:rPr>
          <w:rFonts w:ascii="Times New Roman" w:eastAsia="Times New Roman" w:hAnsi="Times New Roman" w:cs="Times New Roman"/>
          <w:sz w:val="24"/>
          <w:szCs w:val="24"/>
          <w:lang w:eastAsia="pl-PL"/>
        </w:rPr>
        <w:br/>
        <w:t xml:space="preserve">-Wykaz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Wykaz osób potwierdzający spełnianie warunku o którym mowa w rozdziale 5 pkt 5.1. </w:t>
      </w:r>
      <w:proofErr w:type="spellStart"/>
      <w:r w:rsidRPr="005F7328">
        <w:rPr>
          <w:rFonts w:ascii="Times New Roman" w:eastAsia="Times New Roman" w:hAnsi="Times New Roman" w:cs="Times New Roman"/>
          <w:sz w:val="24"/>
          <w:szCs w:val="24"/>
          <w:lang w:eastAsia="pl-PL"/>
        </w:rPr>
        <w:t>ppkt</w:t>
      </w:r>
      <w:proofErr w:type="spellEnd"/>
      <w:r w:rsidRPr="005F7328">
        <w:rPr>
          <w:rFonts w:ascii="Times New Roman" w:eastAsia="Times New Roman" w:hAnsi="Times New Roman" w:cs="Times New Roman"/>
          <w:sz w:val="24"/>
          <w:szCs w:val="24"/>
          <w:lang w:eastAsia="pl-PL"/>
        </w:rPr>
        <w:t xml:space="preserve"> 2 a) II. SIWZ Jeżeli o udzielenie zamówienia wykonawcy ubiegają się wspólnie – wykaz ten podpisuje pełnomocnik. -Wykaz robót budowlanych wraz z podaniem ich rodzaju, wartości, daty, miejsca wykonania i podmiotów, na rzecz których roboty te zostały wykonane, potwierdzający spełnianie warunku, o którym mowa w rozdz. 5 pkt 5.1. </w:t>
      </w:r>
      <w:proofErr w:type="spellStart"/>
      <w:r w:rsidRPr="005F7328">
        <w:rPr>
          <w:rFonts w:ascii="Times New Roman" w:eastAsia="Times New Roman" w:hAnsi="Times New Roman" w:cs="Times New Roman"/>
          <w:sz w:val="24"/>
          <w:szCs w:val="24"/>
          <w:lang w:eastAsia="pl-PL"/>
        </w:rPr>
        <w:t>ppkt</w:t>
      </w:r>
      <w:proofErr w:type="spellEnd"/>
      <w:r w:rsidRPr="005F7328">
        <w:rPr>
          <w:rFonts w:ascii="Times New Roman" w:eastAsia="Times New Roman" w:hAnsi="Times New Roman" w:cs="Times New Roman"/>
          <w:sz w:val="24"/>
          <w:szCs w:val="24"/>
          <w:lang w:eastAsia="pl-PL"/>
        </w:rPr>
        <w:t xml:space="preserve"> 2 a) I. SIWZ z załączeniem dowodów określających czy te roboty budowlane zostały wykonane należycie, w szczególności informacji o tym czy roboty zostały wykonane zgodni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Jeżeli o udzielenie zamówienia wykonawcy ubiegają się wspólnie – wykaz ten podpisuje pełnomocnik. -Dokument potwierdzający, że Wykonawca jest ubezpieczony od odpowiedzialności cywilnej w zakresie prowadzonej działalności związanej z przedmiotem zamówienia na sumę co najmniej 3.000.000,00 zł. Jeżeli z uzasadnionej przyczyny wykonawca nie może złożyć dokumentów dotyczących sytuacji finansowej lub ekonomicznej wymaganych przez zamawiającego, może złożyć inny dokument, który w wystarczający sposób potwierdza spełnianie opisanego przez </w:t>
      </w:r>
      <w:r w:rsidRPr="005F7328">
        <w:rPr>
          <w:rFonts w:ascii="Times New Roman" w:eastAsia="Times New Roman" w:hAnsi="Times New Roman" w:cs="Times New Roman"/>
          <w:sz w:val="24"/>
          <w:szCs w:val="24"/>
          <w:lang w:eastAsia="pl-PL"/>
        </w:rPr>
        <w:lastRenderedPageBreak/>
        <w:t xml:space="preserve">zamawiającego warunku udziału w postępowaniu. </w:t>
      </w:r>
      <w:r w:rsidRPr="005F7328">
        <w:rPr>
          <w:rFonts w:ascii="Times New Roman" w:eastAsia="Times New Roman" w:hAnsi="Times New Roman" w:cs="Times New Roman"/>
          <w:sz w:val="24"/>
          <w:szCs w:val="24"/>
          <w:lang w:eastAsia="pl-PL"/>
        </w:rPr>
        <w:br/>
      </w:r>
      <w:r w:rsidRPr="005F7328">
        <w:rPr>
          <w:rFonts w:ascii="Times New Roman" w:eastAsia="Times New Roman" w:hAnsi="Times New Roman" w:cs="Times New Roman"/>
          <w:b/>
          <w:bCs/>
          <w:sz w:val="24"/>
          <w:szCs w:val="24"/>
          <w:lang w:eastAsia="pl-PL"/>
        </w:rPr>
        <w:t>III.5.2) W ZAKRESIE KRYTERIÓW SELEKCJI:</w:t>
      </w:r>
      <w:r w:rsidRPr="005F7328">
        <w:rPr>
          <w:rFonts w:ascii="Times New Roman" w:eastAsia="Times New Roman" w:hAnsi="Times New Roman" w:cs="Times New Roman"/>
          <w:sz w:val="24"/>
          <w:szCs w:val="24"/>
          <w:lang w:eastAsia="pl-PL"/>
        </w:rPr>
        <w:t xml:space="preserve"> </w:t>
      </w:r>
      <w:r w:rsidRPr="005F7328">
        <w:rPr>
          <w:rFonts w:ascii="Times New Roman" w:eastAsia="Times New Roman" w:hAnsi="Times New Roman" w:cs="Times New Roman"/>
          <w:sz w:val="24"/>
          <w:szCs w:val="24"/>
          <w:lang w:eastAsia="pl-PL"/>
        </w:rPr>
        <w:br/>
      </w:r>
      <w:r w:rsidRPr="005F7328">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b/>
          <w:bCs/>
          <w:sz w:val="24"/>
          <w:szCs w:val="24"/>
          <w:lang w:eastAsia="pl-PL"/>
        </w:rPr>
        <w:t xml:space="preserve">III.7) INNE DOKUMENTY NIE WYMIENIONE W pkt III.3) - III.6)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sz w:val="24"/>
          <w:szCs w:val="24"/>
          <w:lang w:eastAsia="pl-PL"/>
        </w:rPr>
        <w:t xml:space="preserve">-wypełniony formularz ofertowy, zawierający w szczególności: wskazanie oferowanego przedmiotu zamówienia, łączną cenę ofertową brutto, zobowiązanie dotyczące terminu realizacji zamówienia, okresu gwarancji i warunków płatności, oświadczenie o okresie związania ofertą oraz o akceptacji wszystkich postanowień SIWZ i wzoru umowy bez zastrzeżeń, a także informację którą część zamówienia Wykonawca zamierza powierzyć podwykonawcy – załącznik nr 1 do SIWZ - oświadczenie o niewykluczeniu oraz o spełnianiu warunków udziału w postępowaniu – załącznik nr 2 do SIWZ - oświadczenie dotyczące podmiotu, na którego zasoby powołuje się Wykonawca – załącznik nr 2a do SIWZ (Jeżeli dotyczy) - oświadczenie o podwykonawcach – załącznik nr 2b (Jeżeli dotyczy) - zobowiązanie do oddania do dyspozycji Wykonawcy niezbędnych zasobów na potrzeby realizacji zamówienia, o którym mowa w art. 22a ust. 2 ustawy </w:t>
      </w:r>
      <w:proofErr w:type="spellStart"/>
      <w:r w:rsidRPr="005F7328">
        <w:rPr>
          <w:rFonts w:ascii="Times New Roman" w:eastAsia="Times New Roman" w:hAnsi="Times New Roman" w:cs="Times New Roman"/>
          <w:sz w:val="24"/>
          <w:szCs w:val="24"/>
          <w:lang w:eastAsia="pl-PL"/>
        </w:rPr>
        <w:t>Pzp</w:t>
      </w:r>
      <w:proofErr w:type="spellEnd"/>
      <w:r w:rsidRPr="005F7328">
        <w:rPr>
          <w:rFonts w:ascii="Times New Roman" w:eastAsia="Times New Roman" w:hAnsi="Times New Roman" w:cs="Times New Roman"/>
          <w:sz w:val="24"/>
          <w:szCs w:val="24"/>
          <w:lang w:eastAsia="pl-PL"/>
        </w:rPr>
        <w:t xml:space="preserve"> – załącznik nr 5 (Jeżeli dotyczy) - dowód wniesienia wadium - pełnomocnictwo jeżeli Wykonawcy wspólnie ubiegają się o zamówienie, jeżeli Wykonawcę reprezentuje pełnomocnik - Wykonawca w terminie 3 dni od dnia zamieszczenia na stronie internetowej informacji, o której mowa w art. 86 ust. 5 ustawy PZP, przekaże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sz w:val="24"/>
          <w:szCs w:val="24"/>
          <w:u w:val="single"/>
          <w:lang w:eastAsia="pl-PL"/>
        </w:rPr>
        <w:t xml:space="preserve">SEKCJA IV: PROCEDURA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b/>
          <w:bCs/>
          <w:sz w:val="24"/>
          <w:szCs w:val="24"/>
          <w:lang w:eastAsia="pl-PL"/>
        </w:rPr>
        <w:t xml:space="preserve">IV.1) OPIS </w:t>
      </w:r>
      <w:r w:rsidRPr="005F7328">
        <w:rPr>
          <w:rFonts w:ascii="Times New Roman" w:eastAsia="Times New Roman" w:hAnsi="Times New Roman" w:cs="Times New Roman"/>
          <w:sz w:val="24"/>
          <w:szCs w:val="24"/>
          <w:lang w:eastAsia="pl-PL"/>
        </w:rPr>
        <w:br/>
      </w:r>
      <w:r w:rsidRPr="005F7328">
        <w:rPr>
          <w:rFonts w:ascii="Times New Roman" w:eastAsia="Times New Roman" w:hAnsi="Times New Roman" w:cs="Times New Roman"/>
          <w:b/>
          <w:bCs/>
          <w:sz w:val="24"/>
          <w:szCs w:val="24"/>
          <w:lang w:eastAsia="pl-PL"/>
        </w:rPr>
        <w:t xml:space="preserve">IV.1.1) Tryb udzielenia zamówienia: </w:t>
      </w:r>
      <w:r w:rsidRPr="005F7328">
        <w:rPr>
          <w:rFonts w:ascii="Times New Roman" w:eastAsia="Times New Roman" w:hAnsi="Times New Roman" w:cs="Times New Roman"/>
          <w:sz w:val="24"/>
          <w:szCs w:val="24"/>
          <w:lang w:eastAsia="pl-PL"/>
        </w:rPr>
        <w:t xml:space="preserve">Przetarg nieograniczony </w:t>
      </w:r>
      <w:r w:rsidRPr="005F7328">
        <w:rPr>
          <w:rFonts w:ascii="Times New Roman" w:eastAsia="Times New Roman" w:hAnsi="Times New Roman" w:cs="Times New Roman"/>
          <w:sz w:val="24"/>
          <w:szCs w:val="24"/>
          <w:lang w:eastAsia="pl-PL"/>
        </w:rPr>
        <w:br/>
      </w:r>
      <w:r w:rsidRPr="005F7328">
        <w:rPr>
          <w:rFonts w:ascii="Times New Roman" w:eastAsia="Times New Roman" w:hAnsi="Times New Roman" w:cs="Times New Roman"/>
          <w:b/>
          <w:bCs/>
          <w:sz w:val="24"/>
          <w:szCs w:val="24"/>
          <w:lang w:eastAsia="pl-PL"/>
        </w:rPr>
        <w:t>IV.1.2) Zamawiający żąda wniesienia wadium:</w:t>
      </w:r>
      <w:r w:rsidRPr="005F7328">
        <w:rPr>
          <w:rFonts w:ascii="Times New Roman" w:eastAsia="Times New Roman" w:hAnsi="Times New Roman" w:cs="Times New Roman"/>
          <w:sz w:val="24"/>
          <w:szCs w:val="24"/>
          <w:lang w:eastAsia="pl-PL"/>
        </w:rPr>
        <w:t xml:space="preserve">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sz w:val="24"/>
          <w:szCs w:val="24"/>
          <w:lang w:eastAsia="pl-PL"/>
        </w:rPr>
        <w:t xml:space="preserve">Tak </w:t>
      </w:r>
      <w:r w:rsidRPr="005F7328">
        <w:rPr>
          <w:rFonts w:ascii="Times New Roman" w:eastAsia="Times New Roman" w:hAnsi="Times New Roman" w:cs="Times New Roman"/>
          <w:sz w:val="24"/>
          <w:szCs w:val="24"/>
          <w:lang w:eastAsia="pl-PL"/>
        </w:rPr>
        <w:br/>
        <w:t xml:space="preserve">Informacja na temat wadium </w:t>
      </w:r>
      <w:r w:rsidRPr="005F7328">
        <w:rPr>
          <w:rFonts w:ascii="Times New Roman" w:eastAsia="Times New Roman" w:hAnsi="Times New Roman" w:cs="Times New Roman"/>
          <w:sz w:val="24"/>
          <w:szCs w:val="24"/>
          <w:lang w:eastAsia="pl-PL"/>
        </w:rPr>
        <w:br/>
        <w:t xml:space="preserve">Oferta musi być zabezpieczona wadium w wysokości: 70.000,00 PLN (słownie: siedemdziesiąt tysięcy złotych 00/100) Wadium może być wnoszone w jednej lub kilku następujących formach: a) pieniądzu: przelewem na rachunek bankowy Zamawiającego: 24 1090 1362 0000 0001 3652 2885 b) poręczeniach bankowych lub poręczeniach spółdzielczej kasy oszczędnościowo-kredytowej, z tym że poręczenie kasy jest zawsze poręczeniem pieniężnym; c) gwarancjach bankowych; d) gwarancjach ubezpieczeniowych e) poręczeniach udzielanych przez podmioty, o których mowa w art. 6b ust. 5 pkt 2 ustawy z dnia 9 listopada 2000 r. o utworzeniu Polskiej Agencji Rozwoju Przedsiębiorczości (Dz. U. z 2007 r. Nr 42, poz. 275).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b/>
          <w:bCs/>
          <w:sz w:val="24"/>
          <w:szCs w:val="24"/>
          <w:lang w:eastAsia="pl-PL"/>
        </w:rPr>
        <w:t>IV.1.3) Przewiduje się udzielenie zaliczek na poczet wykonania zamówienia:</w:t>
      </w:r>
      <w:r w:rsidRPr="005F7328">
        <w:rPr>
          <w:rFonts w:ascii="Times New Roman" w:eastAsia="Times New Roman" w:hAnsi="Times New Roman" w:cs="Times New Roman"/>
          <w:sz w:val="24"/>
          <w:szCs w:val="24"/>
          <w:lang w:eastAsia="pl-PL"/>
        </w:rPr>
        <w:t xml:space="preserve">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sz w:val="24"/>
          <w:szCs w:val="24"/>
          <w:lang w:eastAsia="pl-PL"/>
        </w:rPr>
        <w:t xml:space="preserve">Nie </w:t>
      </w:r>
      <w:r w:rsidRPr="005F7328">
        <w:rPr>
          <w:rFonts w:ascii="Times New Roman" w:eastAsia="Times New Roman" w:hAnsi="Times New Roman" w:cs="Times New Roman"/>
          <w:sz w:val="24"/>
          <w:szCs w:val="24"/>
          <w:lang w:eastAsia="pl-PL"/>
        </w:rPr>
        <w:br/>
        <w:t xml:space="preserve">Należy podać informacje na temat udzielania zaliczek: </w:t>
      </w:r>
      <w:r w:rsidRPr="005F7328">
        <w:rPr>
          <w:rFonts w:ascii="Times New Roman" w:eastAsia="Times New Roman" w:hAnsi="Times New Roman" w:cs="Times New Roman"/>
          <w:sz w:val="24"/>
          <w:szCs w:val="24"/>
          <w:lang w:eastAsia="pl-PL"/>
        </w:rPr>
        <w:br/>
      </w:r>
      <w:r w:rsidRPr="005F7328">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sz w:val="24"/>
          <w:szCs w:val="24"/>
          <w:lang w:eastAsia="pl-PL"/>
        </w:rPr>
        <w:t xml:space="preserve">Nie </w:t>
      </w:r>
      <w:r w:rsidRPr="005F7328">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5F7328">
        <w:rPr>
          <w:rFonts w:ascii="Times New Roman" w:eastAsia="Times New Roman" w:hAnsi="Times New Roman" w:cs="Times New Roman"/>
          <w:sz w:val="24"/>
          <w:szCs w:val="24"/>
          <w:lang w:eastAsia="pl-PL"/>
        </w:rPr>
        <w:br/>
        <w:t xml:space="preserve">Nie </w:t>
      </w:r>
      <w:r w:rsidRPr="005F7328">
        <w:rPr>
          <w:rFonts w:ascii="Times New Roman" w:eastAsia="Times New Roman" w:hAnsi="Times New Roman" w:cs="Times New Roman"/>
          <w:sz w:val="24"/>
          <w:szCs w:val="24"/>
          <w:lang w:eastAsia="pl-PL"/>
        </w:rPr>
        <w:br/>
        <w:t xml:space="preserve">Informacje dodatkowe: </w:t>
      </w:r>
      <w:r w:rsidRPr="005F7328">
        <w:rPr>
          <w:rFonts w:ascii="Times New Roman" w:eastAsia="Times New Roman" w:hAnsi="Times New Roman" w:cs="Times New Roman"/>
          <w:sz w:val="24"/>
          <w:szCs w:val="24"/>
          <w:lang w:eastAsia="pl-PL"/>
        </w:rPr>
        <w:br/>
      </w:r>
      <w:r w:rsidRPr="005F7328">
        <w:rPr>
          <w:rFonts w:ascii="Times New Roman" w:eastAsia="Times New Roman" w:hAnsi="Times New Roman" w:cs="Times New Roman"/>
          <w:b/>
          <w:bCs/>
          <w:sz w:val="24"/>
          <w:szCs w:val="24"/>
          <w:lang w:eastAsia="pl-PL"/>
        </w:rPr>
        <w:t xml:space="preserve">IV.1.5.) Wymaga się złożenia oferty wariantowej: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sz w:val="24"/>
          <w:szCs w:val="24"/>
          <w:lang w:eastAsia="pl-PL"/>
        </w:rPr>
        <w:t xml:space="preserve">Nie </w:t>
      </w:r>
      <w:r w:rsidRPr="005F7328">
        <w:rPr>
          <w:rFonts w:ascii="Times New Roman" w:eastAsia="Times New Roman" w:hAnsi="Times New Roman" w:cs="Times New Roman"/>
          <w:sz w:val="24"/>
          <w:szCs w:val="24"/>
          <w:lang w:eastAsia="pl-PL"/>
        </w:rPr>
        <w:br/>
        <w:t xml:space="preserve">Dopuszcza się złożenie oferty wariantowej </w:t>
      </w:r>
      <w:r w:rsidRPr="005F7328">
        <w:rPr>
          <w:rFonts w:ascii="Times New Roman" w:eastAsia="Times New Roman" w:hAnsi="Times New Roman" w:cs="Times New Roman"/>
          <w:sz w:val="24"/>
          <w:szCs w:val="24"/>
          <w:lang w:eastAsia="pl-PL"/>
        </w:rPr>
        <w:br/>
        <w:t xml:space="preserve">Nie </w:t>
      </w:r>
      <w:r w:rsidRPr="005F7328">
        <w:rPr>
          <w:rFonts w:ascii="Times New Roman" w:eastAsia="Times New Roman" w:hAnsi="Times New Roman" w:cs="Times New Roman"/>
          <w:sz w:val="24"/>
          <w:szCs w:val="24"/>
          <w:lang w:eastAsia="pl-PL"/>
        </w:rPr>
        <w:br/>
      </w:r>
      <w:r w:rsidRPr="005F7328">
        <w:rPr>
          <w:rFonts w:ascii="Times New Roman" w:eastAsia="Times New Roman" w:hAnsi="Times New Roman" w:cs="Times New Roman"/>
          <w:sz w:val="24"/>
          <w:szCs w:val="24"/>
          <w:lang w:eastAsia="pl-PL"/>
        </w:rPr>
        <w:lastRenderedPageBreak/>
        <w:t xml:space="preserve">Złożenie oferty wariantowej dopuszcza się tylko z jednoczesnym złożeniem oferty zasadniczej: </w:t>
      </w:r>
      <w:r w:rsidRPr="005F7328">
        <w:rPr>
          <w:rFonts w:ascii="Times New Roman" w:eastAsia="Times New Roman" w:hAnsi="Times New Roman" w:cs="Times New Roman"/>
          <w:sz w:val="24"/>
          <w:szCs w:val="24"/>
          <w:lang w:eastAsia="pl-PL"/>
        </w:rPr>
        <w:br/>
        <w:t xml:space="preserve">Nie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5F7328">
        <w:rPr>
          <w:rFonts w:ascii="Times New Roman" w:eastAsia="Times New Roman" w:hAnsi="Times New Roman" w:cs="Times New Roman"/>
          <w:sz w:val="24"/>
          <w:szCs w:val="24"/>
          <w:lang w:eastAsia="pl-PL"/>
        </w:rPr>
        <w:br/>
      </w:r>
      <w:r w:rsidRPr="005F7328">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sz w:val="24"/>
          <w:szCs w:val="24"/>
          <w:lang w:eastAsia="pl-PL"/>
        </w:rPr>
        <w:t xml:space="preserve">Liczba wykonawców   </w:t>
      </w:r>
      <w:r w:rsidRPr="005F7328">
        <w:rPr>
          <w:rFonts w:ascii="Times New Roman" w:eastAsia="Times New Roman" w:hAnsi="Times New Roman" w:cs="Times New Roman"/>
          <w:sz w:val="24"/>
          <w:szCs w:val="24"/>
          <w:lang w:eastAsia="pl-PL"/>
        </w:rPr>
        <w:br/>
        <w:t xml:space="preserve">Przewidywana minimalna liczba wykonawców </w:t>
      </w:r>
      <w:r w:rsidRPr="005F7328">
        <w:rPr>
          <w:rFonts w:ascii="Times New Roman" w:eastAsia="Times New Roman" w:hAnsi="Times New Roman" w:cs="Times New Roman"/>
          <w:sz w:val="24"/>
          <w:szCs w:val="24"/>
          <w:lang w:eastAsia="pl-PL"/>
        </w:rPr>
        <w:br/>
        <w:t xml:space="preserve">Maksymalna liczba wykonawców   </w:t>
      </w:r>
      <w:r w:rsidRPr="005F7328">
        <w:rPr>
          <w:rFonts w:ascii="Times New Roman" w:eastAsia="Times New Roman" w:hAnsi="Times New Roman" w:cs="Times New Roman"/>
          <w:sz w:val="24"/>
          <w:szCs w:val="24"/>
          <w:lang w:eastAsia="pl-PL"/>
        </w:rPr>
        <w:br/>
        <w:t xml:space="preserve">Kryteria selekcji wykonawców: </w:t>
      </w:r>
      <w:r w:rsidRPr="005F7328">
        <w:rPr>
          <w:rFonts w:ascii="Times New Roman" w:eastAsia="Times New Roman" w:hAnsi="Times New Roman" w:cs="Times New Roman"/>
          <w:sz w:val="24"/>
          <w:szCs w:val="24"/>
          <w:lang w:eastAsia="pl-PL"/>
        </w:rPr>
        <w:br/>
      </w:r>
      <w:r w:rsidRPr="005F7328">
        <w:rPr>
          <w:rFonts w:ascii="Times New Roman" w:eastAsia="Times New Roman" w:hAnsi="Times New Roman" w:cs="Times New Roman"/>
          <w:b/>
          <w:bCs/>
          <w:sz w:val="24"/>
          <w:szCs w:val="24"/>
          <w:lang w:eastAsia="pl-PL"/>
        </w:rPr>
        <w:t xml:space="preserve">IV.1.7) Informacje na temat umowy ramowej lub dynamicznego systemu zakupów: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sz w:val="24"/>
          <w:szCs w:val="24"/>
          <w:lang w:eastAsia="pl-PL"/>
        </w:rPr>
        <w:t xml:space="preserve">Umowa ramowa będzie zawarta: </w:t>
      </w:r>
      <w:r w:rsidRPr="005F7328">
        <w:rPr>
          <w:rFonts w:ascii="Times New Roman" w:eastAsia="Times New Roman" w:hAnsi="Times New Roman" w:cs="Times New Roman"/>
          <w:sz w:val="24"/>
          <w:szCs w:val="24"/>
          <w:lang w:eastAsia="pl-PL"/>
        </w:rPr>
        <w:br/>
        <w:t xml:space="preserve">Czy przewiduje się ograniczenie liczby uczestników umowy ramowej: </w:t>
      </w:r>
      <w:r w:rsidRPr="005F7328">
        <w:rPr>
          <w:rFonts w:ascii="Times New Roman" w:eastAsia="Times New Roman" w:hAnsi="Times New Roman" w:cs="Times New Roman"/>
          <w:sz w:val="24"/>
          <w:szCs w:val="24"/>
          <w:lang w:eastAsia="pl-PL"/>
        </w:rPr>
        <w:br/>
        <w:t xml:space="preserve">Przewidziana maksymalna liczba uczestników umowy ramowej: </w:t>
      </w:r>
      <w:r w:rsidRPr="005F7328">
        <w:rPr>
          <w:rFonts w:ascii="Times New Roman" w:eastAsia="Times New Roman" w:hAnsi="Times New Roman" w:cs="Times New Roman"/>
          <w:sz w:val="24"/>
          <w:szCs w:val="24"/>
          <w:lang w:eastAsia="pl-PL"/>
        </w:rPr>
        <w:br/>
        <w:t xml:space="preserve">Informacje dodatkowe: </w:t>
      </w:r>
      <w:r w:rsidRPr="005F7328">
        <w:rPr>
          <w:rFonts w:ascii="Times New Roman" w:eastAsia="Times New Roman" w:hAnsi="Times New Roman" w:cs="Times New Roman"/>
          <w:sz w:val="24"/>
          <w:szCs w:val="24"/>
          <w:lang w:eastAsia="pl-PL"/>
        </w:rPr>
        <w:br/>
        <w:t xml:space="preserve">Zamówienie obejmuje ustanowienie dynamicznego systemu zakupów: </w:t>
      </w:r>
      <w:r w:rsidRPr="005F7328">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5F7328">
        <w:rPr>
          <w:rFonts w:ascii="Times New Roman" w:eastAsia="Times New Roman" w:hAnsi="Times New Roman" w:cs="Times New Roman"/>
          <w:sz w:val="24"/>
          <w:szCs w:val="24"/>
          <w:lang w:eastAsia="pl-PL"/>
        </w:rPr>
        <w:br/>
        <w:t xml:space="preserve">Informacje dodatkowe: </w:t>
      </w:r>
      <w:r w:rsidRPr="005F7328">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5F7328">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5F7328">
        <w:rPr>
          <w:rFonts w:ascii="Times New Roman" w:eastAsia="Times New Roman" w:hAnsi="Times New Roman" w:cs="Times New Roman"/>
          <w:sz w:val="24"/>
          <w:szCs w:val="24"/>
          <w:lang w:eastAsia="pl-PL"/>
        </w:rPr>
        <w:br/>
      </w:r>
      <w:r w:rsidRPr="005F7328">
        <w:rPr>
          <w:rFonts w:ascii="Times New Roman" w:eastAsia="Times New Roman" w:hAnsi="Times New Roman" w:cs="Times New Roman"/>
          <w:b/>
          <w:bCs/>
          <w:sz w:val="24"/>
          <w:szCs w:val="24"/>
          <w:lang w:eastAsia="pl-PL"/>
        </w:rPr>
        <w:t xml:space="preserve">IV.1.8) Aukcja elektroniczna </w:t>
      </w:r>
      <w:r w:rsidRPr="005F7328">
        <w:rPr>
          <w:rFonts w:ascii="Times New Roman" w:eastAsia="Times New Roman" w:hAnsi="Times New Roman" w:cs="Times New Roman"/>
          <w:sz w:val="24"/>
          <w:szCs w:val="24"/>
          <w:lang w:eastAsia="pl-PL"/>
        </w:rPr>
        <w:br/>
      </w:r>
      <w:r w:rsidRPr="005F7328">
        <w:rPr>
          <w:rFonts w:ascii="Times New Roman" w:eastAsia="Times New Roman" w:hAnsi="Times New Roman" w:cs="Times New Roman"/>
          <w:b/>
          <w:bCs/>
          <w:sz w:val="24"/>
          <w:szCs w:val="24"/>
          <w:lang w:eastAsia="pl-PL"/>
        </w:rPr>
        <w:t xml:space="preserve">Przewidziane jest przeprowadzenie aukcji elektronicznej </w:t>
      </w:r>
      <w:r w:rsidRPr="005F7328">
        <w:rPr>
          <w:rFonts w:ascii="Times New Roman" w:eastAsia="Times New Roman" w:hAnsi="Times New Roman" w:cs="Times New Roman"/>
          <w:i/>
          <w:iCs/>
          <w:sz w:val="24"/>
          <w:szCs w:val="24"/>
          <w:lang w:eastAsia="pl-PL"/>
        </w:rPr>
        <w:t xml:space="preserve">(przetarg nieograniczony, przetarg ograniczony, negocjacje z ogłoszeniem) </w:t>
      </w:r>
      <w:r w:rsidRPr="005F7328">
        <w:rPr>
          <w:rFonts w:ascii="Times New Roman" w:eastAsia="Times New Roman" w:hAnsi="Times New Roman" w:cs="Times New Roman"/>
          <w:sz w:val="24"/>
          <w:szCs w:val="24"/>
          <w:lang w:eastAsia="pl-PL"/>
        </w:rPr>
        <w:t xml:space="preserve">Nie </w:t>
      </w:r>
      <w:r w:rsidRPr="005F7328">
        <w:rPr>
          <w:rFonts w:ascii="Times New Roman" w:eastAsia="Times New Roman" w:hAnsi="Times New Roman" w:cs="Times New Roman"/>
          <w:sz w:val="24"/>
          <w:szCs w:val="24"/>
          <w:lang w:eastAsia="pl-PL"/>
        </w:rPr>
        <w:br/>
        <w:t xml:space="preserve">Należy podać adres strony internetowej, na której aukcja będzie prowadzona: </w:t>
      </w:r>
      <w:r w:rsidRPr="005F7328">
        <w:rPr>
          <w:rFonts w:ascii="Times New Roman" w:eastAsia="Times New Roman" w:hAnsi="Times New Roman" w:cs="Times New Roman"/>
          <w:sz w:val="24"/>
          <w:szCs w:val="24"/>
          <w:lang w:eastAsia="pl-PL"/>
        </w:rPr>
        <w:br/>
      </w:r>
      <w:r w:rsidRPr="005F7328">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5F7328">
        <w:rPr>
          <w:rFonts w:ascii="Times New Roman" w:eastAsia="Times New Roman" w:hAnsi="Times New Roman" w:cs="Times New Roman"/>
          <w:sz w:val="24"/>
          <w:szCs w:val="24"/>
          <w:lang w:eastAsia="pl-PL"/>
        </w:rPr>
        <w:br/>
      </w:r>
      <w:r w:rsidRPr="005F7328">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5F7328">
        <w:rPr>
          <w:rFonts w:ascii="Times New Roman" w:eastAsia="Times New Roman" w:hAnsi="Times New Roman" w:cs="Times New Roman"/>
          <w:sz w:val="24"/>
          <w:szCs w:val="24"/>
          <w:lang w:eastAsia="pl-PL"/>
        </w:rPr>
        <w:t xml:space="preserve"> </w:t>
      </w:r>
      <w:r w:rsidRPr="005F7328">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5F7328">
        <w:rPr>
          <w:rFonts w:ascii="Times New Roman" w:eastAsia="Times New Roman" w:hAnsi="Times New Roman" w:cs="Times New Roman"/>
          <w:sz w:val="24"/>
          <w:szCs w:val="24"/>
          <w:lang w:eastAsia="pl-PL"/>
        </w:rPr>
        <w:br/>
        <w:t xml:space="preserve">Informacje dotyczące przebiegu aukcji elektronicznej: </w:t>
      </w:r>
      <w:r w:rsidRPr="005F7328">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5F7328">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5F7328">
        <w:rPr>
          <w:rFonts w:ascii="Times New Roman" w:eastAsia="Times New Roman" w:hAnsi="Times New Roman" w:cs="Times New Roman"/>
          <w:sz w:val="24"/>
          <w:szCs w:val="24"/>
          <w:lang w:eastAsia="pl-PL"/>
        </w:rPr>
        <w:br/>
        <w:t xml:space="preserve">Wymagania dotyczące rejestracji i identyfikacji wykonawców w aukcji elektronicznej: </w:t>
      </w:r>
      <w:r w:rsidRPr="005F7328">
        <w:rPr>
          <w:rFonts w:ascii="Times New Roman" w:eastAsia="Times New Roman" w:hAnsi="Times New Roman" w:cs="Times New Roman"/>
          <w:sz w:val="24"/>
          <w:szCs w:val="24"/>
          <w:lang w:eastAsia="pl-PL"/>
        </w:rPr>
        <w:br/>
        <w:t xml:space="preserve">Informacje o liczbie etapów aukcji elektronicznej i czasie ich trwania: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sz w:val="24"/>
          <w:szCs w:val="24"/>
          <w:lang w:eastAsia="pl-PL"/>
        </w:rPr>
        <w:t xml:space="preserve">Czas trwania: </w:t>
      </w:r>
      <w:r w:rsidRPr="005F7328">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5F7328">
        <w:rPr>
          <w:rFonts w:ascii="Times New Roman" w:eastAsia="Times New Roman" w:hAnsi="Times New Roman" w:cs="Times New Roman"/>
          <w:sz w:val="24"/>
          <w:szCs w:val="24"/>
          <w:lang w:eastAsia="pl-PL"/>
        </w:rPr>
        <w:br/>
        <w:t xml:space="preserve">Warunki zamknięcia aukcji elektronicznej: </w:t>
      </w:r>
      <w:r w:rsidRPr="005F7328">
        <w:rPr>
          <w:rFonts w:ascii="Times New Roman" w:eastAsia="Times New Roman" w:hAnsi="Times New Roman" w:cs="Times New Roman"/>
          <w:sz w:val="24"/>
          <w:szCs w:val="24"/>
          <w:lang w:eastAsia="pl-PL"/>
        </w:rPr>
        <w:br/>
      </w:r>
      <w:r w:rsidRPr="005F7328">
        <w:rPr>
          <w:rFonts w:ascii="Times New Roman" w:eastAsia="Times New Roman" w:hAnsi="Times New Roman" w:cs="Times New Roman"/>
          <w:b/>
          <w:bCs/>
          <w:sz w:val="24"/>
          <w:szCs w:val="24"/>
          <w:lang w:eastAsia="pl-PL"/>
        </w:rPr>
        <w:t xml:space="preserve">IV.2) KRYTERIA OCENY OFERT </w:t>
      </w:r>
      <w:r w:rsidRPr="005F7328">
        <w:rPr>
          <w:rFonts w:ascii="Times New Roman" w:eastAsia="Times New Roman" w:hAnsi="Times New Roman" w:cs="Times New Roman"/>
          <w:sz w:val="24"/>
          <w:szCs w:val="24"/>
          <w:lang w:eastAsia="pl-PL"/>
        </w:rPr>
        <w:br/>
      </w:r>
      <w:r w:rsidRPr="005F7328">
        <w:rPr>
          <w:rFonts w:ascii="Times New Roman" w:eastAsia="Times New Roman" w:hAnsi="Times New Roman" w:cs="Times New Roman"/>
          <w:b/>
          <w:bCs/>
          <w:sz w:val="24"/>
          <w:szCs w:val="24"/>
          <w:lang w:eastAsia="pl-PL"/>
        </w:rPr>
        <w:t xml:space="preserve">IV.2.1) Kryteria oceny ofert: </w:t>
      </w:r>
      <w:r w:rsidRPr="005F7328">
        <w:rPr>
          <w:rFonts w:ascii="Times New Roman" w:eastAsia="Times New Roman" w:hAnsi="Times New Roman" w:cs="Times New Roman"/>
          <w:sz w:val="24"/>
          <w:szCs w:val="24"/>
          <w:lang w:eastAsia="pl-PL"/>
        </w:rPr>
        <w:br/>
      </w:r>
      <w:r w:rsidRPr="005F7328">
        <w:rPr>
          <w:rFonts w:ascii="Times New Roman" w:eastAsia="Times New Roman" w:hAnsi="Times New Roman" w:cs="Times New Roman"/>
          <w:b/>
          <w:bCs/>
          <w:sz w:val="24"/>
          <w:szCs w:val="24"/>
          <w:lang w:eastAsia="pl-PL"/>
        </w:rPr>
        <w:t>IV.2.2) Kryteria</w:t>
      </w:r>
      <w:r w:rsidRPr="005F7328">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809"/>
        <w:gridCol w:w="1016"/>
      </w:tblGrid>
      <w:tr w:rsidR="005F7328" w:rsidRPr="005F7328" w:rsidTr="005F7328">
        <w:tc>
          <w:tcPr>
            <w:tcW w:w="0" w:type="auto"/>
            <w:tcBorders>
              <w:top w:val="single" w:sz="6" w:space="0" w:color="000000"/>
              <w:left w:val="single" w:sz="6" w:space="0" w:color="000000"/>
              <w:bottom w:val="single" w:sz="6" w:space="0" w:color="000000"/>
              <w:right w:val="single" w:sz="6" w:space="0" w:color="000000"/>
            </w:tcBorders>
            <w:vAlign w:val="center"/>
            <w:hideMark/>
          </w:tcPr>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sz w:val="24"/>
                <w:szCs w:val="24"/>
                <w:lang w:eastAsia="pl-PL"/>
              </w:rPr>
              <w:t>Znaczenie</w:t>
            </w:r>
          </w:p>
        </w:tc>
      </w:tr>
      <w:tr w:rsidR="005F7328" w:rsidRPr="005F7328" w:rsidTr="005F7328">
        <w:tc>
          <w:tcPr>
            <w:tcW w:w="0" w:type="auto"/>
            <w:tcBorders>
              <w:top w:val="single" w:sz="6" w:space="0" w:color="000000"/>
              <w:left w:val="single" w:sz="6" w:space="0" w:color="000000"/>
              <w:bottom w:val="single" w:sz="6" w:space="0" w:color="000000"/>
              <w:right w:val="single" w:sz="6" w:space="0" w:color="000000"/>
            </w:tcBorders>
            <w:vAlign w:val="center"/>
            <w:hideMark/>
          </w:tcPr>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sz w:val="24"/>
                <w:szCs w:val="24"/>
                <w:lang w:eastAsia="pl-PL"/>
              </w:rPr>
              <w:t>cena brutto oferty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sz w:val="24"/>
                <w:szCs w:val="24"/>
                <w:lang w:eastAsia="pl-PL"/>
              </w:rPr>
              <w:t>60,00</w:t>
            </w:r>
          </w:p>
        </w:tc>
      </w:tr>
      <w:tr w:rsidR="005F7328" w:rsidRPr="005F7328" w:rsidTr="005F7328">
        <w:tc>
          <w:tcPr>
            <w:tcW w:w="0" w:type="auto"/>
            <w:tcBorders>
              <w:top w:val="single" w:sz="6" w:space="0" w:color="000000"/>
              <w:left w:val="single" w:sz="6" w:space="0" w:color="000000"/>
              <w:bottom w:val="single" w:sz="6" w:space="0" w:color="000000"/>
              <w:right w:val="single" w:sz="6" w:space="0" w:color="000000"/>
            </w:tcBorders>
            <w:vAlign w:val="center"/>
            <w:hideMark/>
          </w:tcPr>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sz w:val="24"/>
                <w:szCs w:val="24"/>
                <w:lang w:eastAsia="pl-PL"/>
              </w:rPr>
              <w:t>czas gwarancji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sz w:val="24"/>
                <w:szCs w:val="24"/>
                <w:lang w:eastAsia="pl-PL"/>
              </w:rPr>
              <w:t>40,00</w:t>
            </w:r>
          </w:p>
        </w:tc>
      </w:tr>
    </w:tbl>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5F7328">
        <w:rPr>
          <w:rFonts w:ascii="Times New Roman" w:eastAsia="Times New Roman" w:hAnsi="Times New Roman" w:cs="Times New Roman"/>
          <w:b/>
          <w:bCs/>
          <w:sz w:val="24"/>
          <w:szCs w:val="24"/>
          <w:lang w:eastAsia="pl-PL"/>
        </w:rPr>
        <w:t>Pzp</w:t>
      </w:r>
      <w:proofErr w:type="spellEnd"/>
      <w:r w:rsidRPr="005F7328">
        <w:rPr>
          <w:rFonts w:ascii="Times New Roman" w:eastAsia="Times New Roman" w:hAnsi="Times New Roman" w:cs="Times New Roman"/>
          <w:b/>
          <w:bCs/>
          <w:sz w:val="24"/>
          <w:szCs w:val="24"/>
          <w:lang w:eastAsia="pl-PL"/>
        </w:rPr>
        <w:t xml:space="preserve"> </w:t>
      </w:r>
      <w:r w:rsidRPr="005F7328">
        <w:rPr>
          <w:rFonts w:ascii="Times New Roman" w:eastAsia="Times New Roman" w:hAnsi="Times New Roman" w:cs="Times New Roman"/>
          <w:sz w:val="24"/>
          <w:szCs w:val="24"/>
          <w:lang w:eastAsia="pl-PL"/>
        </w:rPr>
        <w:t xml:space="preserve">(przetarg nieograniczony) </w:t>
      </w:r>
      <w:r w:rsidRPr="005F7328">
        <w:rPr>
          <w:rFonts w:ascii="Times New Roman" w:eastAsia="Times New Roman" w:hAnsi="Times New Roman" w:cs="Times New Roman"/>
          <w:sz w:val="24"/>
          <w:szCs w:val="24"/>
          <w:lang w:eastAsia="pl-PL"/>
        </w:rPr>
        <w:br/>
        <w:t xml:space="preserve">Nie </w:t>
      </w:r>
      <w:r w:rsidRPr="005F7328">
        <w:rPr>
          <w:rFonts w:ascii="Times New Roman" w:eastAsia="Times New Roman" w:hAnsi="Times New Roman" w:cs="Times New Roman"/>
          <w:sz w:val="24"/>
          <w:szCs w:val="24"/>
          <w:lang w:eastAsia="pl-PL"/>
        </w:rPr>
        <w:br/>
      </w:r>
      <w:r w:rsidRPr="005F7328">
        <w:rPr>
          <w:rFonts w:ascii="Times New Roman" w:eastAsia="Times New Roman" w:hAnsi="Times New Roman" w:cs="Times New Roman"/>
          <w:b/>
          <w:bCs/>
          <w:sz w:val="24"/>
          <w:szCs w:val="24"/>
          <w:lang w:eastAsia="pl-PL"/>
        </w:rPr>
        <w:t xml:space="preserve">IV.3) Negocjacje z ogłoszeniem, dialog konkurencyjny, partnerstwo innowacyjne </w:t>
      </w:r>
      <w:r w:rsidRPr="005F7328">
        <w:rPr>
          <w:rFonts w:ascii="Times New Roman" w:eastAsia="Times New Roman" w:hAnsi="Times New Roman" w:cs="Times New Roman"/>
          <w:sz w:val="24"/>
          <w:szCs w:val="24"/>
          <w:lang w:eastAsia="pl-PL"/>
        </w:rPr>
        <w:br/>
      </w:r>
      <w:r w:rsidRPr="005F7328">
        <w:rPr>
          <w:rFonts w:ascii="Times New Roman" w:eastAsia="Times New Roman" w:hAnsi="Times New Roman" w:cs="Times New Roman"/>
          <w:b/>
          <w:bCs/>
          <w:sz w:val="24"/>
          <w:szCs w:val="24"/>
          <w:lang w:eastAsia="pl-PL"/>
        </w:rPr>
        <w:lastRenderedPageBreak/>
        <w:t>IV.3.1) Informacje na temat negocjacji z ogłoszeniem</w:t>
      </w:r>
      <w:r w:rsidRPr="005F7328">
        <w:rPr>
          <w:rFonts w:ascii="Times New Roman" w:eastAsia="Times New Roman" w:hAnsi="Times New Roman" w:cs="Times New Roman"/>
          <w:sz w:val="24"/>
          <w:szCs w:val="24"/>
          <w:lang w:eastAsia="pl-PL"/>
        </w:rPr>
        <w:t xml:space="preserve"> </w:t>
      </w:r>
      <w:r w:rsidRPr="005F7328">
        <w:rPr>
          <w:rFonts w:ascii="Times New Roman" w:eastAsia="Times New Roman" w:hAnsi="Times New Roman" w:cs="Times New Roman"/>
          <w:sz w:val="24"/>
          <w:szCs w:val="24"/>
          <w:lang w:eastAsia="pl-PL"/>
        </w:rPr>
        <w:br/>
        <w:t xml:space="preserve">Minimalne wymagania, które muszą spełniać wszystkie oferty: </w:t>
      </w:r>
      <w:r w:rsidRPr="005F7328">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5F7328">
        <w:rPr>
          <w:rFonts w:ascii="Times New Roman" w:eastAsia="Times New Roman" w:hAnsi="Times New Roman" w:cs="Times New Roman"/>
          <w:sz w:val="24"/>
          <w:szCs w:val="24"/>
          <w:lang w:eastAsia="pl-PL"/>
        </w:rPr>
        <w:br/>
        <w:t xml:space="preserve">Przewidziany jest podział negocjacji na etapy w celu ograniczenia liczby ofert: </w:t>
      </w:r>
      <w:r w:rsidRPr="005F7328">
        <w:rPr>
          <w:rFonts w:ascii="Times New Roman" w:eastAsia="Times New Roman" w:hAnsi="Times New Roman" w:cs="Times New Roman"/>
          <w:sz w:val="24"/>
          <w:szCs w:val="24"/>
          <w:lang w:eastAsia="pl-PL"/>
        </w:rPr>
        <w:br/>
        <w:t xml:space="preserve">Należy podać informacje na temat etapów negocjacji (w tym liczbę etapów): </w:t>
      </w:r>
      <w:r w:rsidRPr="005F7328">
        <w:rPr>
          <w:rFonts w:ascii="Times New Roman" w:eastAsia="Times New Roman" w:hAnsi="Times New Roman" w:cs="Times New Roman"/>
          <w:sz w:val="24"/>
          <w:szCs w:val="24"/>
          <w:lang w:eastAsia="pl-PL"/>
        </w:rPr>
        <w:br/>
        <w:t xml:space="preserve">Informacje dodatkowe </w:t>
      </w:r>
      <w:r w:rsidRPr="005F7328">
        <w:rPr>
          <w:rFonts w:ascii="Times New Roman" w:eastAsia="Times New Roman" w:hAnsi="Times New Roman" w:cs="Times New Roman"/>
          <w:sz w:val="24"/>
          <w:szCs w:val="24"/>
          <w:lang w:eastAsia="pl-PL"/>
        </w:rPr>
        <w:br/>
      </w:r>
      <w:r w:rsidRPr="005F7328">
        <w:rPr>
          <w:rFonts w:ascii="Times New Roman" w:eastAsia="Times New Roman" w:hAnsi="Times New Roman" w:cs="Times New Roman"/>
          <w:b/>
          <w:bCs/>
          <w:sz w:val="24"/>
          <w:szCs w:val="24"/>
          <w:lang w:eastAsia="pl-PL"/>
        </w:rPr>
        <w:t>IV.3.2) Informacje na temat dialogu konkurencyjnego</w:t>
      </w:r>
      <w:r w:rsidRPr="005F7328">
        <w:rPr>
          <w:rFonts w:ascii="Times New Roman" w:eastAsia="Times New Roman" w:hAnsi="Times New Roman" w:cs="Times New Roman"/>
          <w:sz w:val="24"/>
          <w:szCs w:val="24"/>
          <w:lang w:eastAsia="pl-PL"/>
        </w:rPr>
        <w:t xml:space="preserve"> </w:t>
      </w:r>
      <w:r w:rsidRPr="005F7328">
        <w:rPr>
          <w:rFonts w:ascii="Times New Roman" w:eastAsia="Times New Roman" w:hAnsi="Times New Roman" w:cs="Times New Roman"/>
          <w:sz w:val="24"/>
          <w:szCs w:val="24"/>
          <w:lang w:eastAsia="pl-PL"/>
        </w:rPr>
        <w:br/>
        <w:t xml:space="preserve">Opis potrzeb i wymagań zamawiającego lub informacja o sposobie uzyskania tego opisu: </w:t>
      </w:r>
      <w:r w:rsidRPr="005F7328">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5F7328">
        <w:rPr>
          <w:rFonts w:ascii="Times New Roman" w:eastAsia="Times New Roman" w:hAnsi="Times New Roman" w:cs="Times New Roman"/>
          <w:sz w:val="24"/>
          <w:szCs w:val="24"/>
          <w:lang w:eastAsia="pl-PL"/>
        </w:rPr>
        <w:br/>
        <w:t xml:space="preserve">Wstępny harmonogram postępowania: </w:t>
      </w:r>
      <w:r w:rsidRPr="005F7328">
        <w:rPr>
          <w:rFonts w:ascii="Times New Roman" w:eastAsia="Times New Roman" w:hAnsi="Times New Roman" w:cs="Times New Roman"/>
          <w:sz w:val="24"/>
          <w:szCs w:val="24"/>
          <w:lang w:eastAsia="pl-PL"/>
        </w:rPr>
        <w:br/>
        <w:t xml:space="preserve">Podział dialogu na etapy w celu ograniczenia liczby rozwiązań: </w:t>
      </w:r>
      <w:r w:rsidRPr="005F7328">
        <w:rPr>
          <w:rFonts w:ascii="Times New Roman" w:eastAsia="Times New Roman" w:hAnsi="Times New Roman" w:cs="Times New Roman"/>
          <w:sz w:val="24"/>
          <w:szCs w:val="24"/>
          <w:lang w:eastAsia="pl-PL"/>
        </w:rPr>
        <w:br/>
        <w:t xml:space="preserve">Należy podać informacje na temat etapów dialogu: </w:t>
      </w:r>
      <w:r w:rsidRPr="005F7328">
        <w:rPr>
          <w:rFonts w:ascii="Times New Roman" w:eastAsia="Times New Roman" w:hAnsi="Times New Roman" w:cs="Times New Roman"/>
          <w:sz w:val="24"/>
          <w:szCs w:val="24"/>
          <w:lang w:eastAsia="pl-PL"/>
        </w:rPr>
        <w:br/>
        <w:t xml:space="preserve">Informacje dodatkowe: </w:t>
      </w:r>
      <w:r w:rsidRPr="005F7328">
        <w:rPr>
          <w:rFonts w:ascii="Times New Roman" w:eastAsia="Times New Roman" w:hAnsi="Times New Roman" w:cs="Times New Roman"/>
          <w:sz w:val="24"/>
          <w:szCs w:val="24"/>
          <w:lang w:eastAsia="pl-PL"/>
        </w:rPr>
        <w:br/>
      </w:r>
      <w:r w:rsidRPr="005F7328">
        <w:rPr>
          <w:rFonts w:ascii="Times New Roman" w:eastAsia="Times New Roman" w:hAnsi="Times New Roman" w:cs="Times New Roman"/>
          <w:b/>
          <w:bCs/>
          <w:sz w:val="24"/>
          <w:szCs w:val="24"/>
          <w:lang w:eastAsia="pl-PL"/>
        </w:rPr>
        <w:t>IV.3.3) Informacje na temat partnerstwa innowacyjnego</w:t>
      </w:r>
      <w:r w:rsidRPr="005F7328">
        <w:rPr>
          <w:rFonts w:ascii="Times New Roman" w:eastAsia="Times New Roman" w:hAnsi="Times New Roman" w:cs="Times New Roman"/>
          <w:sz w:val="24"/>
          <w:szCs w:val="24"/>
          <w:lang w:eastAsia="pl-PL"/>
        </w:rPr>
        <w:t xml:space="preserve"> </w:t>
      </w:r>
      <w:r w:rsidRPr="005F7328">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5F7328">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5F7328">
        <w:rPr>
          <w:rFonts w:ascii="Times New Roman" w:eastAsia="Times New Roman" w:hAnsi="Times New Roman" w:cs="Times New Roman"/>
          <w:sz w:val="24"/>
          <w:szCs w:val="24"/>
          <w:lang w:eastAsia="pl-PL"/>
        </w:rPr>
        <w:br/>
        <w:t xml:space="preserve">Informacje dodatkowe: </w:t>
      </w:r>
      <w:r w:rsidRPr="005F7328">
        <w:rPr>
          <w:rFonts w:ascii="Times New Roman" w:eastAsia="Times New Roman" w:hAnsi="Times New Roman" w:cs="Times New Roman"/>
          <w:sz w:val="24"/>
          <w:szCs w:val="24"/>
          <w:lang w:eastAsia="pl-PL"/>
        </w:rPr>
        <w:br/>
      </w:r>
      <w:r w:rsidRPr="005F7328">
        <w:rPr>
          <w:rFonts w:ascii="Times New Roman" w:eastAsia="Times New Roman" w:hAnsi="Times New Roman" w:cs="Times New Roman"/>
          <w:b/>
          <w:bCs/>
          <w:sz w:val="24"/>
          <w:szCs w:val="24"/>
          <w:lang w:eastAsia="pl-PL"/>
        </w:rPr>
        <w:t xml:space="preserve">IV.4) Licytacja elektroniczna </w:t>
      </w:r>
      <w:r w:rsidRPr="005F7328">
        <w:rPr>
          <w:rFonts w:ascii="Times New Roman" w:eastAsia="Times New Roman" w:hAnsi="Times New Roman" w:cs="Times New Roman"/>
          <w:sz w:val="24"/>
          <w:szCs w:val="24"/>
          <w:lang w:eastAsia="pl-PL"/>
        </w:rPr>
        <w:br/>
        <w:t xml:space="preserve">Adres strony internetowej, na której będzie prowadzona licytacja elektroniczna: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sz w:val="24"/>
          <w:szCs w:val="24"/>
          <w:lang w:eastAsia="pl-PL"/>
        </w:rPr>
        <w:t xml:space="preserve">Informacje o liczbie etapów licytacji elektronicznej i czasie ich trwania: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sz w:val="24"/>
          <w:szCs w:val="24"/>
          <w:lang w:eastAsia="pl-PL"/>
        </w:rPr>
        <w:t xml:space="preserve">Czas trwania: </w:t>
      </w:r>
      <w:r w:rsidRPr="005F7328">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sz w:val="24"/>
          <w:szCs w:val="24"/>
          <w:lang w:eastAsia="pl-PL"/>
        </w:rPr>
        <w:t xml:space="preserve">Termin składania wniosków o dopuszczenie do udziału w licytacji elektronicznej: </w:t>
      </w:r>
      <w:r w:rsidRPr="005F7328">
        <w:rPr>
          <w:rFonts w:ascii="Times New Roman" w:eastAsia="Times New Roman" w:hAnsi="Times New Roman" w:cs="Times New Roman"/>
          <w:sz w:val="24"/>
          <w:szCs w:val="24"/>
          <w:lang w:eastAsia="pl-PL"/>
        </w:rPr>
        <w:br/>
        <w:t xml:space="preserve">Data: godzina: </w:t>
      </w:r>
      <w:r w:rsidRPr="005F7328">
        <w:rPr>
          <w:rFonts w:ascii="Times New Roman" w:eastAsia="Times New Roman" w:hAnsi="Times New Roman" w:cs="Times New Roman"/>
          <w:sz w:val="24"/>
          <w:szCs w:val="24"/>
          <w:lang w:eastAsia="pl-PL"/>
        </w:rPr>
        <w:br/>
        <w:t xml:space="preserve">Termin otwarcia licytacji elektronicznej: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sz w:val="24"/>
          <w:szCs w:val="24"/>
          <w:lang w:eastAsia="pl-PL"/>
        </w:rPr>
        <w:t xml:space="preserve">Termin i warunki zamknięcia licytacji elektronicznej: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sz w:val="24"/>
          <w:szCs w:val="24"/>
          <w:lang w:eastAsia="pl-PL"/>
        </w:rPr>
        <w:t xml:space="preserve">Istotne dla stron postanowienia, które zostaną wprowadzone do treści zawieranej umowy w sprawie zamówienia publicznego, albo ogólne warunki umowy, albo wzór umowy: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sz w:val="24"/>
          <w:szCs w:val="24"/>
          <w:lang w:eastAsia="pl-PL"/>
        </w:rPr>
        <w:t xml:space="preserve">Wymagania dotyczące zabezpieczenia należytego wykonania umowy: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sz w:val="24"/>
          <w:szCs w:val="24"/>
          <w:lang w:eastAsia="pl-PL"/>
        </w:rPr>
        <w:t xml:space="preserve">Informacje dodatkowe: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r w:rsidRPr="005F7328">
        <w:rPr>
          <w:rFonts w:ascii="Times New Roman" w:eastAsia="Times New Roman" w:hAnsi="Times New Roman" w:cs="Times New Roman"/>
          <w:b/>
          <w:bCs/>
          <w:sz w:val="24"/>
          <w:szCs w:val="24"/>
          <w:lang w:eastAsia="pl-PL"/>
        </w:rPr>
        <w:t>IV.5) ZMIANA UMOWY</w:t>
      </w:r>
      <w:r w:rsidRPr="005F7328">
        <w:rPr>
          <w:rFonts w:ascii="Times New Roman" w:eastAsia="Times New Roman" w:hAnsi="Times New Roman" w:cs="Times New Roman"/>
          <w:sz w:val="24"/>
          <w:szCs w:val="24"/>
          <w:lang w:eastAsia="pl-PL"/>
        </w:rPr>
        <w:t xml:space="preserve"> </w:t>
      </w:r>
      <w:r w:rsidRPr="005F7328">
        <w:rPr>
          <w:rFonts w:ascii="Times New Roman" w:eastAsia="Times New Roman" w:hAnsi="Times New Roman" w:cs="Times New Roman"/>
          <w:sz w:val="24"/>
          <w:szCs w:val="24"/>
          <w:lang w:eastAsia="pl-PL"/>
        </w:rPr>
        <w:br/>
      </w:r>
      <w:r w:rsidRPr="005F7328">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5F7328">
        <w:rPr>
          <w:rFonts w:ascii="Times New Roman" w:eastAsia="Times New Roman" w:hAnsi="Times New Roman" w:cs="Times New Roman"/>
          <w:sz w:val="24"/>
          <w:szCs w:val="24"/>
          <w:lang w:eastAsia="pl-PL"/>
        </w:rPr>
        <w:t xml:space="preserve"> Tak </w:t>
      </w:r>
      <w:r w:rsidRPr="005F7328">
        <w:rPr>
          <w:rFonts w:ascii="Times New Roman" w:eastAsia="Times New Roman" w:hAnsi="Times New Roman" w:cs="Times New Roman"/>
          <w:sz w:val="24"/>
          <w:szCs w:val="24"/>
          <w:lang w:eastAsia="pl-PL"/>
        </w:rPr>
        <w:br/>
        <w:t xml:space="preserve">Należy wskazać zakres, charakter zmian oraz warunki wprowadzenia zmian: </w:t>
      </w:r>
      <w:r w:rsidRPr="005F7328">
        <w:rPr>
          <w:rFonts w:ascii="Times New Roman" w:eastAsia="Times New Roman" w:hAnsi="Times New Roman" w:cs="Times New Roman"/>
          <w:sz w:val="24"/>
          <w:szCs w:val="24"/>
          <w:lang w:eastAsia="pl-PL"/>
        </w:rPr>
        <w:br/>
        <w:t xml:space="preserve">1.Zmiana postanowień zawartej umowy może nastąpić za zgodą obu stron, wyrażoną na piśmie pod rygorem nieważności, z zastrzeżeniem ust. 2. 2.Zmiana postanowień zawartej umowy dopuszczalna jest w przypadkach przewidzianych w paragrafach poprzedzających niniejszej umowy oraz: a) w przypadku zmiany albo wprowadzenia nowych przepisów lub norm, jeżeli zgodnie z nimi konieczne będzie dostosowanie treści umowy do aktualnego stanu prawnego, b) w przypadku zmiany osób wymienionych w § 13 umowy, c) w przypadku, o którym mowa w § 4 ust. 3 oraz § 5 ust. 4, d) w przypadku, gdy po zawarciu umowy Zamawiający stwierdzi lub Wykonawca zawiadomi Zamawiającego, że dokumentacja lub </w:t>
      </w:r>
      <w:r w:rsidRPr="005F7328">
        <w:rPr>
          <w:rFonts w:ascii="Times New Roman" w:eastAsia="Times New Roman" w:hAnsi="Times New Roman" w:cs="Times New Roman"/>
          <w:sz w:val="24"/>
          <w:szCs w:val="24"/>
          <w:lang w:eastAsia="pl-PL"/>
        </w:rPr>
        <w:lastRenderedPageBreak/>
        <w:t xml:space="preserve">teren budowy nie nadają się do prawidłowego wykonania robót albo że wystąpiły inne okoliczności, które mogą przeszkodzić prawidłowemu wykonaniu robót, o ile zmiana ta nie wykracza poza przedmiot zamówienia określony w Specyfikacji istotnych warunków zamówienia, e) w przypadku, gdy wskutek okoliczności, których nie można było przewidzieć w chwili zawarcia umowy, konieczne będzie przedłużenie terminu realizacji przedmiotu umowy lub zmiana harmonogramu robót i finansowania, w szczególności: - wskutek wystąpienia w danej porze roku warunków atmosferycznych uniemożliwiających wykonanie robót zgodnie z zasadami współczesnej wiedzy technicznej i obowiązujących przepisów i norm, o ilość dni, w których wspomniane wyżej warunki atmosferyczne będą występować. - gdy ze względów organizacyjnych zaistniałych u Zamawiającego nie było możliwe przystąpienie do wykonania zamówienia lub jego części w terminie przewidzianym przez Zamawiającego. - wskutek konieczności wykonania robót dodatkowych. - wskutek wystąpienia okoliczności wynikających z pracy na czynnym obiekcie, a nie leżących po stronie Wykonawcy. f) w przypadku zmiany podwykonawcy o którym mowa w § 16 ust 1. W takim wypadku zostanie sporządzony stosowny aneks do umowy jeśli dokumenty złożone przez Wykonawcę wykażą iż nowy podwykonawca spełnia warunki udziału w postępowaniu w stopniu nie mniejszym niż podwykonawca z którego usług zrezygnowano. g) W przypadku rezygnacji z podwykonawcy o którym mowa w § 16 ust.1. W takim wypadku zostanie sporządzony stosowny aneks do umowy jeśli dokumenty złożone przez Wykonawcę wykażą iż Wykonawca samodzielnie spełnia warunki udziału w postępowaniu w stopniu nie mniejszym niż podwykonawca z którego usług zrezygnowano. h) w innych przypadkach wskazanych w art. 144 ustawy Prawo zamówień publicznych. </w:t>
      </w:r>
      <w:r w:rsidRPr="005F7328">
        <w:rPr>
          <w:rFonts w:ascii="Times New Roman" w:eastAsia="Times New Roman" w:hAnsi="Times New Roman" w:cs="Times New Roman"/>
          <w:sz w:val="24"/>
          <w:szCs w:val="24"/>
          <w:lang w:eastAsia="pl-PL"/>
        </w:rPr>
        <w:br/>
      </w:r>
      <w:r w:rsidRPr="005F7328">
        <w:rPr>
          <w:rFonts w:ascii="Times New Roman" w:eastAsia="Times New Roman" w:hAnsi="Times New Roman" w:cs="Times New Roman"/>
          <w:b/>
          <w:bCs/>
          <w:sz w:val="24"/>
          <w:szCs w:val="24"/>
          <w:lang w:eastAsia="pl-PL"/>
        </w:rPr>
        <w:t xml:space="preserve">IV.6) INFORMACJE ADMINISTRACYJNE </w:t>
      </w:r>
      <w:r w:rsidRPr="005F7328">
        <w:rPr>
          <w:rFonts w:ascii="Times New Roman" w:eastAsia="Times New Roman" w:hAnsi="Times New Roman" w:cs="Times New Roman"/>
          <w:sz w:val="24"/>
          <w:szCs w:val="24"/>
          <w:lang w:eastAsia="pl-PL"/>
        </w:rPr>
        <w:br/>
      </w:r>
      <w:r w:rsidRPr="005F7328">
        <w:rPr>
          <w:rFonts w:ascii="Times New Roman" w:eastAsia="Times New Roman" w:hAnsi="Times New Roman" w:cs="Times New Roman"/>
          <w:b/>
          <w:bCs/>
          <w:sz w:val="24"/>
          <w:szCs w:val="24"/>
          <w:lang w:eastAsia="pl-PL"/>
        </w:rPr>
        <w:t xml:space="preserve">IV.6.1) Sposób udostępniania informacji o charakterze poufnym </w:t>
      </w:r>
      <w:r w:rsidRPr="005F7328">
        <w:rPr>
          <w:rFonts w:ascii="Times New Roman" w:eastAsia="Times New Roman" w:hAnsi="Times New Roman" w:cs="Times New Roman"/>
          <w:i/>
          <w:iCs/>
          <w:sz w:val="24"/>
          <w:szCs w:val="24"/>
          <w:lang w:eastAsia="pl-PL"/>
        </w:rPr>
        <w:t xml:space="preserve">(jeżeli dotyczy): </w:t>
      </w:r>
      <w:r w:rsidRPr="005F7328">
        <w:rPr>
          <w:rFonts w:ascii="Times New Roman" w:eastAsia="Times New Roman" w:hAnsi="Times New Roman" w:cs="Times New Roman"/>
          <w:sz w:val="24"/>
          <w:szCs w:val="24"/>
          <w:lang w:eastAsia="pl-PL"/>
        </w:rPr>
        <w:br/>
      </w:r>
      <w:r w:rsidRPr="005F7328">
        <w:rPr>
          <w:rFonts w:ascii="Times New Roman" w:eastAsia="Times New Roman" w:hAnsi="Times New Roman" w:cs="Times New Roman"/>
          <w:b/>
          <w:bCs/>
          <w:sz w:val="24"/>
          <w:szCs w:val="24"/>
          <w:lang w:eastAsia="pl-PL"/>
        </w:rPr>
        <w:t>Środki służące ochronie informacji o charakterze poufnym</w:t>
      </w:r>
      <w:r w:rsidRPr="005F7328">
        <w:rPr>
          <w:rFonts w:ascii="Times New Roman" w:eastAsia="Times New Roman" w:hAnsi="Times New Roman" w:cs="Times New Roman"/>
          <w:sz w:val="24"/>
          <w:szCs w:val="24"/>
          <w:lang w:eastAsia="pl-PL"/>
        </w:rPr>
        <w:t xml:space="preserve"> </w:t>
      </w:r>
      <w:r w:rsidRPr="005F7328">
        <w:rPr>
          <w:rFonts w:ascii="Times New Roman" w:eastAsia="Times New Roman" w:hAnsi="Times New Roman" w:cs="Times New Roman"/>
          <w:sz w:val="24"/>
          <w:szCs w:val="24"/>
          <w:lang w:eastAsia="pl-PL"/>
        </w:rPr>
        <w:br/>
      </w:r>
      <w:r w:rsidRPr="005F7328">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5F7328">
        <w:rPr>
          <w:rFonts w:ascii="Times New Roman" w:eastAsia="Times New Roman" w:hAnsi="Times New Roman" w:cs="Times New Roman"/>
          <w:sz w:val="24"/>
          <w:szCs w:val="24"/>
          <w:lang w:eastAsia="pl-PL"/>
        </w:rPr>
        <w:br/>
        <w:t xml:space="preserve">Data: 2019-05-08, godzina: 10:00, </w:t>
      </w:r>
      <w:r w:rsidRPr="005F7328">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5F7328">
        <w:rPr>
          <w:rFonts w:ascii="Times New Roman" w:eastAsia="Times New Roman" w:hAnsi="Times New Roman" w:cs="Times New Roman"/>
          <w:sz w:val="24"/>
          <w:szCs w:val="24"/>
          <w:lang w:eastAsia="pl-PL"/>
        </w:rPr>
        <w:br/>
        <w:t xml:space="preserve">Nie </w:t>
      </w:r>
      <w:r w:rsidRPr="005F7328">
        <w:rPr>
          <w:rFonts w:ascii="Times New Roman" w:eastAsia="Times New Roman" w:hAnsi="Times New Roman" w:cs="Times New Roman"/>
          <w:sz w:val="24"/>
          <w:szCs w:val="24"/>
          <w:lang w:eastAsia="pl-PL"/>
        </w:rPr>
        <w:br/>
        <w:t xml:space="preserve">Wskazać powody: </w:t>
      </w:r>
      <w:r w:rsidRPr="005F7328">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5F7328">
        <w:rPr>
          <w:rFonts w:ascii="Times New Roman" w:eastAsia="Times New Roman" w:hAnsi="Times New Roman" w:cs="Times New Roman"/>
          <w:sz w:val="24"/>
          <w:szCs w:val="24"/>
          <w:lang w:eastAsia="pl-PL"/>
        </w:rPr>
        <w:br/>
        <w:t xml:space="preserve">&gt; </w:t>
      </w:r>
      <w:proofErr w:type="spellStart"/>
      <w:r w:rsidRPr="005F7328">
        <w:rPr>
          <w:rFonts w:ascii="Times New Roman" w:eastAsia="Times New Roman" w:hAnsi="Times New Roman" w:cs="Times New Roman"/>
          <w:sz w:val="24"/>
          <w:szCs w:val="24"/>
          <w:lang w:eastAsia="pl-PL"/>
        </w:rPr>
        <w:t>jezyk</w:t>
      </w:r>
      <w:proofErr w:type="spellEnd"/>
      <w:r w:rsidRPr="005F7328">
        <w:rPr>
          <w:rFonts w:ascii="Times New Roman" w:eastAsia="Times New Roman" w:hAnsi="Times New Roman" w:cs="Times New Roman"/>
          <w:sz w:val="24"/>
          <w:szCs w:val="24"/>
          <w:lang w:eastAsia="pl-PL"/>
        </w:rPr>
        <w:t xml:space="preserve"> polski </w:t>
      </w:r>
      <w:r w:rsidRPr="005F7328">
        <w:rPr>
          <w:rFonts w:ascii="Times New Roman" w:eastAsia="Times New Roman" w:hAnsi="Times New Roman" w:cs="Times New Roman"/>
          <w:sz w:val="24"/>
          <w:szCs w:val="24"/>
          <w:lang w:eastAsia="pl-PL"/>
        </w:rPr>
        <w:br/>
      </w:r>
      <w:r w:rsidRPr="005F7328">
        <w:rPr>
          <w:rFonts w:ascii="Times New Roman" w:eastAsia="Times New Roman" w:hAnsi="Times New Roman" w:cs="Times New Roman"/>
          <w:b/>
          <w:bCs/>
          <w:sz w:val="24"/>
          <w:szCs w:val="24"/>
          <w:lang w:eastAsia="pl-PL"/>
        </w:rPr>
        <w:t xml:space="preserve">IV.6.3) Termin związania ofertą: </w:t>
      </w:r>
      <w:r w:rsidRPr="005F7328">
        <w:rPr>
          <w:rFonts w:ascii="Times New Roman" w:eastAsia="Times New Roman" w:hAnsi="Times New Roman" w:cs="Times New Roman"/>
          <w:sz w:val="24"/>
          <w:szCs w:val="24"/>
          <w:lang w:eastAsia="pl-PL"/>
        </w:rPr>
        <w:t xml:space="preserve">do: okres w dniach: 30 (od ostatecznego terminu składania ofert) </w:t>
      </w:r>
      <w:r w:rsidRPr="005F7328">
        <w:rPr>
          <w:rFonts w:ascii="Times New Roman" w:eastAsia="Times New Roman" w:hAnsi="Times New Roman" w:cs="Times New Roman"/>
          <w:sz w:val="24"/>
          <w:szCs w:val="24"/>
          <w:lang w:eastAsia="pl-PL"/>
        </w:rPr>
        <w:br/>
      </w:r>
      <w:r w:rsidRPr="005F7328">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5F7328">
        <w:rPr>
          <w:rFonts w:ascii="Times New Roman" w:eastAsia="Times New Roman" w:hAnsi="Times New Roman" w:cs="Times New Roman"/>
          <w:sz w:val="24"/>
          <w:szCs w:val="24"/>
          <w:lang w:eastAsia="pl-PL"/>
        </w:rPr>
        <w:t xml:space="preserve"> Nie </w:t>
      </w:r>
      <w:r w:rsidRPr="005F7328">
        <w:rPr>
          <w:rFonts w:ascii="Times New Roman" w:eastAsia="Times New Roman" w:hAnsi="Times New Roman" w:cs="Times New Roman"/>
          <w:sz w:val="24"/>
          <w:szCs w:val="24"/>
          <w:lang w:eastAsia="pl-PL"/>
        </w:rPr>
        <w:br/>
      </w:r>
      <w:r w:rsidRPr="005F7328">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5F7328">
        <w:rPr>
          <w:rFonts w:ascii="Times New Roman" w:eastAsia="Times New Roman" w:hAnsi="Times New Roman" w:cs="Times New Roman"/>
          <w:sz w:val="24"/>
          <w:szCs w:val="24"/>
          <w:lang w:eastAsia="pl-PL"/>
        </w:rPr>
        <w:t xml:space="preserve"> Nie </w:t>
      </w:r>
      <w:r w:rsidRPr="005F7328">
        <w:rPr>
          <w:rFonts w:ascii="Times New Roman" w:eastAsia="Times New Roman" w:hAnsi="Times New Roman" w:cs="Times New Roman"/>
          <w:sz w:val="24"/>
          <w:szCs w:val="24"/>
          <w:lang w:eastAsia="pl-PL"/>
        </w:rPr>
        <w:br/>
      </w:r>
      <w:r w:rsidRPr="005F7328">
        <w:rPr>
          <w:rFonts w:ascii="Times New Roman" w:eastAsia="Times New Roman" w:hAnsi="Times New Roman" w:cs="Times New Roman"/>
          <w:b/>
          <w:bCs/>
          <w:sz w:val="24"/>
          <w:szCs w:val="24"/>
          <w:lang w:eastAsia="pl-PL"/>
        </w:rPr>
        <w:t>IV.6.6) Informacje dodatkowe:</w:t>
      </w:r>
      <w:r w:rsidRPr="005F7328">
        <w:rPr>
          <w:rFonts w:ascii="Times New Roman" w:eastAsia="Times New Roman" w:hAnsi="Times New Roman" w:cs="Times New Roman"/>
          <w:sz w:val="24"/>
          <w:szCs w:val="24"/>
          <w:lang w:eastAsia="pl-PL"/>
        </w:rPr>
        <w:t xml:space="preserve"> </w:t>
      </w:r>
      <w:r w:rsidRPr="005F7328">
        <w:rPr>
          <w:rFonts w:ascii="Times New Roman" w:eastAsia="Times New Roman" w:hAnsi="Times New Roman" w:cs="Times New Roman"/>
          <w:sz w:val="24"/>
          <w:szCs w:val="24"/>
          <w:lang w:eastAsia="pl-PL"/>
        </w:rPr>
        <w:b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Zamawiający informuje, że: -administratorem danych osobowych przekazanych w postępowaniu jest Uniwersytet im. Adama Mickiewicza w Poznaniu, ul. H. Wieniawskiego 1, 61-712 Poznań, tel. (61) 829 40 00, www.amu.edu.pl; -inspektorem ochrony danych osobowych w Zamawiającego jest Pani Justyna </w:t>
      </w:r>
      <w:proofErr w:type="spellStart"/>
      <w:r w:rsidRPr="005F7328">
        <w:rPr>
          <w:rFonts w:ascii="Times New Roman" w:eastAsia="Times New Roman" w:hAnsi="Times New Roman" w:cs="Times New Roman"/>
          <w:sz w:val="24"/>
          <w:szCs w:val="24"/>
          <w:lang w:eastAsia="pl-PL"/>
        </w:rPr>
        <w:t>Baksalary</w:t>
      </w:r>
      <w:proofErr w:type="spellEnd"/>
      <w:r w:rsidRPr="005F7328">
        <w:rPr>
          <w:rFonts w:ascii="Times New Roman" w:eastAsia="Times New Roman" w:hAnsi="Times New Roman" w:cs="Times New Roman"/>
          <w:sz w:val="24"/>
          <w:szCs w:val="24"/>
          <w:lang w:eastAsia="pl-PL"/>
        </w:rPr>
        <w:t xml:space="preserve">, </w:t>
      </w:r>
      <w:r w:rsidRPr="005F7328">
        <w:rPr>
          <w:rFonts w:ascii="Times New Roman" w:eastAsia="Times New Roman" w:hAnsi="Times New Roman" w:cs="Times New Roman"/>
          <w:sz w:val="24"/>
          <w:szCs w:val="24"/>
          <w:lang w:eastAsia="pl-PL"/>
        </w:rPr>
        <w:lastRenderedPageBreak/>
        <w:t xml:space="preserve">kontakt: adres iod@amu.edu.pl; -dane osobowe przetwarzane będą na podstawie art. 6 ust. 1 lit. c RODO w celu związanym z postępowaniem o udzielenie niniejszego zamówienia publicznego nr ZP/17/B/19, prowadzonego w trybie przetargu nieograniczonego; -odbiorcami przekazanych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5F7328">
        <w:rPr>
          <w:rFonts w:ascii="Times New Roman" w:eastAsia="Times New Roman" w:hAnsi="Times New Roman" w:cs="Times New Roman"/>
          <w:sz w:val="24"/>
          <w:szCs w:val="24"/>
          <w:lang w:eastAsia="pl-PL"/>
        </w:rPr>
        <w:t>Pzp</w:t>
      </w:r>
      <w:proofErr w:type="spellEnd"/>
      <w:r w:rsidRPr="005F7328">
        <w:rPr>
          <w:rFonts w:ascii="Times New Roman" w:eastAsia="Times New Roman" w:hAnsi="Times New Roman" w:cs="Times New Roman"/>
          <w:sz w:val="24"/>
          <w:szCs w:val="24"/>
          <w:lang w:eastAsia="pl-PL"/>
        </w:rPr>
        <w:t xml:space="preserve">”; -dane osobowe będą przechowywane, zgodnie z art. 97 ust. 1 ustawy </w:t>
      </w:r>
      <w:proofErr w:type="spellStart"/>
      <w:r w:rsidRPr="005F7328">
        <w:rPr>
          <w:rFonts w:ascii="Times New Roman" w:eastAsia="Times New Roman" w:hAnsi="Times New Roman" w:cs="Times New Roman"/>
          <w:sz w:val="24"/>
          <w:szCs w:val="24"/>
          <w:lang w:eastAsia="pl-PL"/>
        </w:rPr>
        <w:t>Pzp</w:t>
      </w:r>
      <w:proofErr w:type="spellEnd"/>
      <w:r w:rsidRPr="005F7328">
        <w:rPr>
          <w:rFonts w:ascii="Times New Roman" w:eastAsia="Times New Roman" w:hAnsi="Times New Roman" w:cs="Times New Roman"/>
          <w:sz w:val="24"/>
          <w:szCs w:val="24"/>
          <w:lang w:eastAsia="pl-PL"/>
        </w:rPr>
        <w:t xml:space="preserve">, przez okres 4 lat od dnia zakończenia postępowania o udzielenie zamówienia, a jeżeli czas trwania umowy przekracza 4 lata, okres przechowywania obejmuje cały czas trwania umowy; -obowiązek podania przez Wykonawcę danych osobowych bezpośrednio Wykonawcy dotyczących jest wymogiem ustawowym określonym w przepisach ustawy </w:t>
      </w:r>
      <w:proofErr w:type="spellStart"/>
      <w:r w:rsidRPr="005F7328">
        <w:rPr>
          <w:rFonts w:ascii="Times New Roman" w:eastAsia="Times New Roman" w:hAnsi="Times New Roman" w:cs="Times New Roman"/>
          <w:sz w:val="24"/>
          <w:szCs w:val="24"/>
          <w:lang w:eastAsia="pl-PL"/>
        </w:rPr>
        <w:t>Pzp</w:t>
      </w:r>
      <w:proofErr w:type="spellEnd"/>
      <w:r w:rsidRPr="005F7328">
        <w:rPr>
          <w:rFonts w:ascii="Times New Roman" w:eastAsia="Times New Roman" w:hAnsi="Times New Roman" w:cs="Times New Roman"/>
          <w:sz w:val="24"/>
          <w:szCs w:val="24"/>
          <w:lang w:eastAsia="pl-PL"/>
        </w:rPr>
        <w:t xml:space="preserve">, związanym z udziałem w postępowaniu o udzielenie zamówienia publicznego; konsekwencje niepodania określonych danych wynikają z ustawy </w:t>
      </w:r>
      <w:proofErr w:type="spellStart"/>
      <w:r w:rsidRPr="005F7328">
        <w:rPr>
          <w:rFonts w:ascii="Times New Roman" w:eastAsia="Times New Roman" w:hAnsi="Times New Roman" w:cs="Times New Roman"/>
          <w:sz w:val="24"/>
          <w:szCs w:val="24"/>
          <w:lang w:eastAsia="pl-PL"/>
        </w:rPr>
        <w:t>Pzp</w:t>
      </w:r>
      <w:proofErr w:type="spellEnd"/>
      <w:r w:rsidRPr="005F7328">
        <w:rPr>
          <w:rFonts w:ascii="Times New Roman" w:eastAsia="Times New Roman" w:hAnsi="Times New Roman" w:cs="Times New Roman"/>
          <w:sz w:val="24"/>
          <w:szCs w:val="24"/>
          <w:lang w:eastAsia="pl-PL"/>
        </w:rPr>
        <w:t xml:space="preserve">; -w odniesieniu do danych osobowych decyzje nie będą podejmowane w sposób zautomatyzowany, stosowanie do art. 22 RODO; -osoby, których dane osobowe zostały w postępowaniu przekazane posiadają: - na podstawie art. 15 RODO prawo dostępu do danych osobowych ich dotyczących; - na podstawie art. 16 RODO prawo do sprostowania ich danych osobowych *; - na podstawie art. 18 RODO prawo żądania od administratora ograniczenia przetwarzania danych osobowych z zastrzeżeniem przypadków, o których mowa w art. 18 ust. 2 RODO **; - prawo do wniesienia skargi do Prezesa Urzędu Ochrony Danych Osobowych, gdy uznają, że przetwarzanie danych osobowych ich dotyczących narusza przepisy RODO; -osobom, których dane osobowe zostały w postępowaniu przekazane nie przysługuje: − w związku z art. 17 ust. 3 lit. b, d lub e RODO prawo do usunięcia danych osobowych; − prawo do przenoszenia danych osobowych, o którym mowa w art. 20 RODO; − na podstawie art. 21 RODO prawo sprzeciwu, wobec przetwarzania danych osobowych, gdyż podstawą prawną przetwarzania Pani/Pana danych osobowych jest art. 6 ust. 1 lit. c RODO * Wyjaśnienie: skorzystanie z prawa do sprostowania nie może skutkować zmianą wyniku postępowania o udzielenie zamówienia publicznego ani zmianą postanowień umowy w zakresie niezgodnym z ustawą </w:t>
      </w:r>
      <w:proofErr w:type="spellStart"/>
      <w:r w:rsidRPr="005F7328">
        <w:rPr>
          <w:rFonts w:ascii="Times New Roman" w:eastAsia="Times New Roman" w:hAnsi="Times New Roman" w:cs="Times New Roman"/>
          <w:sz w:val="24"/>
          <w:szCs w:val="24"/>
          <w:lang w:eastAsia="pl-PL"/>
        </w:rPr>
        <w:t>Pzp</w:t>
      </w:r>
      <w:proofErr w:type="spellEnd"/>
      <w:r w:rsidRPr="005F7328">
        <w:rPr>
          <w:rFonts w:ascii="Times New Roman" w:eastAsia="Times New Roman" w:hAnsi="Times New Roman" w:cs="Times New Roman"/>
          <w:sz w:val="24"/>
          <w:szCs w:val="24"/>
          <w:lang w:eastAsia="pl-PL"/>
        </w:rPr>
        <w:t xml:space="preserve"> oraz nie może naruszać integralności protokołu oraz jego załączników. **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Jeżeli Wykonawca ma siedzibę lub miejsce zamieszkania poza terytorium Rzeczypospolitej Polskiej zamiast dokumentów: wymienionych w punkcie 6.12 </w:t>
      </w:r>
      <w:proofErr w:type="spellStart"/>
      <w:r w:rsidRPr="005F7328">
        <w:rPr>
          <w:rFonts w:ascii="Times New Roman" w:eastAsia="Times New Roman" w:hAnsi="Times New Roman" w:cs="Times New Roman"/>
          <w:sz w:val="24"/>
          <w:szCs w:val="24"/>
          <w:lang w:eastAsia="pl-PL"/>
        </w:rPr>
        <w:t>ppkt</w:t>
      </w:r>
      <w:proofErr w:type="spellEnd"/>
      <w:r w:rsidRPr="005F7328">
        <w:rPr>
          <w:rFonts w:ascii="Times New Roman" w:eastAsia="Times New Roman" w:hAnsi="Times New Roman" w:cs="Times New Roman"/>
          <w:sz w:val="24"/>
          <w:szCs w:val="24"/>
          <w:lang w:eastAsia="pl-PL"/>
        </w:rPr>
        <w:t xml:space="preserve"> 2 SIWZ, składa dokument lub dokumenty, wystawione w kraju, w którym ma siedzibę lub miejsce zamieszkania, potwierdzające odpowiednio, że: a) nie otwarto jego likwidacji ani nie ogłoszono upadłości. Dokumenty, o których mowa w ust. a), powinny być wystawione nie wcześniej niż 6 miesięcy przed upływem terminu składania ofert . Jeżeli w kraju, w którym wykonawca ma siedzibę lub miejsce zamieszkania lub miejsce zamieszkania ma osoba, której dokument dot</w:t>
      </w:r>
      <w:bookmarkStart w:id="0" w:name="_GoBack"/>
      <w:bookmarkEnd w:id="0"/>
      <w:r w:rsidRPr="005F7328">
        <w:rPr>
          <w:rFonts w:ascii="Times New Roman" w:eastAsia="Times New Roman" w:hAnsi="Times New Roman" w:cs="Times New Roman"/>
          <w:sz w:val="24"/>
          <w:szCs w:val="24"/>
          <w:lang w:eastAsia="pl-PL"/>
        </w:rPr>
        <w:t xml:space="preserve">yczy, nie wydaje się dokumentów, o których mowa w punkcie 10.13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p>
    <w:p w:rsidR="005F7328" w:rsidRPr="005F7328" w:rsidRDefault="005F7328" w:rsidP="005F7328">
      <w:pPr>
        <w:spacing w:after="0" w:line="240" w:lineRule="auto"/>
        <w:jc w:val="center"/>
        <w:rPr>
          <w:rFonts w:ascii="Times New Roman" w:eastAsia="Times New Roman" w:hAnsi="Times New Roman" w:cs="Times New Roman"/>
          <w:sz w:val="24"/>
          <w:szCs w:val="24"/>
          <w:lang w:eastAsia="pl-PL"/>
        </w:rPr>
      </w:pPr>
      <w:r w:rsidRPr="005F7328">
        <w:rPr>
          <w:rFonts w:ascii="Times New Roman" w:eastAsia="Times New Roman" w:hAnsi="Times New Roman" w:cs="Times New Roman"/>
          <w:sz w:val="24"/>
          <w:szCs w:val="24"/>
          <w:u w:val="single"/>
          <w:lang w:eastAsia="pl-PL"/>
        </w:rPr>
        <w:t xml:space="preserve">ZAŁĄCZNIK I - INFORMACJE DOTYCZĄCE OFERT CZĘŚCIOWYCH </w:t>
      </w:r>
    </w:p>
    <w:p w:rsidR="005F7328" w:rsidRPr="005F7328" w:rsidRDefault="005F7328" w:rsidP="005F7328">
      <w:pPr>
        <w:spacing w:after="0" w:line="240" w:lineRule="auto"/>
        <w:rPr>
          <w:rFonts w:ascii="Times New Roman" w:eastAsia="Times New Roman" w:hAnsi="Times New Roman" w:cs="Times New Roman"/>
          <w:sz w:val="24"/>
          <w:szCs w:val="24"/>
          <w:lang w:eastAsia="pl-PL"/>
        </w:rPr>
      </w:pPr>
    </w:p>
    <w:p w:rsidR="005F7328" w:rsidRPr="005F7328" w:rsidRDefault="005F7328" w:rsidP="005F7328">
      <w:pPr>
        <w:spacing w:after="0" w:line="240" w:lineRule="auto"/>
        <w:rPr>
          <w:rFonts w:ascii="Times New Roman" w:eastAsia="Times New Roman" w:hAnsi="Times New Roman" w:cs="Times New Roman"/>
          <w:sz w:val="24"/>
          <w:szCs w:val="24"/>
          <w:lang w:eastAsia="pl-PL"/>
        </w:rPr>
      </w:pPr>
    </w:p>
    <w:p w:rsidR="005F7328" w:rsidRPr="005F7328" w:rsidRDefault="005F7328" w:rsidP="005F7328">
      <w:pPr>
        <w:spacing w:after="240" w:line="240" w:lineRule="auto"/>
        <w:rPr>
          <w:rFonts w:ascii="Times New Roman" w:eastAsia="Times New Roman" w:hAnsi="Times New Roman" w:cs="Times New Roman"/>
          <w:sz w:val="24"/>
          <w:szCs w:val="24"/>
          <w:lang w:eastAsia="pl-PL"/>
        </w:rPr>
      </w:pPr>
    </w:p>
    <w:p w:rsidR="005F7328" w:rsidRPr="005F7328" w:rsidRDefault="005F7328" w:rsidP="005F7328">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F7328" w:rsidRPr="005F7328" w:rsidTr="005F7328">
        <w:trPr>
          <w:tblCellSpacing w:w="15" w:type="dxa"/>
        </w:trPr>
        <w:tc>
          <w:tcPr>
            <w:tcW w:w="0" w:type="auto"/>
            <w:vAlign w:val="center"/>
            <w:hideMark/>
          </w:tcPr>
          <w:p w:rsidR="005F7328" w:rsidRPr="005F7328" w:rsidRDefault="005F7328" w:rsidP="005F7328">
            <w:pPr>
              <w:spacing w:after="0" w:line="240" w:lineRule="auto"/>
              <w:rPr>
                <w:rFonts w:ascii="Times New Roman" w:eastAsia="Times New Roman" w:hAnsi="Times New Roman" w:cs="Times New Roman"/>
                <w:sz w:val="24"/>
                <w:szCs w:val="24"/>
                <w:lang w:eastAsia="pl-PL"/>
              </w:rPr>
            </w:pPr>
          </w:p>
        </w:tc>
      </w:tr>
    </w:tbl>
    <w:p w:rsidR="00C209D2" w:rsidRDefault="00C209D2"/>
    <w:sectPr w:rsidR="00C209D2" w:rsidSect="005F7328">
      <w:pgSz w:w="11906" w:h="16838"/>
      <w:pgMar w:top="851" w:right="1417"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7328"/>
    <w:rsid w:val="005F7328"/>
    <w:rsid w:val="00C209D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384124">
      <w:bodyDiv w:val="1"/>
      <w:marLeft w:val="0"/>
      <w:marRight w:val="0"/>
      <w:marTop w:val="0"/>
      <w:marBottom w:val="0"/>
      <w:divBdr>
        <w:top w:val="none" w:sz="0" w:space="0" w:color="auto"/>
        <w:left w:val="none" w:sz="0" w:space="0" w:color="auto"/>
        <w:bottom w:val="none" w:sz="0" w:space="0" w:color="auto"/>
        <w:right w:val="none" w:sz="0" w:space="0" w:color="auto"/>
      </w:divBdr>
      <w:divsChild>
        <w:div w:id="217204071">
          <w:marLeft w:val="0"/>
          <w:marRight w:val="0"/>
          <w:marTop w:val="0"/>
          <w:marBottom w:val="0"/>
          <w:divBdr>
            <w:top w:val="none" w:sz="0" w:space="0" w:color="auto"/>
            <w:left w:val="none" w:sz="0" w:space="0" w:color="auto"/>
            <w:bottom w:val="none" w:sz="0" w:space="0" w:color="auto"/>
            <w:right w:val="none" w:sz="0" w:space="0" w:color="auto"/>
          </w:divBdr>
          <w:divsChild>
            <w:div w:id="1702320355">
              <w:marLeft w:val="0"/>
              <w:marRight w:val="0"/>
              <w:marTop w:val="0"/>
              <w:marBottom w:val="0"/>
              <w:divBdr>
                <w:top w:val="none" w:sz="0" w:space="0" w:color="auto"/>
                <w:left w:val="none" w:sz="0" w:space="0" w:color="auto"/>
                <w:bottom w:val="none" w:sz="0" w:space="0" w:color="auto"/>
                <w:right w:val="none" w:sz="0" w:space="0" w:color="auto"/>
              </w:divBdr>
            </w:div>
            <w:div w:id="389765692">
              <w:marLeft w:val="0"/>
              <w:marRight w:val="0"/>
              <w:marTop w:val="0"/>
              <w:marBottom w:val="0"/>
              <w:divBdr>
                <w:top w:val="none" w:sz="0" w:space="0" w:color="auto"/>
                <w:left w:val="none" w:sz="0" w:space="0" w:color="auto"/>
                <w:bottom w:val="none" w:sz="0" w:space="0" w:color="auto"/>
                <w:right w:val="none" w:sz="0" w:space="0" w:color="auto"/>
              </w:divBdr>
            </w:div>
            <w:div w:id="258148588">
              <w:marLeft w:val="0"/>
              <w:marRight w:val="0"/>
              <w:marTop w:val="0"/>
              <w:marBottom w:val="0"/>
              <w:divBdr>
                <w:top w:val="none" w:sz="0" w:space="0" w:color="auto"/>
                <w:left w:val="none" w:sz="0" w:space="0" w:color="auto"/>
                <w:bottom w:val="none" w:sz="0" w:space="0" w:color="auto"/>
                <w:right w:val="none" w:sz="0" w:space="0" w:color="auto"/>
              </w:divBdr>
              <w:divsChild>
                <w:div w:id="1199007258">
                  <w:marLeft w:val="0"/>
                  <w:marRight w:val="0"/>
                  <w:marTop w:val="0"/>
                  <w:marBottom w:val="0"/>
                  <w:divBdr>
                    <w:top w:val="none" w:sz="0" w:space="0" w:color="auto"/>
                    <w:left w:val="none" w:sz="0" w:space="0" w:color="auto"/>
                    <w:bottom w:val="none" w:sz="0" w:space="0" w:color="auto"/>
                    <w:right w:val="none" w:sz="0" w:space="0" w:color="auto"/>
                  </w:divBdr>
                </w:div>
              </w:divsChild>
            </w:div>
            <w:div w:id="1584803932">
              <w:marLeft w:val="0"/>
              <w:marRight w:val="0"/>
              <w:marTop w:val="0"/>
              <w:marBottom w:val="0"/>
              <w:divBdr>
                <w:top w:val="none" w:sz="0" w:space="0" w:color="auto"/>
                <w:left w:val="none" w:sz="0" w:space="0" w:color="auto"/>
                <w:bottom w:val="none" w:sz="0" w:space="0" w:color="auto"/>
                <w:right w:val="none" w:sz="0" w:space="0" w:color="auto"/>
              </w:divBdr>
              <w:divsChild>
                <w:div w:id="1495339552">
                  <w:marLeft w:val="0"/>
                  <w:marRight w:val="0"/>
                  <w:marTop w:val="0"/>
                  <w:marBottom w:val="0"/>
                  <w:divBdr>
                    <w:top w:val="none" w:sz="0" w:space="0" w:color="auto"/>
                    <w:left w:val="none" w:sz="0" w:space="0" w:color="auto"/>
                    <w:bottom w:val="none" w:sz="0" w:space="0" w:color="auto"/>
                    <w:right w:val="none" w:sz="0" w:space="0" w:color="auto"/>
                  </w:divBdr>
                </w:div>
              </w:divsChild>
            </w:div>
            <w:div w:id="859126871">
              <w:marLeft w:val="0"/>
              <w:marRight w:val="0"/>
              <w:marTop w:val="0"/>
              <w:marBottom w:val="0"/>
              <w:divBdr>
                <w:top w:val="none" w:sz="0" w:space="0" w:color="auto"/>
                <w:left w:val="none" w:sz="0" w:space="0" w:color="auto"/>
                <w:bottom w:val="none" w:sz="0" w:space="0" w:color="auto"/>
                <w:right w:val="none" w:sz="0" w:space="0" w:color="auto"/>
              </w:divBdr>
              <w:divsChild>
                <w:div w:id="1355883670">
                  <w:marLeft w:val="0"/>
                  <w:marRight w:val="0"/>
                  <w:marTop w:val="0"/>
                  <w:marBottom w:val="0"/>
                  <w:divBdr>
                    <w:top w:val="none" w:sz="0" w:space="0" w:color="auto"/>
                    <w:left w:val="none" w:sz="0" w:space="0" w:color="auto"/>
                    <w:bottom w:val="none" w:sz="0" w:space="0" w:color="auto"/>
                    <w:right w:val="none" w:sz="0" w:space="0" w:color="auto"/>
                  </w:divBdr>
                </w:div>
                <w:div w:id="688872930">
                  <w:marLeft w:val="0"/>
                  <w:marRight w:val="0"/>
                  <w:marTop w:val="0"/>
                  <w:marBottom w:val="0"/>
                  <w:divBdr>
                    <w:top w:val="none" w:sz="0" w:space="0" w:color="auto"/>
                    <w:left w:val="none" w:sz="0" w:space="0" w:color="auto"/>
                    <w:bottom w:val="none" w:sz="0" w:space="0" w:color="auto"/>
                    <w:right w:val="none" w:sz="0" w:space="0" w:color="auto"/>
                  </w:divBdr>
                </w:div>
                <w:div w:id="1524439483">
                  <w:marLeft w:val="0"/>
                  <w:marRight w:val="0"/>
                  <w:marTop w:val="0"/>
                  <w:marBottom w:val="0"/>
                  <w:divBdr>
                    <w:top w:val="none" w:sz="0" w:space="0" w:color="auto"/>
                    <w:left w:val="none" w:sz="0" w:space="0" w:color="auto"/>
                    <w:bottom w:val="none" w:sz="0" w:space="0" w:color="auto"/>
                    <w:right w:val="none" w:sz="0" w:space="0" w:color="auto"/>
                  </w:divBdr>
                </w:div>
                <w:div w:id="908348549">
                  <w:marLeft w:val="0"/>
                  <w:marRight w:val="0"/>
                  <w:marTop w:val="0"/>
                  <w:marBottom w:val="0"/>
                  <w:divBdr>
                    <w:top w:val="none" w:sz="0" w:space="0" w:color="auto"/>
                    <w:left w:val="none" w:sz="0" w:space="0" w:color="auto"/>
                    <w:bottom w:val="none" w:sz="0" w:space="0" w:color="auto"/>
                    <w:right w:val="none" w:sz="0" w:space="0" w:color="auto"/>
                  </w:divBdr>
                </w:div>
              </w:divsChild>
            </w:div>
            <w:div w:id="752316887">
              <w:marLeft w:val="0"/>
              <w:marRight w:val="0"/>
              <w:marTop w:val="0"/>
              <w:marBottom w:val="0"/>
              <w:divBdr>
                <w:top w:val="none" w:sz="0" w:space="0" w:color="auto"/>
                <w:left w:val="none" w:sz="0" w:space="0" w:color="auto"/>
                <w:bottom w:val="none" w:sz="0" w:space="0" w:color="auto"/>
                <w:right w:val="none" w:sz="0" w:space="0" w:color="auto"/>
              </w:divBdr>
              <w:divsChild>
                <w:div w:id="2012444697">
                  <w:marLeft w:val="0"/>
                  <w:marRight w:val="0"/>
                  <w:marTop w:val="0"/>
                  <w:marBottom w:val="0"/>
                  <w:divBdr>
                    <w:top w:val="none" w:sz="0" w:space="0" w:color="auto"/>
                    <w:left w:val="none" w:sz="0" w:space="0" w:color="auto"/>
                    <w:bottom w:val="none" w:sz="0" w:space="0" w:color="auto"/>
                    <w:right w:val="none" w:sz="0" w:space="0" w:color="auto"/>
                  </w:divBdr>
                </w:div>
                <w:div w:id="1944066501">
                  <w:marLeft w:val="0"/>
                  <w:marRight w:val="0"/>
                  <w:marTop w:val="0"/>
                  <w:marBottom w:val="0"/>
                  <w:divBdr>
                    <w:top w:val="none" w:sz="0" w:space="0" w:color="auto"/>
                    <w:left w:val="none" w:sz="0" w:space="0" w:color="auto"/>
                    <w:bottom w:val="none" w:sz="0" w:space="0" w:color="auto"/>
                    <w:right w:val="none" w:sz="0" w:space="0" w:color="auto"/>
                  </w:divBdr>
                </w:div>
                <w:div w:id="960108390">
                  <w:marLeft w:val="0"/>
                  <w:marRight w:val="0"/>
                  <w:marTop w:val="0"/>
                  <w:marBottom w:val="0"/>
                  <w:divBdr>
                    <w:top w:val="none" w:sz="0" w:space="0" w:color="auto"/>
                    <w:left w:val="none" w:sz="0" w:space="0" w:color="auto"/>
                    <w:bottom w:val="none" w:sz="0" w:space="0" w:color="auto"/>
                    <w:right w:val="none" w:sz="0" w:space="0" w:color="auto"/>
                  </w:divBdr>
                </w:div>
                <w:div w:id="924150664">
                  <w:marLeft w:val="0"/>
                  <w:marRight w:val="0"/>
                  <w:marTop w:val="0"/>
                  <w:marBottom w:val="0"/>
                  <w:divBdr>
                    <w:top w:val="none" w:sz="0" w:space="0" w:color="auto"/>
                    <w:left w:val="none" w:sz="0" w:space="0" w:color="auto"/>
                    <w:bottom w:val="none" w:sz="0" w:space="0" w:color="auto"/>
                    <w:right w:val="none" w:sz="0" w:space="0" w:color="auto"/>
                  </w:divBdr>
                </w:div>
                <w:div w:id="1794589002">
                  <w:marLeft w:val="0"/>
                  <w:marRight w:val="0"/>
                  <w:marTop w:val="0"/>
                  <w:marBottom w:val="0"/>
                  <w:divBdr>
                    <w:top w:val="none" w:sz="0" w:space="0" w:color="auto"/>
                    <w:left w:val="none" w:sz="0" w:space="0" w:color="auto"/>
                    <w:bottom w:val="none" w:sz="0" w:space="0" w:color="auto"/>
                    <w:right w:val="none" w:sz="0" w:space="0" w:color="auto"/>
                  </w:divBdr>
                </w:div>
                <w:div w:id="1613318741">
                  <w:marLeft w:val="0"/>
                  <w:marRight w:val="0"/>
                  <w:marTop w:val="0"/>
                  <w:marBottom w:val="0"/>
                  <w:divBdr>
                    <w:top w:val="none" w:sz="0" w:space="0" w:color="auto"/>
                    <w:left w:val="none" w:sz="0" w:space="0" w:color="auto"/>
                    <w:bottom w:val="none" w:sz="0" w:space="0" w:color="auto"/>
                    <w:right w:val="none" w:sz="0" w:space="0" w:color="auto"/>
                  </w:divBdr>
                </w:div>
                <w:div w:id="1336418527">
                  <w:marLeft w:val="0"/>
                  <w:marRight w:val="0"/>
                  <w:marTop w:val="0"/>
                  <w:marBottom w:val="0"/>
                  <w:divBdr>
                    <w:top w:val="none" w:sz="0" w:space="0" w:color="auto"/>
                    <w:left w:val="none" w:sz="0" w:space="0" w:color="auto"/>
                    <w:bottom w:val="none" w:sz="0" w:space="0" w:color="auto"/>
                    <w:right w:val="none" w:sz="0" w:space="0" w:color="auto"/>
                  </w:divBdr>
                </w:div>
              </w:divsChild>
            </w:div>
            <w:div w:id="360977017">
              <w:marLeft w:val="0"/>
              <w:marRight w:val="0"/>
              <w:marTop w:val="0"/>
              <w:marBottom w:val="0"/>
              <w:divBdr>
                <w:top w:val="none" w:sz="0" w:space="0" w:color="auto"/>
                <w:left w:val="none" w:sz="0" w:space="0" w:color="auto"/>
                <w:bottom w:val="none" w:sz="0" w:space="0" w:color="auto"/>
                <w:right w:val="none" w:sz="0" w:space="0" w:color="auto"/>
              </w:divBdr>
              <w:divsChild>
                <w:div w:id="1903132181">
                  <w:marLeft w:val="0"/>
                  <w:marRight w:val="0"/>
                  <w:marTop w:val="0"/>
                  <w:marBottom w:val="0"/>
                  <w:divBdr>
                    <w:top w:val="none" w:sz="0" w:space="0" w:color="auto"/>
                    <w:left w:val="none" w:sz="0" w:space="0" w:color="auto"/>
                    <w:bottom w:val="none" w:sz="0" w:space="0" w:color="auto"/>
                    <w:right w:val="none" w:sz="0" w:space="0" w:color="auto"/>
                  </w:divBdr>
                </w:div>
                <w:div w:id="1104036552">
                  <w:marLeft w:val="0"/>
                  <w:marRight w:val="0"/>
                  <w:marTop w:val="0"/>
                  <w:marBottom w:val="0"/>
                  <w:divBdr>
                    <w:top w:val="none" w:sz="0" w:space="0" w:color="auto"/>
                    <w:left w:val="none" w:sz="0" w:space="0" w:color="auto"/>
                    <w:bottom w:val="none" w:sz="0" w:space="0" w:color="auto"/>
                    <w:right w:val="none" w:sz="0" w:space="0" w:color="auto"/>
                  </w:divBdr>
                </w:div>
              </w:divsChild>
            </w:div>
            <w:div w:id="948706597">
              <w:marLeft w:val="0"/>
              <w:marRight w:val="0"/>
              <w:marTop w:val="0"/>
              <w:marBottom w:val="0"/>
              <w:divBdr>
                <w:top w:val="none" w:sz="0" w:space="0" w:color="auto"/>
                <w:left w:val="none" w:sz="0" w:space="0" w:color="auto"/>
                <w:bottom w:val="none" w:sz="0" w:space="0" w:color="auto"/>
                <w:right w:val="none" w:sz="0" w:space="0" w:color="auto"/>
              </w:divBdr>
              <w:divsChild>
                <w:div w:id="1157309819">
                  <w:marLeft w:val="0"/>
                  <w:marRight w:val="0"/>
                  <w:marTop w:val="0"/>
                  <w:marBottom w:val="0"/>
                  <w:divBdr>
                    <w:top w:val="none" w:sz="0" w:space="0" w:color="auto"/>
                    <w:left w:val="none" w:sz="0" w:space="0" w:color="auto"/>
                    <w:bottom w:val="none" w:sz="0" w:space="0" w:color="auto"/>
                    <w:right w:val="none" w:sz="0" w:space="0" w:color="auto"/>
                  </w:divBdr>
                </w:div>
                <w:div w:id="1948998090">
                  <w:marLeft w:val="0"/>
                  <w:marRight w:val="0"/>
                  <w:marTop w:val="0"/>
                  <w:marBottom w:val="0"/>
                  <w:divBdr>
                    <w:top w:val="none" w:sz="0" w:space="0" w:color="auto"/>
                    <w:left w:val="none" w:sz="0" w:space="0" w:color="auto"/>
                    <w:bottom w:val="none" w:sz="0" w:space="0" w:color="auto"/>
                    <w:right w:val="none" w:sz="0" w:space="0" w:color="auto"/>
                  </w:divBdr>
                </w:div>
                <w:div w:id="839202636">
                  <w:marLeft w:val="0"/>
                  <w:marRight w:val="0"/>
                  <w:marTop w:val="0"/>
                  <w:marBottom w:val="0"/>
                  <w:divBdr>
                    <w:top w:val="none" w:sz="0" w:space="0" w:color="auto"/>
                    <w:left w:val="none" w:sz="0" w:space="0" w:color="auto"/>
                    <w:bottom w:val="none" w:sz="0" w:space="0" w:color="auto"/>
                    <w:right w:val="none" w:sz="0" w:space="0" w:color="auto"/>
                  </w:divBdr>
                </w:div>
                <w:div w:id="127821575">
                  <w:marLeft w:val="0"/>
                  <w:marRight w:val="0"/>
                  <w:marTop w:val="0"/>
                  <w:marBottom w:val="0"/>
                  <w:divBdr>
                    <w:top w:val="none" w:sz="0" w:space="0" w:color="auto"/>
                    <w:left w:val="none" w:sz="0" w:space="0" w:color="auto"/>
                    <w:bottom w:val="none" w:sz="0" w:space="0" w:color="auto"/>
                    <w:right w:val="none" w:sz="0" w:space="0" w:color="auto"/>
                  </w:divBdr>
                </w:div>
                <w:div w:id="312416109">
                  <w:marLeft w:val="0"/>
                  <w:marRight w:val="0"/>
                  <w:marTop w:val="0"/>
                  <w:marBottom w:val="0"/>
                  <w:divBdr>
                    <w:top w:val="none" w:sz="0" w:space="0" w:color="auto"/>
                    <w:left w:val="none" w:sz="0" w:space="0" w:color="auto"/>
                    <w:bottom w:val="none" w:sz="0" w:space="0" w:color="auto"/>
                    <w:right w:val="none" w:sz="0" w:space="0" w:color="auto"/>
                  </w:divBdr>
                </w:div>
                <w:div w:id="1367950212">
                  <w:marLeft w:val="0"/>
                  <w:marRight w:val="0"/>
                  <w:marTop w:val="0"/>
                  <w:marBottom w:val="0"/>
                  <w:divBdr>
                    <w:top w:val="none" w:sz="0" w:space="0" w:color="auto"/>
                    <w:left w:val="none" w:sz="0" w:space="0" w:color="auto"/>
                    <w:bottom w:val="none" w:sz="0" w:space="0" w:color="auto"/>
                    <w:right w:val="none" w:sz="0" w:space="0" w:color="auto"/>
                  </w:divBdr>
                </w:div>
              </w:divsChild>
            </w:div>
            <w:div w:id="1654607004">
              <w:marLeft w:val="0"/>
              <w:marRight w:val="0"/>
              <w:marTop w:val="0"/>
              <w:marBottom w:val="0"/>
              <w:divBdr>
                <w:top w:val="none" w:sz="0" w:space="0" w:color="auto"/>
                <w:left w:val="none" w:sz="0" w:space="0" w:color="auto"/>
                <w:bottom w:val="none" w:sz="0" w:space="0" w:color="auto"/>
                <w:right w:val="none" w:sz="0" w:space="0" w:color="auto"/>
              </w:divBdr>
              <w:divsChild>
                <w:div w:id="657802675">
                  <w:marLeft w:val="0"/>
                  <w:marRight w:val="0"/>
                  <w:marTop w:val="0"/>
                  <w:marBottom w:val="0"/>
                  <w:divBdr>
                    <w:top w:val="none" w:sz="0" w:space="0" w:color="auto"/>
                    <w:left w:val="none" w:sz="0" w:space="0" w:color="auto"/>
                    <w:bottom w:val="none" w:sz="0" w:space="0" w:color="auto"/>
                    <w:right w:val="none" w:sz="0" w:space="0" w:color="auto"/>
                  </w:divBdr>
                </w:div>
                <w:div w:id="17582207">
                  <w:marLeft w:val="0"/>
                  <w:marRight w:val="0"/>
                  <w:marTop w:val="0"/>
                  <w:marBottom w:val="0"/>
                  <w:divBdr>
                    <w:top w:val="none" w:sz="0" w:space="0" w:color="auto"/>
                    <w:left w:val="none" w:sz="0" w:space="0" w:color="auto"/>
                    <w:bottom w:val="none" w:sz="0" w:space="0" w:color="auto"/>
                    <w:right w:val="none" w:sz="0" w:space="0" w:color="auto"/>
                  </w:divBdr>
                </w:div>
                <w:div w:id="1600791678">
                  <w:marLeft w:val="0"/>
                  <w:marRight w:val="0"/>
                  <w:marTop w:val="0"/>
                  <w:marBottom w:val="0"/>
                  <w:divBdr>
                    <w:top w:val="none" w:sz="0" w:space="0" w:color="auto"/>
                    <w:left w:val="none" w:sz="0" w:space="0" w:color="auto"/>
                    <w:bottom w:val="none" w:sz="0" w:space="0" w:color="auto"/>
                    <w:right w:val="none" w:sz="0" w:space="0" w:color="auto"/>
                  </w:divBdr>
                </w:div>
                <w:div w:id="16658652">
                  <w:marLeft w:val="0"/>
                  <w:marRight w:val="0"/>
                  <w:marTop w:val="0"/>
                  <w:marBottom w:val="0"/>
                  <w:divBdr>
                    <w:top w:val="none" w:sz="0" w:space="0" w:color="auto"/>
                    <w:left w:val="none" w:sz="0" w:space="0" w:color="auto"/>
                    <w:bottom w:val="none" w:sz="0" w:space="0" w:color="auto"/>
                    <w:right w:val="none" w:sz="0" w:space="0" w:color="auto"/>
                  </w:divBdr>
                </w:div>
                <w:div w:id="2002851061">
                  <w:marLeft w:val="0"/>
                  <w:marRight w:val="0"/>
                  <w:marTop w:val="0"/>
                  <w:marBottom w:val="0"/>
                  <w:divBdr>
                    <w:top w:val="none" w:sz="0" w:space="0" w:color="auto"/>
                    <w:left w:val="none" w:sz="0" w:space="0" w:color="auto"/>
                    <w:bottom w:val="none" w:sz="0" w:space="0" w:color="auto"/>
                    <w:right w:val="none" w:sz="0" w:space="0" w:color="auto"/>
                  </w:divBdr>
                </w:div>
                <w:div w:id="126943848">
                  <w:marLeft w:val="0"/>
                  <w:marRight w:val="0"/>
                  <w:marTop w:val="0"/>
                  <w:marBottom w:val="0"/>
                  <w:divBdr>
                    <w:top w:val="none" w:sz="0" w:space="0" w:color="auto"/>
                    <w:left w:val="none" w:sz="0" w:space="0" w:color="auto"/>
                    <w:bottom w:val="none" w:sz="0" w:space="0" w:color="auto"/>
                    <w:right w:val="none" w:sz="0" w:space="0" w:color="auto"/>
                  </w:divBdr>
                </w:div>
                <w:div w:id="1511871472">
                  <w:marLeft w:val="0"/>
                  <w:marRight w:val="0"/>
                  <w:marTop w:val="0"/>
                  <w:marBottom w:val="0"/>
                  <w:divBdr>
                    <w:top w:val="none" w:sz="0" w:space="0" w:color="auto"/>
                    <w:left w:val="none" w:sz="0" w:space="0" w:color="auto"/>
                    <w:bottom w:val="none" w:sz="0" w:space="0" w:color="auto"/>
                    <w:right w:val="none" w:sz="0" w:space="0" w:color="auto"/>
                  </w:divBdr>
                </w:div>
                <w:div w:id="2019966449">
                  <w:marLeft w:val="0"/>
                  <w:marRight w:val="0"/>
                  <w:marTop w:val="0"/>
                  <w:marBottom w:val="0"/>
                  <w:divBdr>
                    <w:top w:val="none" w:sz="0" w:space="0" w:color="auto"/>
                    <w:left w:val="none" w:sz="0" w:space="0" w:color="auto"/>
                    <w:bottom w:val="none" w:sz="0" w:space="0" w:color="auto"/>
                    <w:right w:val="none" w:sz="0" w:space="0" w:color="auto"/>
                  </w:divBdr>
                </w:div>
              </w:divsChild>
            </w:div>
            <w:div w:id="448088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4703</Words>
  <Characters>28220</Characters>
  <Application>Microsoft Office Word</Application>
  <DocSecurity>0</DocSecurity>
  <Lines>235</Lines>
  <Paragraphs>65</Paragraphs>
  <ScaleCrop>false</ScaleCrop>
  <Company/>
  <LinksUpToDate>false</LinksUpToDate>
  <CharactersWithSpaces>32858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Arleta Czerniak</dc:creator>
  <cp:lastModifiedBy>Arleta Czerniak</cp:lastModifiedBy>
  <cp:revision>1</cp:revision>
  <dcterms:created xsi:type="dcterms:W3CDTF">2019-04-08T08:25:00Z</dcterms:created>
  <dcterms:modified xsi:type="dcterms:W3CDTF">2019-04-08T08:27:00Z</dcterms:modified>
</cp:coreProperties>
</file>