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Ogłoszenie nr 534150-N-2019 z dnia 2019-04-05 r.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Akademia Górniczo - Hutnicza im. Stanisława Staszica: Usługa transportowa - wynajęcie autobusów wraz z kierowcą w roku 2019 dla potrzeb zajęć terenowych ze studentami WGGiOŚ - Kc-zp.272-213/19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OGŁOSZENIE O ZAMÓWIENIU - Usługi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Zamieszczanie ogłoszenia: Zamieszczanie obowiązkowe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Ogłoszenie dotyczy: Zamówienia publicznego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Zamówienie dotyczy projektu lub programu współfinansowanego ze środków Unii Europejskiej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Nie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Nazwa projektu lub programu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Nie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SEKCJA I: ZAMAWIAJĄCY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Postępowanie przeprowadza centralny zamawiający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Nie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Postępowanie przeprowadza podmiot, któremu zamawiający powierzył/powierzyli przeprowadzenie postępowania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Nie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Informacje na temat podmiotu któremu zamawiający powierzył/powierzyli prowadzenie postępowania: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Postępowanie jest przeprowadzane wspólnie przez zamawiających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Nie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Postępowanie jest przeprowadzane wspólnie z zamawiającymi z innych państw członkowskich Unii Europejskiej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Nie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W przypadku przeprowadzania postępowania wspólnie z zamawiającymi z innych państw członkowskich Unii Europejskiej – mające zastosowanie krajowe prawo zamówień publicznych: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Informacje dodatkowe: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I. 1) NAZWA I ADRES: Akademia Górniczo - Hutnicza im. Stanisława Staszica, krajowy numer identyfikacyjny 15770000000000, ul. Al. Mickiewicza  30 , 30-059  Kraków, woj. małopolskie, państwo Polska, tel. (12)6173595, e-mail dzp@agh.edu.pl, faks (12)6173595.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Adres strony internetowej (URL): www.dzp.agh.edu.pl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Adres profilu nabywcy: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Adres strony internetowej pod którym można uzyskać dostęp do narzędzi i urządzeń lub formatów plików, które nie są ogólnie dostępne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I. 2) RODZAJ ZAMAWIAJĄCEGO: Inny (proszę określić):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uczelnia publiczna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I.3) WSPÓLNE UDZIELANIE ZAMÓWIENIA (jeżeli dotyczy):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I.4) KOMUNIKACJA: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Nieograniczony, pełny i bezpośredni dostęp do dokumentów z postępowania można uzyskać pod adresem (URL)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Nie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Adres strony internetowej, na której zamieszczona będzie specyfikacja istotnych warunków zamówienia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Tak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www.dzp.agh.edu.pl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Dostęp do dokumentów z postępowania jest ograniczony - więcej informacji można uzyskać pod adresem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Nie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Oferty lub wnioski o dopuszczenie do udziału w postępowaniu należy przesyłać: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Elektronicznie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lastRenderedPageBreak/>
        <w:t xml:space="preserve">Nie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adres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Dopuszczone jest przesłanie ofert lub wniosków o dopuszczenie do udziału w postępowaniu w inny sposób: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Nie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Inny sposób: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Wymagane jest przesłanie ofert lub wniosków o dopuszczenie do udziału w postępowaniu w inny sposób: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Tak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Inny sposób: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za pośrednictwem operatora pocztowego w rozumieniu ustawy z dnia 23 listopada 2012 r. – prawo pocztowe (Dz.U. poz. 1481 2017 r.), osobiście lub za pośrednictwem posłańca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Adres: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Akademia Górniczo - Hutnicza im. Stanisława Staszica w Krakowie, al. Mickiewicza 30, 30-059 Kraków, Dział Zamówień Publicznych paw. C2 pok. 117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Komunikacja elektroniczna wymaga korzystania z narzędzi i urządzeń lub formatów plików, które nie są ogólnie dostępne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Nie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Nieograniczony, pełny, bezpośredni i bezpłatny dostęp do tych narzędzi można uzyskać pod adresem: (URL)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SEKCJA II: PRZEDMIOT ZAMÓWIENIA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II.1) Nazwa nadana zamówieniu przez zamawiającego: Usługa transportowa - wynajęcie autobusów wraz z kierowcą w roku 2019 dla potrzeb zajęć terenowych ze studentami WGGiOŚ - Kc-zp.272-213/19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Numer referencyjny: Kc-zp.272-213/19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Przed wszczęciem postępowania o udzielenie zamówienia przeprowadzono dialog techniczny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Nie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II.2) Rodzaj zamówienia: Usługi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II.3) Informacja o możliwości składania ofert częściowych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Zamówienie podzielone jest na części: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Nie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Oferty lub wnioski o dopuszczenie do udziału w postępowaniu można składać w odniesieniu do: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Zamawiający zastrzega sobie prawo do udzielenia łącznie następujących części lub grup części: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Maksymalna liczba części zamówienia, na które może zostać udzielone zamówienie jednemu wykonawcy: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Usługa transportowa - wynajęcie autobusów wraz z kierowcą w roku 2019 dla potrzeb zajęć terenowych ze studentami WGGiOŚ. Wyjazdy kilku- i jednodniowe.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II.5) Główny kod CPV: 60170000-0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Dodatkowe kody CPV: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II.6) Całkowita wartość zamówienia (jeżeli zamawiający podaje informacje o wartości zamówienia):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Wartość bez VAT: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Waluta: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II.7) Czy przewiduje się udzielenie zamówień, o których mowa w art. 67 ust. 1 pkt 6 i 7 lub w art. 134 ust. 6 pkt 3 ustawy Pzp: Nie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Określenie przedmiotu, wielkości lub zakresu oraz warunków na jakich zostaną udzielone zamówienia, o których mowa w art. 67 ust. 1 pkt 6 lub w art. 134 ust. 6 pkt 3 ustawy Pzp: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II.8) Okres, w którym realizowane będzie zamówienie lub okres, na który została zawarta umowa ramowa lub okres, na który został ustanowiony dynamiczny system zakupów: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miesiącach:    lub dniach: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lub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data rozpoczęcia:   lub zakończenia: 2019-12-31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II.9) Informacje dodatkowe: Zamówienie musi zostać zrealizowane od daty podpisania umowy do 31.12.2019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SEKCJA III: INFORMACJE O CHARAKTERZE PRAWNYM, EKONOMICZNYM, FINANSOWYM I TECHNICZNYM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III.1) WARUNKI UDZIAŁU W POSTĘPOWANIU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III.1.1) Kompetencje lub uprawnienia do prowadzenia określonej działalności zawodowej, o ile wynika to z odrębnych przepisów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Określenie warunków: Zamawiający uzna w/w warunek za spełniony, jeżeli Wykonawca posiada Koncesję lub zezwolenie lub licencja na podjęcie działalności gospodarczej w zakresie objętym zamówieniem - licencja uprawniająca do wykonania przewozów krajowych.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Informacje dodatkowe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III.1.2) Sytuacja finansowa lub ekonomiczna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Określenie warunków: Zamawiający nie opisuje, nie wyznacza szczegółowego warunku w tym zakresie.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Informacje dodatkowe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III.1.3) Zdolność techniczna lub zawodowa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Określenie warunków: Zamawiający uzna wyżej wymieniony warunek za spełniony, jeżeli Wykonawca wykaże, że dysponuje lub będzie dysponował co najmniej: czterema autobusami posiadającym min. 50 miejsc pasażerskich. Rok produkcji pojazdów przeznaczonych do realizacji zamówienia – nie starszy niż 2008 r. Rok produkcji pojazdów przeznaczonych do realizacji zamówienia stanowi kryterium oceny ofert.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Informacje dodatkowe: Wykonawca może w celu potwierdzenia spełniania warunków udziału w postępowaniu, o których mowa w pkt V.1.3) SIWZ, w stosownych sytuacjach oraz w odniesieniu do konkretnego zamówienia, lub jego części, polegać na zdolnościach technicznych lub zawodowych innych podmiotów, niezależnie od charakteru prawnego łączących go z nim stosunków prawnych.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Z zobowiązania lub innych dokumentów potwierdzających udostępnienie zasobów przez inne podmioty musi bezspornie i jednoznacznie wynikać w szczególności: - zakres dostępnych wykonawcy zasobów innego podmiotu; - sposób wykorzystania zasobów innego podmiotu, przez wykonawcę, przy wykonywaniu zamówienia; - zakres i okres udziału innego podmiotu przy wykonywaniu zamówienia publicznego; - czy podmiot, na zdolnościach którego wykonawca polega w odniesieniu do warunków udziału w postępowaniu dotyczących wykształcenia, kwalifikacji zawodowych lub doświadczenia zrealizuje usługi, których wskazane zdolności dotyczą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III.2) PODSTAWY WYKLUCZENIA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III.2.1) Podstawy wykluczenia określone w art. 24 ust. 1 ustawy Pzp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III.2.2) Zamawiający przewiduje wykluczenie wykonawcy na podstawie art. 24 ust. 5 ustawy Pzp Tak Zamawiający przewiduje następujące fakultatywne podstawy wykluczenia: Tak (podstawa wykluczenia określona w art. 24 ust. 5 pkt 1 ustawy Pzp)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Tak (podstawa wykluczenia określona w art. 24 ust. 5 pkt 2 ustawy Pzp)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Tak (podstawa wykluczenia określona w art. 24 ust. 5 pkt 4 ustawy Pzp)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Tak (podstawa wykluczenia określona w art. 24 ust. 5 pkt 8 ustawy Pzp)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Oświadczenie o niepodleganiu wykluczeniu oraz spełnianiu warunków udziału w postępowaniu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Tak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Oświadczenie o spełnianiu kryteriów selekcji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Nie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III.5.1) W ZAKRESIE SPEŁNIANIA WARUNKÓW UDZIAŁU W POSTĘPOWANIU: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Zamawiający przed udzieleniem zamówienia, wezwie wykonawcę, którego oferta została najwyżej oceniona, do złożenia w wyznaczonym, nie krótszym niż 5 dni, terminie, aktualnych na dzień złożenia, następujących dokumentów: a)</w:t>
      </w:r>
      <w:r w:rsidRPr="00602813">
        <w:rPr>
          <w:sz w:val="20"/>
          <w:szCs w:val="20"/>
        </w:rPr>
        <w:tab/>
        <w:t>licencja uprawniająca do wykonania przewozów krajowych. b)</w:t>
      </w:r>
      <w:r w:rsidRPr="00602813">
        <w:rPr>
          <w:sz w:val="20"/>
          <w:szCs w:val="20"/>
        </w:rPr>
        <w:tab/>
        <w:t xml:space="preserve">wykaz narzędzi dostępnych wykonawcy usług w celu </w:t>
      </w:r>
      <w:r w:rsidRPr="00602813">
        <w:rPr>
          <w:sz w:val="20"/>
          <w:szCs w:val="20"/>
        </w:rPr>
        <w:lastRenderedPageBreak/>
        <w:t xml:space="preserve">wykonania zamówienia wraz z informacją o podstawie do dysponowania tymi zasobami - zgodnie z załącznikiem nr 5 do SIWZ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III.5.2) W ZAKRESIE KRYTERIÓW SELEKCJI: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III.7) INNE DOKUMENTY NIE WYMIENIONE W pkt III.3) - III.6)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1/ Formularz oferty 2/ Zobowiązanie podmiotu trzeciego, o którym mowa w pkt. V.3 i V.6 SIWZ - jeżeli wykonawca polega na zasobach lub sytuacji podmiotu trzeciego 3/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 4/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 przypadku wspólnego ubiegania się o zamówienie przez wykonawców oświadczenie o przynależności lub braku przynależności do tej samej grupy kapitałowej składa każdy z wykonawców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SEKCJA IV: PROCEDURA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IV.1) OPIS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IV.1.1) Tryb udzielenia zamówienia: Przetarg nieograniczony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IV.1.2) Zamawiający żąda wniesienia wadium: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Nie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Informacja na temat wadium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IV.1.3) Przewiduje się udzielenie zaliczek na poczet wykonania zamówienia: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Nie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Należy podać informacje na temat udzielania zaliczek: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IV.1.4) Wymaga się złożenia ofert w postaci katalogów elektronicznych lub dołączenia do ofert katalogów elektronicznych: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Nie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Dopuszcza się złożenie ofert w postaci katalogów elektronicznych lub dołączenia do ofert katalogów elektronicznych: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Nie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Informacje dodatkowe: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IV.1.5.) Wymaga się złożenia oferty wariantowej: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Nie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Dopuszcza się złożenie oferty wariantowej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Nie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Złożenie oferty wariantowej dopuszcza się tylko z jednoczesnym złożeniem oferty zasadniczej: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Nie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IV.1.6) Przewidywana liczba wykonawców, którzy zostaną zaproszeni do udziału w postępowaniu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(przetarg ograniczony, negocjacje z ogłoszeniem, dialog konkurencyjny, partnerstwo innowacyjne)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Liczba wykonawców  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Przewidywana minimalna liczba wykonawców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Maksymalna liczba wykonawców  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Kryteria selekcji wykonawców: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IV.1.7) Informacje na temat umowy ramowej lub dynamicznego systemu zakupów: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Umowa ramowa będzie zawarta: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Czy przewiduje się ograniczenie liczby uczestników umowy ramowej: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Przewidziana maksymalna liczba uczestników umowy ramowej: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Informacje dodatkowe: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Zamówienie obejmuje ustanowienie dynamicznego systemu zakupów: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Adres strony internetowej, na której będą zamieszczone dodatkowe informacje dotyczące dynamicznego systemu zakupów: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lastRenderedPageBreak/>
        <w:t xml:space="preserve">Informacje dodatkowe: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W ramach umowy ramowej/dynamicznego systemu zakupów dopuszcza się złożenie ofert w formie katalogów elektronicznych: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Przewiduje się pobranie ze złożonych katalogów elektronicznych informacji potrzebnych do sporządzenia ofert w ramach umowy ramowej/dynamicznego systemu zakupów: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IV.1.8) Aukcja elektroniczna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Przewidziane jest przeprowadzenie aukcji elektronicznej (przetarg nieograniczony, przetarg ograniczony, negocjacje z ogłoszeniem) Nie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Należy podać adres strony internetowej, na której aukcja będzie prowadzona: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Należy wskazać elementy, których wartości będą przedmiotem aukcji elektronicznej: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Przewiduje się ograniczenia co do przedstawionych wartości, wynikające z opisu przedmiotu zamówienia: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Należy podać, które informacje zostaną udostępnione wykonawcom w trakcie aukcji elektronicznej oraz jaki będzie termin ich udostępnienia: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Informacje dotyczące przebiegu aukcji elektronicznej: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Informacje dotyczące wykorzystywanego sprzętu elektronicznego, rozwiązań i specyfikacji technicznych w zakresie połączeń: </w:t>
      </w:r>
      <w:bookmarkStart w:id="0" w:name="_GoBack"/>
      <w:bookmarkEnd w:id="0"/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Wymagania dotyczące rejestracji i identyfikacji wykonawców w aukcji elektronicznej: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Informacje o liczbie etapów aukcji elektronicznej i czasie ich trwania: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Czas trwania: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Czy wykonawcy, którzy nie złożyli nowych postąpień, zostaną zakwalifikowani do następnego etapu: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Warunki zamknięcia aukcji elektronicznej: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IV.2) KRYTERIA OCENY OFERT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IV.2.1) Kryteria oceny ofert: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IV.2.2) Kryteria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Kryteria</w:t>
      </w:r>
      <w:r w:rsidRPr="00602813">
        <w:rPr>
          <w:sz w:val="20"/>
          <w:szCs w:val="20"/>
        </w:rPr>
        <w:tab/>
        <w:t>Znaczenie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Cena</w:t>
      </w:r>
      <w:r w:rsidRPr="00602813">
        <w:rPr>
          <w:sz w:val="20"/>
          <w:szCs w:val="20"/>
        </w:rPr>
        <w:tab/>
        <w:t>60,00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Klimatyzacja</w:t>
      </w:r>
      <w:r w:rsidRPr="00602813">
        <w:rPr>
          <w:sz w:val="20"/>
          <w:szCs w:val="20"/>
        </w:rPr>
        <w:tab/>
        <w:t>10,00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Rok produkcji autobusów przeznaczonych do realizacji zamówienia</w:t>
      </w:r>
      <w:r w:rsidRPr="00602813">
        <w:rPr>
          <w:sz w:val="20"/>
          <w:szCs w:val="20"/>
        </w:rPr>
        <w:tab/>
        <w:t>30,00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IV.2.3) Zastosowanie procedury, o której mowa w art. 24aa ust. 1 ustawy Pzp (przetarg nieograniczony)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Tak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IV.3) Negocjacje z ogłoszeniem, dialog konkurencyjny, partnerstwo innowacyjne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IV.3.1) Informacje na temat negocjacji z ogłoszeniem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Minimalne wymagania, które muszą spełniać wszystkie oferty: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Przewidziane jest zastrzeżenie prawa do udzielenia zamówienia na podstawie ofert wstępnych bez przeprowadzenia negocjacji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Przewidziany jest podział negocjacji na etapy w celu ograniczenia liczby ofert: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Należy podać informacje na temat etapów negocjacji (w tym liczbę etapów):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Informacje dodatkowe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IV.3.2) Informacje na temat dialogu konkurencyjnego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Opis potrzeb i wymagań zamawiającego lub informacja o sposobie uzyskania tego opisu: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Wstępny harmonogram postępowania: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Podział dialogu na etapy w celu ograniczenia liczby rozwiązań: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Należy podać informacje na temat etapów dialogu: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Informacje dodatkowe: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IV.3.3) Informacje na temat partnerstwa innowacyjnego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Elementy opisu przedmiotu zamówienia definiujące minimalne wymagania, którym muszą odpowiadać wszystkie oferty: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Informacje dodatkowe: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IV.4) Licytacja elektroniczna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Adres strony internetowej, na której będzie prowadzona licytacja elektroniczna: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Adres strony internetowej, na której jest dostępny opis przedmiotu zamówienia w licytacji elektronicznej: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Wymagania dotyczące rejestracji i identyfikacji wykonawców w licytacji elektronicznej, w tym wymagania techniczne urządzeń informatycznych: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Sposób postępowania w toku licytacji elektronicznej, w tym określenie minimalnych wysokości postąpień: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Informacje o liczbie etapów licytacji elektronicznej i czasie ich trwania: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Czas trwania: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Wykonawcy, którzy nie złożyli nowych postąpień, zostaną zakwalifikowani do następnego etapu: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Termin składania wniosków o dopuszczenie do udziału w licytacji elektronicznej: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Data: godzina: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Termin otwarcia licytacji elektronicznej: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Termin i warunki zamknięcia licytacji elektronicznej: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Istotne dla stron postanowienia, które zostaną wprowadzone do treści zawieranej umowy w sprawie zamówienia publicznego, albo ogólne warunki umowy, albo wzór umowy: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Wymagania dotyczące zabezpieczenia należytego wykonania umowy: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Informacje dodatkowe: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IV.5) ZMIANA UMOWY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Przewiduje się istotne zmiany postanowień zawartej umowy w stosunku do treści oferty, na podstawie której dokonano wyboru wykonawcy: Nie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Należy wskazać zakres, charakter zmian oraz warunki wprowadzenia zmian: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IV.6) INFORMACJE ADMINISTRACYJNE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IV.6.1) Sposób udostępniania informacji o charakterze poufnym (jeżeli dotyczy):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Środki służące ochronie informacji o charakterze poufnym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IV.6.2) Termin składania ofert lub wniosków o dopuszczenie do udziału w postępowaniu: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Data: 2019-04-16, godzina: 08:30,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Skrócenie terminu składania wniosków, ze względu na pilną potrzebę udzielenia zamówienia (przetarg nieograniczony, przetarg ograniczony, negocjacje z ogłoszeniem):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Nie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Wskazać powody: </w:t>
      </w:r>
    </w:p>
    <w:p w:rsidR="00602813" w:rsidRPr="00602813" w:rsidRDefault="00602813" w:rsidP="00602813">
      <w:pPr>
        <w:rPr>
          <w:sz w:val="20"/>
          <w:szCs w:val="20"/>
        </w:rPr>
      </w:pP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Język lub języki, w jakich mogą być sporządzane oferty lub wnioski o dopuszczenie do udziału w postępowaniu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&gt; pl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IV.6.3) Termin związania ofertą: do: okres w dniach: 30 (od ostatecznego terminu składania ofert)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602813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1F2F5B" w:rsidRPr="00602813" w:rsidRDefault="00602813" w:rsidP="00602813">
      <w:pPr>
        <w:rPr>
          <w:sz w:val="20"/>
          <w:szCs w:val="20"/>
        </w:rPr>
      </w:pPr>
      <w:r w:rsidRPr="00602813">
        <w:rPr>
          <w:sz w:val="20"/>
          <w:szCs w:val="20"/>
        </w:rPr>
        <w:t>IV.6.6) Informacje dodatkowe:</w:t>
      </w:r>
    </w:p>
    <w:sectPr w:rsidR="001F2F5B" w:rsidRPr="00602813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34" w:rsidRDefault="00BA2734">
      <w:r>
        <w:separator/>
      </w:r>
    </w:p>
  </w:endnote>
  <w:endnote w:type="continuationSeparator" w:id="0">
    <w:p w:rsidR="00BA2734" w:rsidRDefault="00BA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02813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02813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62" w:rsidRDefault="00BA5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34" w:rsidRDefault="00BA2734">
      <w:r>
        <w:separator/>
      </w:r>
    </w:p>
  </w:footnote>
  <w:footnote w:type="continuationSeparator" w:id="0">
    <w:p w:rsidR="00BA2734" w:rsidRDefault="00BA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62" w:rsidRDefault="00BA5B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62" w:rsidRDefault="00BA5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734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02813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BA2734"/>
    <w:rsid w:val="00BA5B62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2542</Words>
  <Characters>17489</Characters>
  <Application>Microsoft Office Word</Application>
  <DocSecurity>0</DocSecurity>
  <Lines>145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Sylwia Lempart</dc:creator>
  <cp:keywords/>
  <dc:description/>
  <cp:lastModifiedBy>Sylwia Lempart</cp:lastModifiedBy>
  <cp:revision>2</cp:revision>
  <cp:lastPrinted>2019-04-05T07:47:00Z</cp:lastPrinted>
  <dcterms:created xsi:type="dcterms:W3CDTF">2019-04-05T07:47:00Z</dcterms:created>
  <dcterms:modified xsi:type="dcterms:W3CDTF">2019-04-05T07:47:00Z</dcterms:modified>
</cp:coreProperties>
</file>