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Pr="00C651C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  <w:lang w:val="pl-PL"/>
        </w:rPr>
      </w:pPr>
      <w:r w:rsidRPr="003209A8">
        <w:rPr>
          <w:b/>
        </w:rPr>
        <w:t xml:space="preserve">Znak sprawy: </w:t>
      </w:r>
      <w:r w:rsidR="001C1091" w:rsidRPr="001C1091">
        <w:rPr>
          <w:b/>
        </w:rPr>
        <w:t>NA/O/31/2019</w:t>
      </w:r>
      <w:r>
        <w:rPr>
          <w:b/>
          <w:lang w:val="pl-PL"/>
        </w:rPr>
        <w:t xml:space="preserve"> </w:t>
      </w:r>
      <w:r w:rsidR="001C1091" w:rsidRPr="001C1091">
        <w:rPr>
          <w:lang w:val="pl-PL"/>
        </w:rPr>
        <w:t>Rzeszów</w:t>
      </w:r>
      <w:r w:rsidR="00211900" w:rsidRPr="003209A8">
        <w:t xml:space="preserve">, </w:t>
      </w:r>
      <w:r w:rsidR="001C1091" w:rsidRPr="001C1091">
        <w:t>2019-01-</w:t>
      </w:r>
      <w:r w:rsidR="00C651C3">
        <w:rPr>
          <w:lang w:val="pl-PL"/>
        </w:rPr>
        <w:t>30</w:t>
      </w:r>
      <w:bookmarkStart w:id="0" w:name="_GoBack"/>
      <w:bookmarkEnd w:id="0"/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4326EB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4326EB">
        <w:t>Podstawa pr</w:t>
      </w:r>
      <w:r w:rsidR="00F11D06" w:rsidRPr="004326EB">
        <w:t xml:space="preserve">awna ogłoszenia: art. 4 pkt. 8 </w:t>
      </w:r>
      <w:r w:rsidR="007427DE" w:rsidRPr="004326EB">
        <w:rPr>
          <w:bCs/>
        </w:rPr>
        <w:t xml:space="preserve"> dnia </w:t>
      </w:r>
      <w:r w:rsidR="007427DE" w:rsidRPr="004326EB">
        <w:t xml:space="preserve">29 stycznia 2004 roku Prawo zamówień publicznych </w:t>
      </w:r>
      <w:r w:rsidR="001C1091" w:rsidRPr="004326EB">
        <w:t>(</w:t>
      </w:r>
      <w:proofErr w:type="spellStart"/>
      <w:r w:rsidR="001C1091" w:rsidRPr="004326EB">
        <w:t>t.j</w:t>
      </w:r>
      <w:proofErr w:type="spellEnd"/>
      <w:r w:rsidR="001C1091" w:rsidRPr="004326EB">
        <w:t>. Dz. U. z  2018 r. poz. 1986)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1C1091" w:rsidP="00583EF9">
      <w:pPr>
        <w:spacing w:line="360" w:lineRule="auto"/>
        <w:rPr>
          <w:b/>
        </w:rPr>
      </w:pPr>
      <w:proofErr w:type="spellStart"/>
      <w:r w:rsidRPr="001C1091">
        <w:rPr>
          <w:rFonts w:ascii="Arial" w:hAnsi="Arial" w:cs="Arial"/>
          <w:sz w:val="22"/>
          <w:szCs w:val="22"/>
          <w:lang w:val="de-DE"/>
        </w:rPr>
        <w:t>mgr</w:t>
      </w:r>
      <w:proofErr w:type="spellEnd"/>
      <w:r w:rsidRPr="001C1091">
        <w:rPr>
          <w:rFonts w:ascii="Arial" w:hAnsi="Arial" w:cs="Arial"/>
          <w:sz w:val="22"/>
          <w:szCs w:val="22"/>
          <w:lang w:val="de-DE"/>
        </w:rPr>
        <w:t xml:space="preserve">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1C1091">
        <w:rPr>
          <w:rFonts w:ascii="Arial" w:hAnsi="Arial" w:cs="Arial"/>
          <w:sz w:val="22"/>
          <w:szCs w:val="22"/>
          <w:lang w:val="de-DE"/>
        </w:rPr>
        <w:t xml:space="preserve"> </w:t>
      </w:r>
      <w:r w:rsidR="004326EB">
        <w:rPr>
          <w:rFonts w:ascii="Arial" w:hAnsi="Arial" w:cs="Arial"/>
          <w:sz w:val="22"/>
          <w:szCs w:val="22"/>
          <w:lang w:val="de-DE"/>
        </w:rPr>
        <w:t>Specjalista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1C1091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1C1091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</w:t>
      </w:r>
      <w:r w:rsidR="00D22FE1">
        <w:rPr>
          <w:rFonts w:ascii="Times New Roman" w:hAnsi="Times New Roman"/>
          <w:sz w:val="24"/>
        </w:rPr>
        <w:t xml:space="preserve">nie </w:t>
      </w:r>
      <w:r>
        <w:rPr>
          <w:rFonts w:ascii="Times New Roman" w:hAnsi="Times New Roman"/>
          <w:sz w:val="24"/>
        </w:rPr>
        <w:t xml:space="preserve">dopuszcza składanie ofert częściowych i częściowy </w:t>
      </w:r>
      <w:r w:rsidR="00D22FE1">
        <w:rPr>
          <w:rFonts w:ascii="Times New Roman" w:hAnsi="Times New Roman"/>
          <w:sz w:val="24"/>
        </w:rPr>
        <w:t>wybór ofert.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22FE1" w:rsidTr="00D22FE1">
        <w:tc>
          <w:tcPr>
            <w:tcW w:w="9284" w:type="dxa"/>
            <w:shd w:val="clear" w:color="auto" w:fill="F3F3F3"/>
            <w:vAlign w:val="center"/>
          </w:tcPr>
          <w:p w:rsidR="00D22FE1" w:rsidRPr="00CA0351" w:rsidRDefault="00D22FE1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D22FE1" w:rsidTr="00D22FE1">
        <w:tc>
          <w:tcPr>
            <w:tcW w:w="9284" w:type="dxa"/>
          </w:tcPr>
          <w:p w:rsidR="00D22FE1" w:rsidRDefault="00D22FE1" w:rsidP="009865CF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1C1091">
              <w:t>Wzorcowanie maszyn wytrzymałościowych</w:t>
            </w:r>
          </w:p>
          <w:p w:rsidR="00D22FE1" w:rsidRDefault="00D22FE1" w:rsidP="009865CF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1C1091">
              <w:t>50412000-6 - Usługi w zakresie napraw i konserwacji aparatury badawczej</w:t>
            </w:r>
            <w:r>
              <w:t xml:space="preserve"> </w:t>
            </w:r>
          </w:p>
          <w:p w:rsidR="00D22FE1" w:rsidRDefault="00D22FE1" w:rsidP="009865CF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D22FE1" w:rsidRPr="001C1091" w:rsidRDefault="00D22FE1" w:rsidP="009865CF">
            <w:pPr>
              <w:spacing w:after="120"/>
              <w:jc w:val="both"/>
            </w:pPr>
            <w:r w:rsidRPr="001C1091">
              <w:t xml:space="preserve">Wzorcowanie musi zostać wykonane poprzez firmę posiadającą akredytacje PCA , UKAS lub równoważną uznawaną przez system jakości </w:t>
            </w:r>
            <w:proofErr w:type="spellStart"/>
            <w:r w:rsidRPr="001C1091">
              <w:t>Nadcap</w:t>
            </w:r>
            <w:proofErr w:type="spellEnd"/>
            <w:r w:rsidRPr="001C1091">
              <w:t xml:space="preserve"> i PCA.</w:t>
            </w:r>
          </w:p>
          <w:p w:rsidR="00D22FE1" w:rsidRPr="001C1091" w:rsidRDefault="00D22FE1" w:rsidP="00976E49">
            <w:pPr>
              <w:spacing w:after="120"/>
            </w:pPr>
            <w:r w:rsidRPr="001C1091">
              <w:t>Wzorcowanie następuj</w:t>
            </w:r>
            <w:r w:rsidR="00976E49">
              <w:t xml:space="preserve">ących maszyn wytrzymałościowych: </w:t>
            </w:r>
            <w:r w:rsidR="00976E49" w:rsidRPr="00EA2E4A">
              <w:t xml:space="preserve">pełzarki </w:t>
            </w:r>
            <w:proofErr w:type="spellStart"/>
            <w:r w:rsidR="00976E49" w:rsidRPr="00EA2E4A">
              <w:t>w+b</w:t>
            </w:r>
            <w:proofErr w:type="spellEnd"/>
            <w:r w:rsidR="00976E49" w:rsidRPr="00EA2E4A">
              <w:t xml:space="preserve"> 854 i 855,  </w:t>
            </w:r>
            <w:r w:rsidR="00976E49">
              <w:t>wzorcowanie</w:t>
            </w:r>
            <w:r w:rsidR="00976E49" w:rsidRPr="00EA2E4A">
              <w:t xml:space="preserve"> wraz z przeglądem maszyny INSTRON 3382, INSTRON 5982, i INSTRON 8801</w:t>
            </w:r>
            <w:r w:rsidR="00976E49">
              <w:t>-posiadanych przez Zamawiającego:</w:t>
            </w:r>
          </w:p>
          <w:p w:rsidR="00976E49" w:rsidRDefault="00976E49" w:rsidP="00976E49">
            <w:r w:rsidRPr="00EA2E4A">
              <w:t>Maszyna INSTRON 3382 wzorcowanie siły rozciąganie wg ASTM E4</w:t>
            </w:r>
            <w:r w:rsidRPr="00EA2E4A">
              <w:br/>
              <w:t>2. Przegląd serwisowy wraz ze szkoleniem maszyny INSTRON 3382</w:t>
            </w:r>
            <w:r w:rsidRPr="00EA2E4A">
              <w:br/>
              <w:t>3. Maszyna INSTRON 5982 K9615 wzorcowanie siły rozciąganie wg ASTM E4 i wg ISO 7500-1</w:t>
            </w:r>
            <w:r w:rsidRPr="00EA2E4A">
              <w:br/>
              <w:t>4. Maszyna INSTRON 5982 K9615 wzorcowanie ex tensometru DA21413263+13694 wg ASTM E83 i wg ISO 9513</w:t>
            </w:r>
            <w:r w:rsidRPr="00EA2E4A">
              <w:br/>
              <w:t>5. Maszyna INSTRON 5982 K9615 wzorcowanie ex tensometru 25mm wg ASTM E83 i wg ISO 9513</w:t>
            </w:r>
            <w:r w:rsidRPr="00EA2E4A">
              <w:br/>
              <w:t>6. Przegląd serwisowy wraz ze szkoleniem maszyny INSTRON 5982 K9615</w:t>
            </w:r>
            <w:r w:rsidRPr="00EA2E4A">
              <w:br/>
              <w:t>7. Maszyna INSTRON 5982 K9618 wzorcowanie siły rozciąganie wg ASTM E4</w:t>
            </w:r>
            <w:r w:rsidRPr="00EA2E4A">
              <w:br/>
              <w:t>8. Przegląd serwisowy wraz ze szkoleniem maszyny 3382</w:t>
            </w:r>
          </w:p>
          <w:p w:rsidR="00976E49" w:rsidRPr="00705558" w:rsidRDefault="00976E49" w:rsidP="00976E49">
            <w:pPr>
              <w:ind w:left="360"/>
              <w:rPr>
                <w:b/>
              </w:rPr>
            </w:pPr>
            <w:r w:rsidRPr="00EA2E4A">
              <w:br/>
            </w:r>
            <w:r w:rsidRPr="00EA2E4A">
              <w:lastRenderedPageBreak/>
              <w:t>9. Maszyna INSTRON 8801 wzorcowanie siły rozciąganie wg ASTM E4</w:t>
            </w:r>
            <w:r w:rsidRPr="00EA2E4A">
              <w:br/>
              <w:t>10. Przegląd serwisowy maszyny INSTRON 8801</w:t>
            </w:r>
            <w:r w:rsidRPr="00EA2E4A">
              <w:br/>
              <w:t>11. Pełzarka 854 W+B wzorcowanie siły rozciąganie wg ASTM E4</w:t>
            </w:r>
            <w:r w:rsidRPr="00EA2E4A">
              <w:br/>
              <w:t>12. Pełzarka 854 W+B wzorcowanie ex tensometru wg ASTM E83</w:t>
            </w:r>
            <w:r w:rsidRPr="00EA2E4A">
              <w:br/>
              <w:t>13. Pełzarka 855 W+B wzorcowanie siły rozciąganie wg ISO 7500-1 i ASTM E4</w:t>
            </w:r>
            <w:r w:rsidRPr="00EA2E4A">
              <w:br/>
              <w:t>14. Pełzarka 855 W+B wzorcowanie ex tensometru wg ISO 9513 i ASTM E83</w:t>
            </w:r>
          </w:p>
          <w:p w:rsidR="00976E49" w:rsidRDefault="00976E49" w:rsidP="00976E49">
            <w:pPr>
              <w:spacing w:after="120"/>
              <w:jc w:val="both"/>
            </w:pPr>
          </w:p>
          <w:p w:rsidR="00D22FE1" w:rsidRDefault="00D22FE1" w:rsidP="00976E49">
            <w:pPr>
              <w:spacing w:after="120"/>
              <w:jc w:val="both"/>
            </w:pPr>
            <w:r w:rsidRPr="001C1091">
              <w:rPr>
                <w:b/>
              </w:rPr>
              <w:t>Zamawiający nie dopuszcza składania ofert wariantowych</w:t>
            </w:r>
            <w:r w:rsidRPr="00587DBF">
              <w:t>.</w:t>
            </w:r>
            <w:r>
              <w:rPr>
                <w:b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lastRenderedPageBreak/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1C1091" w:rsidRPr="003209A8" w:rsidTr="009865CF">
        <w:tc>
          <w:tcPr>
            <w:tcW w:w="8640" w:type="dxa"/>
          </w:tcPr>
          <w:p w:rsidR="001C1091" w:rsidRPr="003209A8" w:rsidRDefault="001C1091" w:rsidP="00D22FE1">
            <w:pPr>
              <w:pStyle w:val="Tekstpodstawowy"/>
            </w:pPr>
            <w:r w:rsidRPr="001C1091">
              <w:rPr>
                <w:b/>
              </w:rPr>
              <w:t>14 dni od daty udzielenia zamówienia</w:t>
            </w:r>
            <w:r w:rsidRPr="003209A8">
              <w:t xml:space="preserve"> </w:t>
            </w:r>
          </w:p>
        </w:tc>
        <w:tc>
          <w:tcPr>
            <w:tcW w:w="8640" w:type="dxa"/>
          </w:tcPr>
          <w:p w:rsidR="001C1091" w:rsidRPr="003209A8" w:rsidRDefault="001C1091" w:rsidP="009865CF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BB" w:rsidRPr="00A468BB" w:rsidRDefault="00A468BB" w:rsidP="00A468BB">
            <w:pPr>
              <w:spacing w:before="120"/>
              <w:rPr>
                <w:b/>
                <w:bCs/>
                <w:color w:val="000000"/>
              </w:rPr>
            </w:pPr>
            <w:r w:rsidRPr="00A468BB">
              <w:rPr>
                <w:b/>
                <w:bCs/>
                <w:color w:val="000000"/>
              </w:rPr>
              <w:t>IV. OPIS SPOSOBU PRZYGOTOWANIA OFERTY</w:t>
            </w:r>
          </w:p>
          <w:p w:rsidR="00A468BB" w:rsidRPr="00A468BB" w:rsidRDefault="00A468BB" w:rsidP="00A468BB">
            <w:pPr>
              <w:tabs>
                <w:tab w:val="num" w:pos="0"/>
              </w:tabs>
              <w:spacing w:before="60" w:after="120"/>
              <w:jc w:val="both"/>
              <w:outlineLvl w:val="1"/>
              <w:rPr>
                <w:b/>
                <w:bCs/>
                <w:iCs/>
                <w:sz w:val="28"/>
                <w:szCs w:val="28"/>
                <w:u w:val="single"/>
                <w:lang w:val="x-none" w:eastAsia="x-none"/>
              </w:rPr>
            </w:pPr>
            <w:r w:rsidRPr="00A468BB">
              <w:rPr>
                <w:b/>
                <w:bCs/>
                <w:iCs/>
                <w:sz w:val="28"/>
                <w:szCs w:val="28"/>
                <w:u w:val="single"/>
                <w:lang w:val="x-none" w:eastAsia="x-none"/>
              </w:rPr>
              <w:t>1. Oferta musi być sporządzona według wzoru formularza oferty stanowiącego załącznik nr 1 do niniejszego ogłoszenia.</w:t>
            </w:r>
          </w:p>
          <w:p w:rsidR="00A468BB" w:rsidRPr="00A468BB" w:rsidRDefault="00A468BB" w:rsidP="00A468BB">
            <w:pPr>
              <w:spacing w:before="120"/>
              <w:rPr>
                <w:b/>
                <w:color w:val="000000"/>
              </w:rPr>
            </w:pPr>
            <w:r w:rsidRPr="00A468BB">
              <w:rPr>
                <w:b/>
                <w:bCs/>
                <w:color w:val="000000"/>
              </w:rPr>
              <w:t xml:space="preserve">2 Do oferty należy dołączyć </w:t>
            </w:r>
            <w:r w:rsidRPr="00A468BB">
              <w:rPr>
                <w:b/>
                <w:color w:val="000000"/>
              </w:rPr>
              <w:t>aktualny odpis z właściwego rejestru lub z centralnej ewidencji i informacji o działalności gospodarczej</w:t>
            </w:r>
          </w:p>
          <w:p w:rsidR="00A468BB" w:rsidRPr="00A468BB" w:rsidRDefault="00A468BB" w:rsidP="00A468BB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 w:rsidRPr="00A468BB">
              <w:rPr>
                <w:b/>
                <w:bCs/>
                <w:color w:val="000000"/>
                <w:u w:val="single"/>
              </w:rPr>
              <w:t>3. Do oferty należy dołączyć szczegółową wycenę zawierającą ceny jednostkowe brutto za poszczególne pozycje składające si</w:t>
            </w:r>
            <w:r>
              <w:rPr>
                <w:b/>
                <w:bCs/>
                <w:color w:val="000000"/>
                <w:u w:val="single"/>
              </w:rPr>
              <w:t>ę na całość zadania.</w:t>
            </w:r>
          </w:p>
          <w:p w:rsidR="00A468BB" w:rsidRPr="00A468BB" w:rsidRDefault="00A468BB" w:rsidP="00A468BB">
            <w:pPr>
              <w:keepNext/>
              <w:tabs>
                <w:tab w:val="num" w:pos="680"/>
              </w:tabs>
              <w:spacing w:before="120" w:after="60"/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A468BB">
              <w:rPr>
                <w:bCs/>
                <w:iCs/>
                <w:lang w:eastAsia="x-none"/>
              </w:rPr>
              <w:t>4</w:t>
            </w:r>
            <w:r w:rsidRPr="00A468BB">
              <w:rPr>
                <w:bCs/>
                <w:iCs/>
                <w:lang w:val="x-none" w:eastAsia="x-none"/>
              </w:rPr>
              <w:t>. Wykonawca może złożyć tylko jedną ofertę.</w:t>
            </w:r>
          </w:p>
          <w:p w:rsidR="00A468BB" w:rsidRPr="00A468BB" w:rsidRDefault="00A468BB" w:rsidP="00A468BB">
            <w:pPr>
              <w:keepNext/>
              <w:tabs>
                <w:tab w:val="num" w:pos="680"/>
              </w:tabs>
              <w:spacing w:before="120" w:after="60"/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A468BB">
              <w:rPr>
                <w:bCs/>
                <w:iCs/>
                <w:lang w:eastAsia="x-none"/>
              </w:rPr>
              <w:t>5</w:t>
            </w:r>
            <w:r w:rsidRPr="00A468BB">
              <w:rPr>
                <w:bCs/>
                <w:iCs/>
                <w:lang w:val="x-none" w:eastAsia="x-none"/>
              </w:rPr>
              <w:t>. Tre</w:t>
            </w:r>
            <w:r w:rsidRPr="00A468BB">
              <w:rPr>
                <w:rFonts w:eastAsia="TimesNewRoman"/>
                <w:bCs/>
                <w:iCs/>
                <w:lang w:val="x-none" w:eastAsia="x-none"/>
              </w:rPr>
              <w:t xml:space="preserve">ść </w:t>
            </w:r>
            <w:r w:rsidRPr="00A468BB">
              <w:rPr>
                <w:bCs/>
                <w:iCs/>
                <w:lang w:val="x-none" w:eastAsia="x-none"/>
              </w:rPr>
              <w:t>oferty musi odpowiada</w:t>
            </w:r>
            <w:r w:rsidRPr="00A468BB">
              <w:rPr>
                <w:rFonts w:eastAsia="TimesNewRoman"/>
                <w:bCs/>
                <w:iCs/>
                <w:lang w:val="x-none" w:eastAsia="x-none"/>
              </w:rPr>
              <w:t xml:space="preserve">ć </w:t>
            </w:r>
            <w:r w:rsidRPr="00A468BB">
              <w:rPr>
                <w:bCs/>
                <w:iCs/>
                <w:lang w:val="x-none" w:eastAsia="x-none"/>
              </w:rPr>
              <w:t>tre</w:t>
            </w:r>
            <w:r w:rsidRPr="00A468BB">
              <w:rPr>
                <w:rFonts w:eastAsia="TimesNewRoman"/>
                <w:bCs/>
                <w:iCs/>
                <w:lang w:val="x-none" w:eastAsia="x-none"/>
              </w:rPr>
              <w:t>ś</w:t>
            </w:r>
            <w:r w:rsidRPr="00A468BB">
              <w:rPr>
                <w:bCs/>
                <w:iCs/>
                <w:lang w:val="x-none" w:eastAsia="x-none"/>
              </w:rPr>
              <w:t xml:space="preserve">ci niniejszego ogłoszenia </w:t>
            </w:r>
          </w:p>
          <w:p w:rsidR="00A468BB" w:rsidRPr="00A468BB" w:rsidRDefault="00A468BB" w:rsidP="00A468BB">
            <w:pPr>
              <w:keepNext/>
              <w:tabs>
                <w:tab w:val="num" w:pos="680"/>
              </w:tabs>
              <w:spacing w:before="120" w:after="60"/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A468BB">
              <w:rPr>
                <w:bCs/>
                <w:iCs/>
                <w:lang w:eastAsia="x-none"/>
              </w:rPr>
              <w:t>6</w:t>
            </w:r>
            <w:r w:rsidRPr="00A468BB">
              <w:rPr>
                <w:bCs/>
                <w:iCs/>
                <w:lang w:val="x-none" w:eastAsia="x-none"/>
              </w:rPr>
              <w:t>. Zamawiający nie przewiduje zwrotu kosztów udziału w postępowaniu.</w:t>
            </w:r>
          </w:p>
          <w:p w:rsidR="00A468BB" w:rsidRPr="00A468BB" w:rsidRDefault="00A468BB" w:rsidP="00A468BB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A468BB">
              <w:rPr>
                <w:bCs/>
                <w:iCs/>
                <w:lang w:eastAsia="x-none"/>
              </w:rPr>
              <w:t>7</w:t>
            </w:r>
            <w:r w:rsidRPr="00A468BB">
              <w:rPr>
                <w:bCs/>
                <w:iCs/>
                <w:lang w:val="x-none" w:eastAsia="x-none"/>
              </w:rPr>
              <w:t>. Oferta wraz ze stanowiącymi jej integralną część załącznikami musi być sporządzona przez Wykonawcę ściśle według postanowień niniejszego ogłoszenia</w:t>
            </w:r>
          </w:p>
          <w:p w:rsidR="00A468BB" w:rsidRPr="00A468BB" w:rsidRDefault="00A468BB" w:rsidP="00A468BB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A468BB">
              <w:rPr>
                <w:bCs/>
                <w:iCs/>
                <w:lang w:eastAsia="x-none"/>
              </w:rPr>
              <w:t>8</w:t>
            </w:r>
            <w:r w:rsidRPr="00A468BB">
              <w:rPr>
                <w:bCs/>
                <w:iCs/>
                <w:lang w:val="x-none" w:eastAsia="x-none"/>
              </w:rPr>
              <w:t>. Oferta powinna być sporządzona w języku polskim, zrozumiale i czytelnie, napisana komputerowo lub nieścieralnym atramentem.</w:t>
            </w:r>
          </w:p>
          <w:p w:rsidR="00A468BB" w:rsidRPr="00A468BB" w:rsidRDefault="00A468BB" w:rsidP="00A468BB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A468BB">
              <w:rPr>
                <w:bCs/>
                <w:iCs/>
                <w:lang w:eastAsia="x-none"/>
              </w:rPr>
              <w:t xml:space="preserve">9. </w:t>
            </w:r>
            <w:r w:rsidRPr="00A468BB">
              <w:rPr>
                <w:bCs/>
                <w:iCs/>
                <w:lang w:val="x-none" w:eastAsia="x-none"/>
              </w:rPr>
              <w:t xml:space="preserve">Oferta musi być podpisana przez osobę uprawnioną do reprezentowania Wykonawcy, zgodnie z formą reprezentacji określoną w dokumentach rejestrowych, lub przez osobę posiadającą ważne </w:t>
            </w:r>
            <w:r w:rsidRPr="00A468BB">
              <w:rPr>
                <w:b/>
                <w:bCs/>
                <w:iCs/>
                <w:u w:val="single"/>
                <w:lang w:val="x-none" w:eastAsia="x-none"/>
              </w:rPr>
              <w:t>pełnomocnictwo</w:t>
            </w:r>
            <w:r w:rsidRPr="00A468BB">
              <w:rPr>
                <w:bCs/>
                <w:iCs/>
                <w:lang w:val="x-none" w:eastAsia="x-none"/>
              </w:rPr>
              <w:t>, które należy dołączyć do składanej oferty.</w:t>
            </w:r>
          </w:p>
          <w:p w:rsidR="00A468BB" w:rsidRPr="00A468BB" w:rsidRDefault="00A468BB" w:rsidP="00A468BB">
            <w:pPr>
              <w:spacing w:before="120"/>
              <w:rPr>
                <w:color w:val="000000"/>
                <w:u w:val="single"/>
              </w:rPr>
            </w:pPr>
            <w:r w:rsidRPr="00A468BB">
              <w:rPr>
                <w:color w:val="000000"/>
                <w:u w:val="single"/>
              </w:rPr>
              <w:t>Oferta powinna zawierać:</w:t>
            </w:r>
          </w:p>
          <w:p w:rsidR="00A468BB" w:rsidRPr="00A468BB" w:rsidRDefault="00A468BB" w:rsidP="00A468BB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A468BB">
              <w:rPr>
                <w:color w:val="000000"/>
              </w:rPr>
              <w:t>Dane teleadresowe firmy - numer NIP , REGON firmy itp.</w:t>
            </w:r>
          </w:p>
          <w:p w:rsidR="00A468BB" w:rsidRPr="00A468BB" w:rsidRDefault="00A468BB" w:rsidP="00A468BB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A468BB">
              <w:rPr>
                <w:color w:val="000000"/>
              </w:rPr>
              <w:t>Wskazanie osoby do kontaktu w sprawie oferty (numer telefonu i e-mail).</w:t>
            </w:r>
          </w:p>
          <w:p w:rsidR="00A468BB" w:rsidRPr="00A468BB" w:rsidRDefault="00A468BB" w:rsidP="00A468BB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A468BB">
              <w:rPr>
                <w:color w:val="000000"/>
              </w:rPr>
              <w:t>Proponowaną cenę brutto za realizację zamówienia.</w:t>
            </w:r>
          </w:p>
          <w:p w:rsidR="00211900" w:rsidRDefault="00A468BB" w:rsidP="00A468BB">
            <w:pPr>
              <w:spacing w:before="120"/>
            </w:pPr>
            <w:r w:rsidRPr="00A468BB">
              <w:t>Oferta złożona przez wykonawcę nie jest ofertą w rozumieniu KC.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F5" w:rsidRPr="00DD0E07" w:rsidRDefault="001A77F5" w:rsidP="001A77F5">
            <w:pPr>
              <w:spacing w:before="120"/>
              <w:rPr>
                <w:b/>
                <w:bCs/>
                <w:color w:val="000000"/>
              </w:rPr>
            </w:pPr>
            <w:r w:rsidRPr="00DD0E07">
              <w:rPr>
                <w:b/>
                <w:bCs/>
                <w:color w:val="000000"/>
              </w:rPr>
              <w:lastRenderedPageBreak/>
              <w:t>V. KRYTERIA OCENY OFERT</w:t>
            </w:r>
          </w:p>
          <w:p w:rsidR="001A77F5" w:rsidRPr="00DD0E07" w:rsidRDefault="001A77F5" w:rsidP="001A77F5">
            <w:pPr>
              <w:jc w:val="both"/>
              <w:rPr>
                <w:color w:val="000000"/>
              </w:rPr>
            </w:pPr>
            <w:r w:rsidRPr="00DD0E07">
              <w:rPr>
                <w:color w:val="000000"/>
              </w:rPr>
              <w:t xml:space="preserve">Przy ocenie i porównaniu ofert zastosowane będą następujące kryteria: </w:t>
            </w:r>
          </w:p>
          <w:p w:rsidR="001A77F5" w:rsidRPr="00DD0E07" w:rsidRDefault="001A77F5" w:rsidP="001A77F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D0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Cena 100% </w:t>
            </w:r>
          </w:p>
          <w:p w:rsidR="001A77F5" w:rsidRPr="00DD0E07" w:rsidRDefault="001A77F5" w:rsidP="001A77F5">
            <w:pPr>
              <w:jc w:val="both"/>
              <w:rPr>
                <w:b/>
              </w:rPr>
            </w:pPr>
            <w:r w:rsidRPr="00DD0E07">
              <w:rPr>
                <w:b/>
              </w:rPr>
              <w:t>Ocena złożonych ofert w zakresie kryterium „Cena”</w:t>
            </w:r>
            <w:r w:rsidRPr="00DD0E07">
              <w:t xml:space="preserve"> zostanie dokonana na podstawie podanej przez Wykonawcę całkowitej ceny brutto. Oferty zostaną ocenione przy zastosowaniu poniższego wzoru:</w:t>
            </w:r>
          </w:p>
          <w:p w:rsidR="001A77F5" w:rsidRPr="00DD0E07" w:rsidRDefault="001A77F5" w:rsidP="001A77F5">
            <w:pPr>
              <w:jc w:val="both"/>
            </w:pPr>
            <w:r w:rsidRPr="00DD0E07">
              <w:tab/>
              <w:t xml:space="preserve">                                                   cena najniższa</w:t>
            </w:r>
          </w:p>
          <w:p w:rsidR="001A77F5" w:rsidRPr="00DD0E07" w:rsidRDefault="001A77F5" w:rsidP="001A77F5">
            <w:pPr>
              <w:jc w:val="both"/>
            </w:pPr>
            <w:r w:rsidRPr="00DD0E07">
              <w:t>Liczba pkt. oferty ocenianej =</w:t>
            </w:r>
            <w:proofErr w:type="spellStart"/>
            <w:r w:rsidRPr="00DD0E07">
              <w:t>Kc</w:t>
            </w:r>
            <w:proofErr w:type="spellEnd"/>
            <w:r w:rsidRPr="00DD0E07">
              <w:t xml:space="preserve"> = -------------------------------- x max liczby punktów</w:t>
            </w:r>
          </w:p>
          <w:p w:rsidR="001A77F5" w:rsidRPr="00DD0E07" w:rsidRDefault="001A77F5" w:rsidP="001A77F5">
            <w:pPr>
              <w:jc w:val="both"/>
            </w:pPr>
            <w:r w:rsidRPr="00DD0E07">
              <w:t xml:space="preserve">                                                           cena oferty ocenianej</w:t>
            </w:r>
          </w:p>
          <w:p w:rsidR="001A77F5" w:rsidRPr="00DD0E07" w:rsidRDefault="001A77F5" w:rsidP="001A77F5">
            <w:pPr>
              <w:spacing w:before="120"/>
              <w:jc w:val="both"/>
              <w:rPr>
                <w:color w:val="000000"/>
              </w:rPr>
            </w:pPr>
            <w:r w:rsidRPr="00DD0E07">
              <w:t>Cena musi być podana w złotych polskich cyfrą i słownie. W przypadku rozbieżności pomiędzy wartością wyrażoną cyfrą, a podaną słownie, jako wartość właściwa zostanie przyjęta wartość podana słownie.</w:t>
            </w:r>
          </w:p>
          <w:p w:rsidR="00211900" w:rsidRDefault="001A77F5" w:rsidP="001A77F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DD0E07">
              <w:rPr>
                <w:color w:val="000000"/>
              </w:rPr>
              <w:t>Zamawiający udzieli zamówienia wykonawcy, którego oferta uzyskała najwyższą ocenę</w:t>
            </w:r>
          </w:p>
        </w:tc>
      </w:tr>
      <w:tr w:rsidR="00211900" w:rsidTr="00607971">
        <w:trPr>
          <w:trHeight w:val="1630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211900" w:rsidTr="00607971">
        <w:trPr>
          <w:trHeight w:val="2923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1A77F5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1C1091" w:rsidRPr="001C1091">
              <w:rPr>
                <w:rFonts w:ascii="Arial" w:hAnsi="Arial" w:cs="Arial"/>
                <w:sz w:val="22"/>
                <w:szCs w:val="22"/>
                <w:lang w:val="en-US"/>
              </w:rPr>
              <w:t>kaczork@prz.edu.pl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>
              <w:t>„</w:t>
            </w:r>
            <w:r w:rsidR="00393B64" w:rsidRPr="001A77F5">
              <w:rPr>
                <w:b/>
              </w:rPr>
              <w:t xml:space="preserve">Oferta na: </w:t>
            </w:r>
            <w:r w:rsidR="001C1091" w:rsidRPr="001A77F5">
              <w:rPr>
                <w:b/>
              </w:rPr>
              <w:t>Wzorcowanie maszyn wytrzymałościowych</w:t>
            </w:r>
            <w:r w:rsidR="00393B64" w:rsidRPr="001A77F5">
              <w:rPr>
                <w:b/>
              </w:rPr>
              <w:t xml:space="preserve"> NIE OTWIERAĆ przed </w:t>
            </w:r>
            <w:r w:rsidR="001C1091" w:rsidRPr="001A77F5">
              <w:rPr>
                <w:b/>
              </w:rPr>
              <w:t>2019-02-04</w:t>
            </w:r>
            <w:r w:rsidR="00393B64" w:rsidRPr="001A77F5">
              <w:rPr>
                <w:b/>
              </w:rPr>
              <w:t xml:space="preserve"> godz. </w:t>
            </w:r>
            <w:r w:rsidR="001C1091" w:rsidRPr="001A77F5">
              <w:rPr>
                <w:b/>
              </w:rPr>
              <w:t>10:15</w:t>
            </w:r>
            <w:r w:rsidR="00393B64" w:rsidRPr="001A77F5">
              <w:rPr>
                <w:b/>
              </w:rPr>
              <w:t xml:space="preserve"> - </w:t>
            </w:r>
            <w:r w:rsidR="001C1091" w:rsidRPr="001A77F5">
              <w:rPr>
                <w:b/>
              </w:rPr>
              <w:t>NA/O/31/2019</w:t>
            </w:r>
            <w:r w:rsidR="00393B64" w:rsidRPr="001A77F5">
              <w:rPr>
                <w:b/>
              </w:rPr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733E7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C733E7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1C1091" w:rsidRPr="00C733E7">
              <w:rPr>
                <w:rFonts w:ascii="Times New Roman" w:hAnsi="Times New Roman"/>
                <w:sz w:val="24"/>
              </w:rPr>
              <w:t>siedzibie Zamawiającego</w:t>
            </w:r>
            <w:r w:rsidRPr="00C733E7">
              <w:rPr>
                <w:rFonts w:ascii="Times New Roman" w:hAnsi="Times New Roman"/>
                <w:sz w:val="24"/>
              </w:rPr>
              <w:t xml:space="preserve">, pokój nr </w:t>
            </w:r>
            <w:r w:rsidR="001C1091" w:rsidRPr="00C733E7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C733E7">
              <w:rPr>
                <w:rFonts w:ascii="Times New Roman" w:hAnsi="Times New Roman"/>
                <w:sz w:val="24"/>
              </w:rPr>
              <w:t xml:space="preserve"> do dnia </w:t>
            </w:r>
            <w:r w:rsidR="001C1091" w:rsidRPr="00C733E7">
              <w:rPr>
                <w:rFonts w:ascii="Times New Roman" w:hAnsi="Times New Roman"/>
                <w:sz w:val="24"/>
              </w:rPr>
              <w:t>2019-02-04</w:t>
            </w:r>
            <w:r w:rsidRPr="00C733E7">
              <w:rPr>
                <w:rFonts w:ascii="Times New Roman" w:hAnsi="Times New Roman"/>
                <w:sz w:val="24"/>
              </w:rPr>
              <w:t xml:space="preserve"> do godz. </w:t>
            </w:r>
            <w:r w:rsidR="001C1091" w:rsidRPr="00C733E7">
              <w:rPr>
                <w:rFonts w:ascii="Times New Roman" w:hAnsi="Times New Roman"/>
                <w:sz w:val="24"/>
              </w:rPr>
              <w:t>10:00</w:t>
            </w:r>
            <w:r w:rsidRPr="00C733E7">
              <w:rPr>
                <w:rFonts w:ascii="Times New Roman" w:hAnsi="Times New Roman"/>
                <w:sz w:val="24"/>
              </w:rPr>
              <w:t>.</w:t>
            </w:r>
          </w:p>
          <w:p w:rsidR="00C733E7" w:rsidRPr="00DD0E07" w:rsidRDefault="00C733E7" w:rsidP="00C733E7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DD0E07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C733E7" w:rsidRPr="00F96E9A" w:rsidRDefault="00C733E7" w:rsidP="00F96E9A">
            <w:pPr>
              <w:pStyle w:val="p3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DD0E07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1C1091" w:rsidRPr="001C1091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F00921" w:rsidRPr="00116FC7" w:rsidRDefault="00F00921" w:rsidP="00F00921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1C1091" w:rsidRPr="001C1091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2019-02-04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1C1091" w:rsidRPr="001C1091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1C1091" w:rsidRPr="001C1091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1C1091" w:rsidRPr="001C1091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  <w:p w:rsidR="00EB415D" w:rsidRDefault="00EB415D" w:rsidP="00EB415D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Y="535"/>
        <w:tblOverlap w:val="never"/>
        <w:tblW w:w="10248" w:type="dxa"/>
        <w:tblLook w:val="04A0" w:firstRow="1" w:lastRow="0" w:firstColumn="1" w:lastColumn="0" w:noHBand="0" w:noVBand="1"/>
      </w:tblPr>
      <w:tblGrid>
        <w:gridCol w:w="10248"/>
      </w:tblGrid>
      <w:tr w:rsidR="00F96E9A" w:rsidRPr="00DD0E07" w:rsidTr="009865CF">
        <w:trPr>
          <w:trHeight w:val="403"/>
        </w:trPr>
        <w:tc>
          <w:tcPr>
            <w:tcW w:w="10248" w:type="dxa"/>
            <w:vAlign w:val="center"/>
            <w:hideMark/>
          </w:tcPr>
          <w:p w:rsidR="00F96E9A" w:rsidRPr="00DD0E07" w:rsidRDefault="00F96E9A" w:rsidP="009865CF">
            <w:pPr>
              <w:rPr>
                <w:bCs/>
                <w:color w:val="000000"/>
                <w:spacing w:val="-6"/>
              </w:rPr>
            </w:pPr>
            <w:r w:rsidRPr="00DD0E07">
              <w:rPr>
                <w:bCs/>
                <w:color w:val="000000"/>
                <w:spacing w:val="-6"/>
              </w:rPr>
              <w:t xml:space="preserve">IX. Zamawiający zastrzega sobie prawo zmiany warunków postępowania do momentu otwarcia ofert. </w:t>
            </w:r>
          </w:p>
        </w:tc>
      </w:tr>
      <w:tr w:rsidR="00F96E9A" w:rsidRPr="00DD0E07" w:rsidTr="009865CF">
        <w:trPr>
          <w:trHeight w:val="403"/>
        </w:trPr>
        <w:tc>
          <w:tcPr>
            <w:tcW w:w="10248" w:type="dxa"/>
            <w:vAlign w:val="center"/>
            <w:hideMark/>
          </w:tcPr>
          <w:p w:rsidR="00F96E9A" w:rsidRPr="00DD0E07" w:rsidRDefault="00F96E9A" w:rsidP="009865CF">
            <w:pPr>
              <w:jc w:val="both"/>
              <w:rPr>
                <w:spacing w:val="-6"/>
              </w:rPr>
            </w:pPr>
            <w:r w:rsidRPr="00DD0E07">
              <w:rPr>
                <w:spacing w:val="-6"/>
              </w:rPr>
              <w:t>X. Oferty złożone po terminie wyznaczonym na składanie ofert zostaną zwrócone bez rozpatrywania.</w:t>
            </w:r>
          </w:p>
        </w:tc>
      </w:tr>
      <w:tr w:rsidR="00F96E9A" w:rsidRPr="00DD0E07" w:rsidTr="009865CF">
        <w:trPr>
          <w:trHeight w:val="403"/>
        </w:trPr>
        <w:tc>
          <w:tcPr>
            <w:tcW w:w="10248" w:type="dxa"/>
            <w:vAlign w:val="center"/>
            <w:hideMark/>
          </w:tcPr>
          <w:p w:rsidR="00F96E9A" w:rsidRPr="00DD0E07" w:rsidRDefault="00F96E9A" w:rsidP="009865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X</w:t>
            </w:r>
            <w:r w:rsidRPr="00DD0E07">
              <w:rPr>
                <w:bCs/>
                <w:color w:val="000000"/>
              </w:rPr>
              <w:t xml:space="preserve">I. Od rozstrzygnięcia Zamawiającego nie przysługuje odwołanie.  </w:t>
            </w:r>
          </w:p>
        </w:tc>
      </w:tr>
      <w:tr w:rsidR="00F96E9A" w:rsidRPr="00DD0E07" w:rsidTr="009865CF">
        <w:trPr>
          <w:trHeight w:val="403"/>
        </w:trPr>
        <w:tc>
          <w:tcPr>
            <w:tcW w:w="10248" w:type="dxa"/>
            <w:vAlign w:val="center"/>
          </w:tcPr>
          <w:p w:rsidR="00F96E9A" w:rsidRPr="00DD0E07" w:rsidRDefault="00F96E9A" w:rsidP="00F96E9A">
            <w:pPr>
              <w:suppressAutoHyphens/>
              <w:spacing w:line="256" w:lineRule="auto"/>
              <w:contextualSpacing/>
              <w:jc w:val="both"/>
              <w:rPr>
                <w:rFonts w:eastAsia="Calibri"/>
                <w:b/>
                <w:bCs/>
                <w:lang w:eastAsia="ar-SA"/>
              </w:rPr>
            </w:pPr>
            <w:r w:rsidRPr="00DD0E07">
              <w:rPr>
                <w:rFonts w:eastAsia="Calibri"/>
                <w:lang w:eastAsia="en-US"/>
              </w:rPr>
              <w:t xml:space="preserve">XII Każdorazowo, w języku polskim, powołując się na numer zapytania ofertowego można kierować pytania do Zamawiającego na adres Zamawiającego, </w:t>
            </w:r>
            <w:r w:rsidRPr="00DD0E07">
              <w:rPr>
                <w:rFonts w:eastAsia="Calibri"/>
                <w:lang w:val="en-US" w:eastAsia="en-US"/>
              </w:rPr>
              <w:t>e-</w:t>
            </w:r>
            <w:proofErr w:type="spellStart"/>
            <w:r w:rsidRPr="00DD0E07">
              <w:rPr>
                <w:rFonts w:eastAsia="Calibri"/>
                <w:lang w:val="en-US" w:eastAsia="en-US"/>
              </w:rPr>
              <w:t>mailem</w:t>
            </w:r>
            <w:proofErr w:type="spellEnd"/>
            <w:r w:rsidRPr="00DD0E07">
              <w:rPr>
                <w:rFonts w:eastAsia="Calibri"/>
                <w:lang w:val="en-US" w:eastAsia="en-US"/>
              </w:rPr>
              <w:t xml:space="preserve">: </w:t>
            </w:r>
            <w:r>
              <w:rPr>
                <w:rFonts w:eastAsia="Calibri"/>
                <w:color w:val="0000FF"/>
                <w:u w:val="single"/>
                <w:lang w:eastAsia="ar-SA"/>
              </w:rPr>
              <w:t>kaczork@prz.edu.pl</w:t>
            </w:r>
          </w:p>
        </w:tc>
      </w:tr>
    </w:tbl>
    <w:p w:rsidR="00FB1361" w:rsidRDefault="00FB1361" w:rsidP="00F96E9A">
      <w:pPr>
        <w:rPr>
          <w:rFonts w:ascii="Arial" w:hAnsi="Arial" w:cs="Arial"/>
          <w:b/>
          <w:sz w:val="28"/>
          <w:szCs w:val="28"/>
        </w:rPr>
      </w:pPr>
    </w:p>
    <w:p w:rsidR="00FB1361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  <w:r w:rsidRPr="00DD0E07">
        <w:rPr>
          <w:b/>
        </w:rPr>
        <w:lastRenderedPageBreak/>
        <w:t>XIII W przypadku pytań dotyczących zapytania ofertowego, które wpłyną od Wykonawcy do Zamawiającego dzień przed terminem otwarcia ofert Zamawiający informuje, że nie mam obowiązku odpowiedzi na pytania</w:t>
      </w:r>
      <w:r w:rsidRPr="00DD0E07">
        <w:t>.</w:t>
      </w:r>
    </w:p>
    <w:p w:rsidR="00FB1361" w:rsidRDefault="00FB1361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B1361" w:rsidRDefault="00FB1361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96E9A" w:rsidRDefault="00F96E9A" w:rsidP="00F96E9A">
      <w:pPr>
        <w:jc w:val="both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Pr="00F96E9A" w:rsidRDefault="00F96E9A" w:rsidP="00F96E9A">
      <w:pPr>
        <w:jc w:val="right"/>
        <w:rPr>
          <w:rFonts w:ascii="Arial" w:hAnsi="Arial" w:cs="Arial"/>
          <w:b/>
          <w:sz w:val="20"/>
          <w:szCs w:val="20"/>
        </w:rPr>
      </w:pPr>
      <w:r w:rsidRPr="00F96E9A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1C1091" w:rsidRPr="001C1091">
        <w:rPr>
          <w:rFonts w:ascii="Arial" w:hAnsi="Arial" w:cs="Arial"/>
          <w:sz w:val="28"/>
          <w:szCs w:val="28"/>
          <w:u w:val="single"/>
        </w:rPr>
        <w:t>Usługi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1C1091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1C1091">
        <w:rPr>
          <w:rFonts w:ascii="Arial" w:hAnsi="Arial" w:cs="Arial"/>
        </w:rPr>
        <w:t>POLITECHNIKA RZESZOWSKA</w:t>
      </w:r>
    </w:p>
    <w:p w:rsidR="001B541E" w:rsidRPr="00A40632" w:rsidRDefault="001C1091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1C1091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1C1091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1C1091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1C1091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1C1091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="001C1091" w:rsidRPr="00F96E9A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1C1091" w:rsidRPr="001C1091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1C1091" w:rsidP="001B541E">
      <w:pPr>
        <w:ind w:left="142"/>
        <w:jc w:val="center"/>
        <w:rPr>
          <w:rFonts w:ascii="Arial" w:hAnsi="Arial" w:cs="Arial"/>
        </w:rPr>
      </w:pPr>
      <w:r w:rsidRPr="001C1091">
        <w:rPr>
          <w:rFonts w:ascii="Arial" w:hAnsi="Arial" w:cs="Arial"/>
          <w:b/>
        </w:rPr>
        <w:t>Wzorcowanie maszyn wytrzymałościowych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C651C3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618D7" w:rsidTr="00F618D7">
        <w:tc>
          <w:tcPr>
            <w:tcW w:w="9284" w:type="dxa"/>
            <w:shd w:val="clear" w:color="auto" w:fill="F3F3F3"/>
            <w:vAlign w:val="center"/>
          </w:tcPr>
          <w:p w:rsidR="00F618D7" w:rsidRPr="00CA0351" w:rsidRDefault="00F618D7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18D7" w:rsidTr="00F618D7">
        <w:tc>
          <w:tcPr>
            <w:tcW w:w="9284" w:type="dxa"/>
          </w:tcPr>
          <w:p w:rsidR="00F618D7" w:rsidRPr="002661CA" w:rsidRDefault="00F618D7" w:rsidP="009865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C1091">
              <w:rPr>
                <w:rFonts w:ascii="Arial" w:hAnsi="Arial" w:cs="Arial"/>
                <w:b/>
                <w:sz w:val="22"/>
                <w:szCs w:val="22"/>
              </w:rPr>
              <w:t>Wzorcowanie maszyn wytrzymałościowych</w:t>
            </w:r>
          </w:p>
          <w:p w:rsidR="00F618D7" w:rsidRPr="002661CA" w:rsidRDefault="00F618D7" w:rsidP="009865CF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F618D7" w:rsidRPr="002661CA" w:rsidRDefault="00F618D7" w:rsidP="009865CF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F618D7" w:rsidRPr="002661CA" w:rsidRDefault="00F618D7" w:rsidP="009865CF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F618D7" w:rsidRPr="002661CA" w:rsidRDefault="00F618D7" w:rsidP="009865CF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F618D7" w:rsidRPr="002661CA" w:rsidRDefault="00F618D7" w:rsidP="009865CF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F618D7" w:rsidRDefault="00F618D7" w:rsidP="009865C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lastRenderedPageBreak/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1C1091" w:rsidRPr="001C1091">
        <w:rPr>
          <w:rFonts w:ascii="Arial" w:hAnsi="Arial" w:cs="Arial"/>
        </w:rPr>
        <w:t>14 dni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F618D7">
        <w:rPr>
          <w:rFonts w:ascii="Arial" w:hAnsi="Arial" w:cs="Arial"/>
        </w:rPr>
        <w:t>do 30 dni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F618D7">
        <w:rPr>
          <w:rFonts w:ascii="Arial" w:hAnsi="Arial" w:cs="Arial"/>
          <w:b/>
        </w:rPr>
        <w:t>30 dni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D22FE1" w:rsidRDefault="00FE25FF" w:rsidP="00D22FE1">
      <w:pPr>
        <w:pStyle w:val="NormalnyWeb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D22FE1" w:rsidRDefault="00D22FE1" w:rsidP="00D22FE1">
      <w:pPr>
        <w:pStyle w:val="NormalnyWeb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E25FF" w:rsidRPr="00F618D7" w:rsidRDefault="00D22FE1" w:rsidP="00F618D7">
      <w:pPr>
        <w:pStyle w:val="NormalnyWeb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FE25FF">
        <w:rPr>
          <w:rFonts w:ascii="Arial" w:hAnsi="Arial" w:cs="Arial"/>
          <w:color w:val="000000"/>
        </w:rPr>
        <w:t>Oświadczam,</w:t>
      </w:r>
      <w:r>
        <w:rPr>
          <w:rFonts w:ascii="Arial" w:hAnsi="Arial" w:cs="Arial"/>
          <w:color w:val="000000"/>
        </w:rPr>
        <w:t xml:space="preserve"> że </w:t>
      </w:r>
      <w:r>
        <w:t>posiadamy</w:t>
      </w:r>
      <w:r w:rsidRPr="001C1091">
        <w:t xml:space="preserve"> akredytacje PCA , UKAS lub równoważną uznawaną pr</w:t>
      </w:r>
      <w:r>
        <w:t xml:space="preserve">zez system jakości </w:t>
      </w:r>
      <w:proofErr w:type="spellStart"/>
      <w:r>
        <w:t>Nadcap</w:t>
      </w:r>
      <w:proofErr w:type="spellEnd"/>
      <w:r>
        <w:t xml:space="preserve"> i PCA (wskazać  jaką ……………………………)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1B541E" w:rsidRPr="00A84A89" w:rsidRDefault="001B541E" w:rsidP="001B541E">
      <w:pPr>
        <w:rPr>
          <w:rFonts w:ascii="Arial" w:hAnsi="Arial" w:cs="Arial"/>
          <w:sz w:val="16"/>
          <w:szCs w:val="16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636F95" w:rsidRDefault="001B541E" w:rsidP="001B541E">
      <w:pPr>
        <w:rPr>
          <w:szCs w:val="16"/>
        </w:rPr>
      </w:pPr>
    </w:p>
    <w:p w:rsidR="001B541E" w:rsidRDefault="001B541E" w:rsidP="00583EF9">
      <w:pPr>
        <w:spacing w:line="360" w:lineRule="auto"/>
        <w:rPr>
          <w:b/>
        </w:rPr>
      </w:pPr>
    </w:p>
    <w:sectPr w:rsidR="001B5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BB" w:rsidRDefault="00E507BB">
      <w:r>
        <w:separator/>
      </w:r>
    </w:p>
  </w:endnote>
  <w:endnote w:type="continuationSeparator" w:id="0">
    <w:p w:rsidR="00E507BB" w:rsidRDefault="00E5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651C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51C3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51C3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507BB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BB" w:rsidRDefault="00E507BB">
      <w:r>
        <w:separator/>
      </w:r>
    </w:p>
  </w:footnote>
  <w:footnote w:type="continuationSeparator" w:id="0">
    <w:p w:rsidR="00E507BB" w:rsidRDefault="00E50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91" w:rsidRDefault="001C10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91" w:rsidRDefault="001C10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91" w:rsidRDefault="001C10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3A1C4F"/>
    <w:multiLevelType w:val="hybridMultilevel"/>
    <w:tmpl w:val="7DC67214"/>
    <w:lvl w:ilvl="0" w:tplc="C74C381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2D6B8C"/>
    <w:multiLevelType w:val="hybridMultilevel"/>
    <w:tmpl w:val="30A8E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AE5078"/>
    <w:multiLevelType w:val="hybridMultilevel"/>
    <w:tmpl w:val="0F4C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21"/>
  </w:num>
  <w:num w:numId="5">
    <w:abstractNumId w:val="7"/>
  </w:num>
  <w:num w:numId="6">
    <w:abstractNumId w:val="12"/>
  </w:num>
  <w:num w:numId="7">
    <w:abstractNumId w:val="20"/>
  </w:num>
  <w:num w:numId="8">
    <w:abstractNumId w:val="1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23"/>
  </w:num>
  <w:num w:numId="13">
    <w:abstractNumId w:val="2"/>
  </w:num>
  <w:num w:numId="14">
    <w:abstractNumId w:val="19"/>
  </w:num>
  <w:num w:numId="15">
    <w:abstractNumId w:val="4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1"/>
  </w:num>
  <w:num w:numId="21">
    <w:abstractNumId w:val="11"/>
  </w:num>
  <w:num w:numId="22">
    <w:abstractNumId w:val="0"/>
  </w:num>
  <w:num w:numId="23">
    <w:abstractNumId w:val="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7BB"/>
    <w:rsid w:val="00006B5B"/>
    <w:rsid w:val="00014627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A77F5"/>
    <w:rsid w:val="001B541E"/>
    <w:rsid w:val="001C1091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326EB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25586"/>
    <w:rsid w:val="0064545E"/>
    <w:rsid w:val="00650B8E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A3EF3"/>
    <w:rsid w:val="008F7860"/>
    <w:rsid w:val="00903B9A"/>
    <w:rsid w:val="0093214C"/>
    <w:rsid w:val="0095289F"/>
    <w:rsid w:val="00976E49"/>
    <w:rsid w:val="00976F8E"/>
    <w:rsid w:val="009B230D"/>
    <w:rsid w:val="009E25D7"/>
    <w:rsid w:val="009F201D"/>
    <w:rsid w:val="00A14853"/>
    <w:rsid w:val="00A468BB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651C3"/>
    <w:rsid w:val="00C733E7"/>
    <w:rsid w:val="00C963FE"/>
    <w:rsid w:val="00CA0351"/>
    <w:rsid w:val="00CD2766"/>
    <w:rsid w:val="00D129B6"/>
    <w:rsid w:val="00D13914"/>
    <w:rsid w:val="00D22FE1"/>
    <w:rsid w:val="00D3354F"/>
    <w:rsid w:val="00D63505"/>
    <w:rsid w:val="00DF2457"/>
    <w:rsid w:val="00DF73C7"/>
    <w:rsid w:val="00E00FE8"/>
    <w:rsid w:val="00E31B55"/>
    <w:rsid w:val="00E507BB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618D7"/>
    <w:rsid w:val="00F92A94"/>
    <w:rsid w:val="00F96E9A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D2607C-814C-4103-84B6-3139FF66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1A77F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1A77F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7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6</cp:revision>
  <cp:lastPrinted>1899-12-31T23:00:00Z</cp:lastPrinted>
  <dcterms:created xsi:type="dcterms:W3CDTF">2019-01-25T11:55:00Z</dcterms:created>
  <dcterms:modified xsi:type="dcterms:W3CDTF">2019-01-30T06:55:00Z</dcterms:modified>
</cp:coreProperties>
</file>