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036A09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036A09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314CBA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314CBA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314CBA" w:rsidP="00036A09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314CBA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314CBA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314CBA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314CBA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314CBA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314CBA" w:rsidRPr="00314CBA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314CBA" w:rsidRPr="00314CBA">
        <w:rPr>
          <w:rFonts w:ascii="Tahoma" w:hAnsi="Tahoma" w:cs="Tahoma"/>
          <w:b/>
          <w:sz w:val="16"/>
          <w:szCs w:val="16"/>
        </w:rPr>
        <w:t xml:space="preserve">Dostawa </w:t>
      </w:r>
      <w:r w:rsidR="00500B66">
        <w:rPr>
          <w:rFonts w:ascii="Tahoma" w:hAnsi="Tahoma" w:cs="Tahoma"/>
          <w:b/>
          <w:sz w:val="16"/>
          <w:szCs w:val="16"/>
        </w:rPr>
        <w:t>16 zestawów komputerowych (monitor+jednostka centralna) dla Instytutu Inteligentnych Systemów Informatycznych</w:t>
      </w:r>
      <w:r w:rsidR="00314CBA" w:rsidRPr="00314CBA">
        <w:rPr>
          <w:rFonts w:ascii="Tahoma" w:hAnsi="Tahoma" w:cs="Tahoma"/>
          <w:b/>
          <w:sz w:val="16"/>
          <w:szCs w:val="16"/>
        </w:rPr>
        <w:t xml:space="preserve"> Politechniki Częstochowskiej</w:t>
      </w:r>
      <w:r w:rsidR="00036A09" w:rsidRPr="00AF2CA7">
        <w:rPr>
          <w:rFonts w:ascii="Tahoma" w:hAnsi="Tahoma" w:cs="Tahoma"/>
          <w:sz w:val="16"/>
          <w:szCs w:val="16"/>
        </w:rPr>
        <w:t xml:space="preserve">”, </w:t>
      </w:r>
      <w:proofErr w:type="spellStart"/>
      <w:r w:rsidR="00036A09" w:rsidRPr="00AF2CA7">
        <w:rPr>
          <w:rFonts w:ascii="Tahoma" w:hAnsi="Tahoma" w:cs="Tahoma"/>
          <w:sz w:val="16"/>
          <w:szCs w:val="16"/>
        </w:rPr>
        <w:t>spr</w:t>
      </w:r>
      <w:proofErr w:type="spellEnd"/>
      <w:r w:rsidR="00036A09" w:rsidRPr="00AF2CA7">
        <w:rPr>
          <w:rFonts w:ascii="Tahoma" w:hAnsi="Tahoma" w:cs="Tahoma"/>
          <w:sz w:val="16"/>
          <w:szCs w:val="16"/>
        </w:rPr>
        <w:t xml:space="preserve">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500B66">
        <w:rPr>
          <w:rFonts w:ascii="Tahoma" w:hAnsi="Tahoma" w:cs="Tahoma"/>
          <w:b/>
          <w:sz w:val="16"/>
          <w:szCs w:val="16"/>
        </w:rPr>
        <w:t>ZP/DK-03</w:t>
      </w:r>
      <w:r w:rsidR="00314CBA" w:rsidRPr="00314CBA">
        <w:rPr>
          <w:rFonts w:ascii="Tahoma" w:hAnsi="Tahoma" w:cs="Tahoma"/>
          <w:b/>
          <w:sz w:val="16"/>
          <w:szCs w:val="16"/>
        </w:rPr>
        <w:t>/19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8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4"/>
      </w:tblGrid>
      <w:tr w:rsidR="00C017E1" w:rsidRPr="00AF2CA7" w:rsidTr="00C017E1">
        <w:trPr>
          <w:trHeight w:val="704"/>
        </w:trPr>
        <w:tc>
          <w:tcPr>
            <w:tcW w:w="8044" w:type="dxa"/>
            <w:vAlign w:val="center"/>
          </w:tcPr>
          <w:p w:rsidR="00C017E1" w:rsidRPr="00AF2CA7" w:rsidRDefault="00C017E1" w:rsidP="00036A09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C017E1" w:rsidRPr="00AF2CA7" w:rsidTr="00C017E1">
        <w:tc>
          <w:tcPr>
            <w:tcW w:w="8044" w:type="dxa"/>
          </w:tcPr>
          <w:p w:rsidR="00C017E1" w:rsidRPr="00AF2CA7" w:rsidRDefault="00C017E1" w:rsidP="004715D1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017E1" w:rsidRPr="00AF2CA7" w:rsidRDefault="00C017E1" w:rsidP="004715D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017E1" w:rsidRPr="00AF2CA7" w:rsidRDefault="00C017E1" w:rsidP="004715D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</w:t>
            </w:r>
            <w:r>
              <w:rPr>
                <w:rFonts w:ascii="Tahoma" w:hAnsi="Tahoma" w:cs="Tahoma"/>
                <w:sz w:val="16"/>
                <w:szCs w:val="16"/>
              </w:rPr>
              <w:t>przedmiotu zamówienia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017E1" w:rsidRPr="00AF2CA7" w:rsidRDefault="00C017E1" w:rsidP="004715D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017E1" w:rsidRPr="00AF2CA7" w:rsidRDefault="00C017E1" w:rsidP="004715D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017E1" w:rsidRPr="00AF2CA7" w:rsidRDefault="00C017E1" w:rsidP="004715D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017E1" w:rsidRPr="00AF2CA7" w:rsidRDefault="00C017E1" w:rsidP="004715D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017E1" w:rsidRPr="00AF2CA7" w:rsidRDefault="00C017E1" w:rsidP="004715D1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017E1" w:rsidRPr="00AF2CA7" w:rsidRDefault="00C017E1" w:rsidP="004715D1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017E1" w:rsidRPr="00AF2CA7" w:rsidRDefault="00C017E1" w:rsidP="004715D1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017E1" w:rsidRPr="00AF2CA7" w:rsidRDefault="00C017E1" w:rsidP="004715D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oferowany/-e </w:t>
      </w:r>
      <w:proofErr w:type="spellStart"/>
      <w:r w:rsidRPr="00AF2CA7">
        <w:rPr>
          <w:rFonts w:ascii="Tahoma" w:hAnsi="Tahoma" w:cs="Tahoma"/>
          <w:sz w:val="16"/>
          <w:szCs w:val="16"/>
        </w:rPr>
        <w:t>produk</w:t>
      </w:r>
      <w:proofErr w:type="spellEnd"/>
      <w:r w:rsidRPr="00AF2CA7">
        <w:rPr>
          <w:rFonts w:ascii="Tahoma" w:hAnsi="Tahoma" w:cs="Tahoma"/>
          <w:sz w:val="16"/>
          <w:szCs w:val="16"/>
        </w:rPr>
        <w:t>/-y spełnia/-ją wymagania określone w 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683C3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683C38" w:rsidRPr="00AF2CA7" w:rsidRDefault="00683C38" w:rsidP="00683C38">
      <w:pPr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Wybór naszej oferty: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a) nie będzie prowadził do powstania u zamawiającego obowiązku podatkowego zgodnie z przepisami o podatku</w:t>
      </w:r>
    </w:p>
    <w:p w:rsidR="00683C38" w:rsidRPr="00AF2CA7" w:rsidRDefault="00683C38" w:rsidP="00683C38">
      <w:pPr>
        <w:tabs>
          <w:tab w:val="num" w:pos="426"/>
        </w:tabs>
        <w:spacing w:line="360" w:lineRule="auto"/>
        <w:ind w:left="567"/>
        <w:jc w:val="both"/>
        <w:rPr>
          <w:rFonts w:ascii="Tahoma" w:hAnsi="Tahoma" w:cs="Tahoma"/>
          <w:i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od towarów i usług* 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b) będzie prowadził do powstania u zamawiającego obowiązku podatkowego zgodnie z przepisami o podatku od towarów i usług. 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W związku z powyższym wskazujemy nazwę (rodzaj) towaru, którego dostawa będzie prowadzić do powstania obowiązku podatkowego: ……………………………………………………………….</w:t>
      </w:r>
    </w:p>
    <w:p w:rsidR="00683C38" w:rsidRPr="00AF2CA7" w:rsidRDefault="00683C38" w:rsidP="00683C38">
      <w:pPr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oraz podajemy jego wartość bez kwoty podatku VAT: ……………………………………………………………...*</w:t>
      </w:r>
    </w:p>
    <w:p w:rsidR="00683C38" w:rsidRPr="002B013F" w:rsidRDefault="00683C38" w:rsidP="00683C38">
      <w:pPr>
        <w:spacing w:line="360" w:lineRule="auto"/>
        <w:ind w:left="76"/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lastRenderedPageBreak/>
        <w:t>„*” niepotrzebne skreślić</w:t>
      </w:r>
    </w:p>
    <w:p w:rsidR="00683C38" w:rsidRPr="002B013F" w:rsidRDefault="00683C38" w:rsidP="002B013F">
      <w:pPr>
        <w:ind w:left="74"/>
        <w:jc w:val="both"/>
        <w:rPr>
          <w:rFonts w:ascii="Tahoma" w:hAnsi="Tahoma" w:cs="Tahoma"/>
          <w:i/>
          <w:sz w:val="16"/>
          <w:szCs w:val="16"/>
        </w:rPr>
      </w:pPr>
      <w:r w:rsidRPr="002B013F">
        <w:rPr>
          <w:rFonts w:ascii="Tahoma" w:hAnsi="Tahoma" w:cs="Tahoma"/>
          <w:i/>
          <w:sz w:val="16"/>
          <w:szCs w:val="16"/>
        </w:rPr>
        <w:t>UWAGA: powstanie u Zamawiającego obowiązku podatkowego ma zastosowanie w przypadku wewnątrzwspólnotowego nabycia towarów, mechanizmu odwróconego obciążenia i importu usług lub importu towarów.</w:t>
      </w:r>
    </w:p>
    <w:p w:rsidR="00EA2840" w:rsidRPr="00AF2CA7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A2840" w:rsidRPr="00AF2CA7" w:rsidRDefault="00EA2840" w:rsidP="00EA2840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EA2840">
      <w:p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653"/>
        <w:gridCol w:w="4492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EA2840">
      <w:pPr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jesteśmy 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2B013F">
      <w:pPr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036A09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oświadczeń woli w imieniu Wykonawcy</w:t>
      </w:r>
    </w:p>
    <w:p w:rsidR="00E54E5A" w:rsidRPr="00AF2CA7" w:rsidRDefault="00E54E5A" w:rsidP="00036A09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0C" w:rsidRDefault="0040710C">
      <w:r>
        <w:separator/>
      </w:r>
    </w:p>
  </w:endnote>
  <w:endnote w:type="continuationSeparator" w:id="0">
    <w:p w:rsidR="0040710C" w:rsidRDefault="0040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A" w:rsidRDefault="00314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C017E1">
      <w:rPr>
        <w:rStyle w:val="Numerstrony"/>
        <w:rFonts w:ascii="Tahoma" w:hAnsi="Tahoma" w:cs="Tahoma"/>
        <w:noProof/>
        <w:sz w:val="12"/>
        <w:szCs w:val="12"/>
      </w:rPr>
      <w:t>2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A" w:rsidRDefault="00314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0C" w:rsidRDefault="0040710C">
      <w:r>
        <w:separator/>
      </w:r>
    </w:p>
  </w:footnote>
  <w:footnote w:type="continuationSeparator" w:id="0">
    <w:p w:rsidR="0040710C" w:rsidRDefault="0040710C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A" w:rsidRDefault="00314C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A" w:rsidRDefault="00314C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A" w:rsidRDefault="00314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21"/>
    <w:rsid w:val="00036A09"/>
    <w:rsid w:val="00095649"/>
    <w:rsid w:val="000F18FA"/>
    <w:rsid w:val="00172873"/>
    <w:rsid w:val="00180C76"/>
    <w:rsid w:val="00267AD0"/>
    <w:rsid w:val="002B013F"/>
    <w:rsid w:val="003016B9"/>
    <w:rsid w:val="00301A06"/>
    <w:rsid w:val="00306360"/>
    <w:rsid w:val="00314CBA"/>
    <w:rsid w:val="00354AC4"/>
    <w:rsid w:val="003B417C"/>
    <w:rsid w:val="003F4800"/>
    <w:rsid w:val="0040710C"/>
    <w:rsid w:val="004569FD"/>
    <w:rsid w:val="00475250"/>
    <w:rsid w:val="004A5BB9"/>
    <w:rsid w:val="004E5E57"/>
    <w:rsid w:val="00500B66"/>
    <w:rsid w:val="00545749"/>
    <w:rsid w:val="0055043A"/>
    <w:rsid w:val="00576E4F"/>
    <w:rsid w:val="00637863"/>
    <w:rsid w:val="006703E0"/>
    <w:rsid w:val="00683C38"/>
    <w:rsid w:val="006E40DD"/>
    <w:rsid w:val="00703495"/>
    <w:rsid w:val="00733F44"/>
    <w:rsid w:val="007721A3"/>
    <w:rsid w:val="00834F16"/>
    <w:rsid w:val="008B1721"/>
    <w:rsid w:val="009739A3"/>
    <w:rsid w:val="00974624"/>
    <w:rsid w:val="00AB288E"/>
    <w:rsid w:val="00AF2CA7"/>
    <w:rsid w:val="00B21345"/>
    <w:rsid w:val="00B80988"/>
    <w:rsid w:val="00B87BB6"/>
    <w:rsid w:val="00C017E1"/>
    <w:rsid w:val="00C32A65"/>
    <w:rsid w:val="00C33979"/>
    <w:rsid w:val="00C57DDD"/>
    <w:rsid w:val="00C916FC"/>
    <w:rsid w:val="00C95F46"/>
    <w:rsid w:val="00CB1417"/>
    <w:rsid w:val="00CE5A29"/>
    <w:rsid w:val="00D860A6"/>
    <w:rsid w:val="00DF1415"/>
    <w:rsid w:val="00E35A89"/>
    <w:rsid w:val="00E47945"/>
    <w:rsid w:val="00E54E5A"/>
    <w:rsid w:val="00EA2840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F973B-D1F1-4172-B1B4-67C65A4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01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1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77CF67-C516-456B-9D9D-07A0CD9D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446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Marcin Malicki</cp:lastModifiedBy>
  <cp:revision>2</cp:revision>
  <cp:lastPrinted>2019-01-21T09:31:00Z</cp:lastPrinted>
  <dcterms:created xsi:type="dcterms:W3CDTF">2019-01-21T09:31:00Z</dcterms:created>
  <dcterms:modified xsi:type="dcterms:W3CDTF">2019-01-21T09:31:00Z</dcterms:modified>
</cp:coreProperties>
</file>