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0634A0" w:rsidRDefault="00FB7658" w:rsidP="000634A0">
      <w:pPr>
        <w:rPr>
          <w:rFonts w:ascii="Tahoma" w:hAnsi="Tahoma" w:cs="Tahoma"/>
          <w:b/>
          <w:bCs/>
        </w:rPr>
      </w:pPr>
      <w:r w:rsidRPr="000634A0">
        <w:rPr>
          <w:rFonts w:ascii="Tahoma" w:hAnsi="Tahoma" w:cs="Tahoma"/>
          <w:b/>
          <w:bCs/>
        </w:rPr>
        <w:t>Politechnika Częstochowska</w:t>
      </w:r>
    </w:p>
    <w:p w:rsidR="006D4AB3" w:rsidRPr="000634A0" w:rsidRDefault="00FB7658" w:rsidP="000634A0">
      <w:pPr>
        <w:rPr>
          <w:rFonts w:ascii="Tahoma" w:hAnsi="Tahoma" w:cs="Tahoma"/>
          <w:b/>
          <w:bCs/>
        </w:rPr>
      </w:pPr>
      <w:r w:rsidRPr="000634A0">
        <w:rPr>
          <w:rFonts w:ascii="Tahoma" w:hAnsi="Tahoma" w:cs="Tahoma"/>
          <w:b/>
          <w:bCs/>
        </w:rPr>
        <w:t>Dąbrowskiego</w:t>
      </w:r>
      <w:r w:rsidR="006D4AB3" w:rsidRPr="000634A0">
        <w:rPr>
          <w:rFonts w:ascii="Tahoma" w:hAnsi="Tahoma" w:cs="Tahoma"/>
          <w:b/>
          <w:bCs/>
        </w:rPr>
        <w:t xml:space="preserve"> </w:t>
      </w:r>
      <w:r w:rsidRPr="000634A0">
        <w:rPr>
          <w:rFonts w:ascii="Tahoma" w:hAnsi="Tahoma" w:cs="Tahoma"/>
          <w:b/>
          <w:bCs/>
        </w:rPr>
        <w:t>69</w:t>
      </w:r>
    </w:p>
    <w:p w:rsidR="006D4AB3" w:rsidRPr="000634A0" w:rsidRDefault="00FB7658" w:rsidP="000634A0">
      <w:pPr>
        <w:rPr>
          <w:rFonts w:ascii="Tahoma" w:hAnsi="Tahoma" w:cs="Tahoma"/>
          <w:b/>
          <w:bCs/>
        </w:rPr>
      </w:pPr>
      <w:r w:rsidRPr="000634A0">
        <w:rPr>
          <w:rFonts w:ascii="Tahoma" w:hAnsi="Tahoma" w:cs="Tahoma"/>
          <w:b/>
          <w:bCs/>
        </w:rPr>
        <w:t>42-201</w:t>
      </w:r>
      <w:r w:rsidR="006D4AB3" w:rsidRPr="000634A0">
        <w:rPr>
          <w:rFonts w:ascii="Tahoma" w:hAnsi="Tahoma" w:cs="Tahoma"/>
          <w:b/>
          <w:bCs/>
        </w:rPr>
        <w:t xml:space="preserve"> </w:t>
      </w:r>
      <w:r w:rsidRPr="000634A0">
        <w:rPr>
          <w:rFonts w:ascii="Tahoma" w:hAnsi="Tahoma" w:cs="Tahoma"/>
          <w:b/>
          <w:bCs/>
        </w:rPr>
        <w:t>Częstochowa</w:t>
      </w:r>
    </w:p>
    <w:p w:rsidR="006D4AB3" w:rsidRPr="000634A0" w:rsidRDefault="006D4AB3" w:rsidP="000634A0">
      <w:pPr>
        <w:pStyle w:val="Nagwek"/>
        <w:tabs>
          <w:tab w:val="clear" w:pos="4536"/>
        </w:tabs>
        <w:rPr>
          <w:rFonts w:ascii="Tahoma" w:hAnsi="Tahoma" w:cs="Tahoma"/>
        </w:rPr>
      </w:pPr>
      <w:r w:rsidRPr="000634A0">
        <w:rPr>
          <w:rFonts w:ascii="Tahoma" w:hAnsi="Tahoma" w:cs="Tahoma"/>
          <w:b/>
          <w:bCs/>
        </w:rPr>
        <w:t>Pismo:</w:t>
      </w:r>
      <w:r w:rsidR="00DB059B">
        <w:rPr>
          <w:rFonts w:ascii="Tahoma" w:hAnsi="Tahoma" w:cs="Tahoma"/>
          <w:b/>
          <w:bCs/>
        </w:rPr>
        <w:t xml:space="preserve"> 33/19</w:t>
      </w:r>
      <w:r w:rsidRPr="000634A0">
        <w:rPr>
          <w:rFonts w:ascii="Tahoma" w:hAnsi="Tahoma" w:cs="Tahoma"/>
        </w:rPr>
        <w:tab/>
        <w:t xml:space="preserve"> </w:t>
      </w:r>
      <w:r w:rsidR="00FB7658" w:rsidRPr="000634A0">
        <w:rPr>
          <w:rFonts w:ascii="Tahoma" w:hAnsi="Tahoma" w:cs="Tahoma"/>
        </w:rPr>
        <w:t>Częstochowa</w:t>
      </w:r>
      <w:r w:rsidRPr="000634A0">
        <w:rPr>
          <w:rFonts w:ascii="Tahoma" w:hAnsi="Tahoma" w:cs="Tahoma"/>
        </w:rPr>
        <w:t xml:space="preserve"> dnia: </w:t>
      </w:r>
      <w:r w:rsidR="00FB7658" w:rsidRPr="000634A0">
        <w:rPr>
          <w:rFonts w:ascii="Tahoma" w:hAnsi="Tahoma" w:cs="Tahoma"/>
        </w:rPr>
        <w:t>2019-01-22</w:t>
      </w:r>
    </w:p>
    <w:p w:rsidR="006D4AB3" w:rsidRPr="000634A0" w:rsidRDefault="006D4AB3" w:rsidP="000634A0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0634A0" w:rsidRDefault="006D4AB3" w:rsidP="000634A0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0634A0" w:rsidRDefault="000634A0" w:rsidP="000634A0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</w:p>
    <w:p w:rsidR="000634A0" w:rsidRDefault="000634A0" w:rsidP="000634A0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</w:p>
    <w:p w:rsidR="006D4AB3" w:rsidRPr="000634A0" w:rsidRDefault="006D4AB3" w:rsidP="000634A0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  <w:bookmarkStart w:id="0" w:name="_GoBack"/>
      <w:bookmarkEnd w:id="0"/>
      <w:r w:rsidRPr="000634A0">
        <w:rPr>
          <w:rFonts w:ascii="Tahoma" w:hAnsi="Tahoma" w:cs="Tahoma"/>
          <w:sz w:val="20"/>
        </w:rPr>
        <w:t>O D P O W I E D Ź</w:t>
      </w:r>
    </w:p>
    <w:p w:rsidR="006D4AB3" w:rsidRDefault="006D4AB3" w:rsidP="000634A0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sz w:val="20"/>
        </w:rPr>
        <w:t>na zapytania w sprawie SIWZ</w:t>
      </w:r>
    </w:p>
    <w:p w:rsidR="000634A0" w:rsidRDefault="000634A0" w:rsidP="000634A0">
      <w:pPr>
        <w:ind w:left="284"/>
        <w:jc w:val="both"/>
        <w:rPr>
          <w:rFonts w:ascii="Tahoma" w:hAnsi="Tahoma" w:cs="Tahoma"/>
          <w:i/>
        </w:rPr>
      </w:pPr>
    </w:p>
    <w:p w:rsidR="000634A0" w:rsidRDefault="000634A0" w:rsidP="000634A0">
      <w:pPr>
        <w:ind w:left="284"/>
        <w:jc w:val="both"/>
        <w:rPr>
          <w:rFonts w:ascii="Tahoma" w:hAnsi="Tahoma" w:cs="Tahoma"/>
          <w:i/>
        </w:rPr>
      </w:pPr>
    </w:p>
    <w:p w:rsidR="006D4AB3" w:rsidRPr="000634A0" w:rsidRDefault="006D4AB3" w:rsidP="000634A0">
      <w:pPr>
        <w:ind w:left="284"/>
        <w:jc w:val="both"/>
        <w:rPr>
          <w:rFonts w:ascii="Tahoma" w:hAnsi="Tahoma" w:cs="Tahoma"/>
          <w:i/>
        </w:rPr>
      </w:pPr>
      <w:r w:rsidRPr="000634A0">
        <w:rPr>
          <w:rFonts w:ascii="Tahoma" w:hAnsi="Tahoma" w:cs="Tahoma"/>
          <w:i/>
        </w:rPr>
        <w:t>Szanowni Państwo,</w:t>
      </w:r>
    </w:p>
    <w:p w:rsidR="006D4AB3" w:rsidRPr="000634A0" w:rsidRDefault="006D4AB3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sz w:val="20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FB7658" w:rsidRPr="000634A0">
        <w:rPr>
          <w:rFonts w:ascii="Tahoma" w:hAnsi="Tahoma" w:cs="Tahoma"/>
          <w:sz w:val="20"/>
        </w:rPr>
        <w:t>(</w:t>
      </w:r>
      <w:proofErr w:type="spellStart"/>
      <w:r w:rsidR="00FB7658" w:rsidRPr="000634A0">
        <w:rPr>
          <w:rFonts w:ascii="Tahoma" w:hAnsi="Tahoma" w:cs="Tahoma"/>
          <w:sz w:val="20"/>
        </w:rPr>
        <w:t>t.j</w:t>
      </w:r>
      <w:proofErr w:type="spellEnd"/>
      <w:r w:rsidR="00FB7658" w:rsidRPr="000634A0">
        <w:rPr>
          <w:rFonts w:ascii="Tahoma" w:hAnsi="Tahoma" w:cs="Tahoma"/>
          <w:sz w:val="20"/>
        </w:rPr>
        <w:t>. Dz. U. z  2018 r. poz. 1986)</w:t>
      </w:r>
      <w:r w:rsidRPr="000634A0">
        <w:rPr>
          <w:rFonts w:ascii="Tahoma" w:hAnsi="Tahoma" w:cs="Tahoma"/>
          <w:sz w:val="20"/>
        </w:rPr>
        <w:t xml:space="preserve"> w trybie </w:t>
      </w:r>
      <w:r w:rsidR="00FB7658" w:rsidRPr="000634A0">
        <w:rPr>
          <w:rFonts w:ascii="Tahoma" w:hAnsi="Tahoma" w:cs="Tahoma"/>
          <w:b/>
          <w:sz w:val="20"/>
        </w:rPr>
        <w:t>przetarg nieograniczony</w:t>
      </w:r>
      <w:r w:rsidRPr="000634A0">
        <w:rPr>
          <w:rFonts w:ascii="Tahoma" w:hAnsi="Tahoma" w:cs="Tahoma"/>
          <w:sz w:val="20"/>
        </w:rPr>
        <w:t>, na:</w:t>
      </w:r>
    </w:p>
    <w:p w:rsidR="000634A0" w:rsidRDefault="000634A0" w:rsidP="000634A0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b/>
          <w:sz w:val="20"/>
        </w:rPr>
      </w:pPr>
    </w:p>
    <w:p w:rsidR="006D4AB3" w:rsidRPr="000634A0" w:rsidRDefault="00DB059B" w:rsidP="000634A0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sz w:val="20"/>
        </w:rPr>
      </w:pPr>
      <w:r w:rsidRPr="00DB059B">
        <w:rPr>
          <w:rFonts w:ascii="Tahoma" w:hAnsi="Tahoma" w:cs="Tahoma"/>
          <w:b/>
          <w:sz w:val="20"/>
        </w:rPr>
        <w:t xml:space="preserve">Dostawa, instalacja i konfiguracja serwera pamięci masowej oraz przełącznika sieciowego dla jednostek organizacyjnych Politechniki Częstochowskiej </w:t>
      </w:r>
      <w:r w:rsidR="000634A0" w:rsidRPr="000634A0">
        <w:rPr>
          <w:rFonts w:ascii="Tahoma" w:hAnsi="Tahoma" w:cs="Tahoma"/>
          <w:b/>
          <w:bCs/>
          <w:sz w:val="20"/>
        </w:rPr>
        <w:t>(sygn. ZP/DK-0</w:t>
      </w:r>
      <w:r>
        <w:rPr>
          <w:rFonts w:ascii="Tahoma" w:hAnsi="Tahoma" w:cs="Tahoma"/>
          <w:b/>
          <w:bCs/>
          <w:sz w:val="20"/>
        </w:rPr>
        <w:t>1</w:t>
      </w:r>
      <w:r w:rsidR="000634A0" w:rsidRPr="000634A0">
        <w:rPr>
          <w:rFonts w:ascii="Tahoma" w:hAnsi="Tahoma" w:cs="Tahoma"/>
          <w:b/>
          <w:bCs/>
          <w:sz w:val="20"/>
        </w:rPr>
        <w:t>/19)</w:t>
      </w:r>
      <w:r w:rsidR="006D4AB3" w:rsidRPr="000634A0">
        <w:rPr>
          <w:rFonts w:ascii="Tahoma" w:hAnsi="Tahoma" w:cs="Tahoma"/>
          <w:sz w:val="20"/>
        </w:rPr>
        <w:t>,</w:t>
      </w:r>
    </w:p>
    <w:p w:rsidR="000634A0" w:rsidRPr="000634A0" w:rsidRDefault="000634A0" w:rsidP="000634A0">
      <w:pPr>
        <w:pStyle w:val="Tekstpodstawowywcity3"/>
        <w:spacing w:line="240" w:lineRule="auto"/>
        <w:ind w:firstLine="0"/>
        <w:rPr>
          <w:rFonts w:ascii="Tahoma" w:hAnsi="Tahoma" w:cs="Tahoma"/>
          <w:b/>
          <w:sz w:val="20"/>
          <w:u w:val="single"/>
        </w:rPr>
      </w:pPr>
    </w:p>
    <w:p w:rsidR="006D4AB3" w:rsidRPr="000634A0" w:rsidRDefault="006D4AB3" w:rsidP="000634A0">
      <w:pPr>
        <w:pStyle w:val="Tekstpodstawowywcity3"/>
        <w:spacing w:line="240" w:lineRule="auto"/>
        <w:ind w:firstLine="0"/>
        <w:rPr>
          <w:rFonts w:ascii="Tahoma" w:hAnsi="Tahoma" w:cs="Tahoma"/>
          <w:b/>
          <w:sz w:val="20"/>
          <w:u w:val="single"/>
        </w:rPr>
      </w:pPr>
      <w:r w:rsidRPr="000634A0">
        <w:rPr>
          <w:rFonts w:ascii="Tahoma" w:hAnsi="Tahoma" w:cs="Tahoma"/>
          <w:b/>
          <w:sz w:val="20"/>
          <w:u w:val="single"/>
        </w:rPr>
        <w:t>Treść wspomnianej prośby jest następująca :</w:t>
      </w:r>
    </w:p>
    <w:p w:rsidR="000634A0" w:rsidRDefault="000634A0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FB7658" w:rsidRPr="000634A0" w:rsidRDefault="00FB7658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b/>
          <w:sz w:val="20"/>
        </w:rPr>
        <w:t>1.</w:t>
      </w:r>
      <w:r w:rsidRPr="000634A0">
        <w:rPr>
          <w:rFonts w:ascii="Tahoma" w:hAnsi="Tahoma" w:cs="Tahoma"/>
          <w:sz w:val="20"/>
        </w:rPr>
        <w:t xml:space="preserve"> Zadanie 1 - Specyfikacja - Serwer pamięci masowej, parametr: Pamięć Cache.</w:t>
      </w:r>
    </w:p>
    <w:p w:rsidR="00FB7658" w:rsidRDefault="00FB7658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sz w:val="20"/>
        </w:rPr>
        <w:t xml:space="preserve">Zamawiający dopuszcza wykorzystanie dysków SSD do rozbudowy pamięci cache. Czy w związku z tym, Zamawiający uzna zaoferowanie macierzy dyskowej, posiadającej 32GB fizycznej pamięci Cache oraz 512GB pamięci cache zbudowanej na dedykowanych, szybkich dyskach SSD w technologii </w:t>
      </w:r>
      <w:proofErr w:type="spellStart"/>
      <w:r w:rsidRPr="000634A0">
        <w:rPr>
          <w:rFonts w:ascii="Tahoma" w:hAnsi="Tahoma" w:cs="Tahoma"/>
          <w:sz w:val="20"/>
        </w:rPr>
        <w:t>NVMe</w:t>
      </w:r>
      <w:proofErr w:type="spellEnd"/>
      <w:r w:rsidRPr="000634A0">
        <w:rPr>
          <w:rFonts w:ascii="Tahoma" w:hAnsi="Tahoma" w:cs="Tahoma"/>
          <w:sz w:val="20"/>
        </w:rPr>
        <w:t xml:space="preserve"> na każdy kontroler, za spełniające wymogi specyfikacji?</w:t>
      </w:r>
    </w:p>
    <w:p w:rsidR="000634A0" w:rsidRPr="000634A0" w:rsidRDefault="000634A0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0634A0" w:rsidRPr="000634A0" w:rsidRDefault="000634A0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sz w:val="20"/>
          <w:u w:val="single"/>
        </w:rPr>
        <w:t>Stanowisko (wyjaśnienia) Zamawiającego w przedmiotowej kwestii jest następujące</w:t>
      </w:r>
      <w:r w:rsidRPr="000634A0">
        <w:rPr>
          <w:rFonts w:ascii="Tahoma" w:hAnsi="Tahoma" w:cs="Tahoma"/>
          <w:sz w:val="20"/>
        </w:rPr>
        <w:t>:</w:t>
      </w:r>
    </w:p>
    <w:p w:rsidR="000634A0" w:rsidRPr="000634A0" w:rsidRDefault="000634A0" w:rsidP="000634A0">
      <w:pPr>
        <w:pStyle w:val="Teksttreci20"/>
        <w:spacing w:line="240" w:lineRule="auto"/>
        <w:rPr>
          <w:rFonts w:ascii="Tahoma" w:hAnsi="Tahoma" w:cs="Tahoma"/>
          <w:sz w:val="20"/>
          <w:szCs w:val="20"/>
        </w:rPr>
      </w:pPr>
      <w:r w:rsidRPr="000634A0">
        <w:rPr>
          <w:rFonts w:ascii="Tahoma" w:hAnsi="Tahoma" w:cs="Tahoma"/>
          <w:sz w:val="20"/>
          <w:szCs w:val="20"/>
        </w:rPr>
        <w:t xml:space="preserve">ODP: NIE. Zamawiający wyjaśnia, że w celu zapewnienia jak największej wydajności, niezawodności oraz optymalizacji środowiska IT wymagane jest aby minimum 64GB pamięci cache na każdy kontroler zostało zapewnione w ramach fizycznych kości pamięci RAM które będą miały za zadanie obsługę zarówno operacji odczytu jak i zapisu. Pamięć cache oferowana w ramach fizycznych kości pamięci RAM różni się od pamięci z dysków SSD w aspektach operacyjnych, zarządzania oraz działania, nie będąc przy tym rozwiązaniem równoważnym. Zamawiający chce mieć możliwość późniejszej rozbudowy pamięci Cache o minimum 4800G, oparte o rozwiązanie z użyciem dysków SSD w technologii </w:t>
      </w:r>
      <w:proofErr w:type="spellStart"/>
      <w:r w:rsidRPr="000634A0">
        <w:rPr>
          <w:rFonts w:ascii="Tahoma" w:hAnsi="Tahoma" w:cs="Tahoma"/>
          <w:sz w:val="20"/>
          <w:szCs w:val="20"/>
        </w:rPr>
        <w:t>NVMe</w:t>
      </w:r>
      <w:proofErr w:type="spellEnd"/>
      <w:r w:rsidRPr="000634A0">
        <w:rPr>
          <w:rFonts w:ascii="Tahoma" w:hAnsi="Tahoma" w:cs="Tahoma"/>
          <w:sz w:val="20"/>
          <w:szCs w:val="20"/>
        </w:rPr>
        <w:t>.</w:t>
      </w:r>
    </w:p>
    <w:p w:rsidR="00FB7658" w:rsidRPr="000634A0" w:rsidRDefault="00FB7658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FB7658" w:rsidRPr="000634A0" w:rsidRDefault="00FB7658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b/>
          <w:sz w:val="20"/>
        </w:rPr>
        <w:t>2.</w:t>
      </w:r>
      <w:r w:rsidRPr="000634A0">
        <w:rPr>
          <w:rFonts w:ascii="Tahoma" w:hAnsi="Tahoma" w:cs="Tahoma"/>
          <w:sz w:val="20"/>
        </w:rPr>
        <w:t xml:space="preserve"> Zadanie 1 - Specyfikacja - Serwer pamięci masowej, parametr: Obsługiwane typy zabezpieczenia RAID.</w:t>
      </w:r>
    </w:p>
    <w:p w:rsidR="00FB7658" w:rsidRDefault="00FB7658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sz w:val="20"/>
        </w:rPr>
        <w:t>Czy Zamawiający dopuści zaoferowanie macierzy posiadającej równie bezpieczne i wydajne technologie zapisu na dyski jak RAID4 i RAID6+RAID1. Rozwiązanie takie, spełnia wymagania Zamawiającego dotyczące pojemności użytkowej, jak i pozostałe wymagania technologiczne i wydajnościowe.</w:t>
      </w:r>
    </w:p>
    <w:p w:rsidR="000634A0" w:rsidRPr="000634A0" w:rsidRDefault="000634A0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0634A0" w:rsidRPr="000634A0" w:rsidRDefault="000634A0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  <w:u w:val="single"/>
        </w:rPr>
      </w:pPr>
      <w:r w:rsidRPr="000634A0">
        <w:rPr>
          <w:rFonts w:ascii="Tahoma" w:hAnsi="Tahoma" w:cs="Tahoma"/>
          <w:sz w:val="20"/>
          <w:u w:val="single"/>
        </w:rPr>
        <w:t>Stanowisko (wyjaśnienia) Zamawiającego w przedmiotowej kwestii jest następujące:</w:t>
      </w:r>
    </w:p>
    <w:p w:rsidR="000634A0" w:rsidRPr="000634A0" w:rsidRDefault="000634A0" w:rsidP="000634A0">
      <w:pPr>
        <w:pStyle w:val="Teksttreci20"/>
        <w:shd w:val="clear" w:color="auto" w:fill="auto"/>
        <w:spacing w:line="240" w:lineRule="auto"/>
        <w:rPr>
          <w:rFonts w:ascii="Tahoma" w:hAnsi="Tahoma" w:cs="Tahoma"/>
          <w:sz w:val="20"/>
          <w:szCs w:val="20"/>
        </w:rPr>
      </w:pPr>
      <w:r w:rsidRPr="000634A0">
        <w:rPr>
          <w:rFonts w:ascii="Tahoma" w:hAnsi="Tahoma" w:cs="Tahoma"/>
          <w:sz w:val="20"/>
          <w:szCs w:val="20"/>
        </w:rPr>
        <w:t>Odp. Zamawiający podtrzymuje swoje wymagania odnośnie obsługiwanych poziomów RAID.</w:t>
      </w:r>
    </w:p>
    <w:p w:rsidR="00FB7658" w:rsidRPr="000634A0" w:rsidRDefault="00FB7658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FB7658" w:rsidRPr="000634A0" w:rsidRDefault="00FB7658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b/>
          <w:sz w:val="20"/>
        </w:rPr>
        <w:t>3.</w:t>
      </w:r>
      <w:r w:rsidRPr="000634A0">
        <w:rPr>
          <w:rFonts w:ascii="Tahoma" w:hAnsi="Tahoma" w:cs="Tahoma"/>
          <w:sz w:val="20"/>
        </w:rPr>
        <w:t xml:space="preserve"> Zadanie 1 - Specyfikacja - Serwer pamięci masowej, parametr: Migracja danych wolumenu logicznego pomiędzy różnymi technologiami dyskowymi (ang. </w:t>
      </w:r>
      <w:proofErr w:type="spellStart"/>
      <w:r w:rsidRPr="000634A0">
        <w:rPr>
          <w:rFonts w:ascii="Tahoma" w:hAnsi="Tahoma" w:cs="Tahoma"/>
          <w:sz w:val="20"/>
        </w:rPr>
        <w:t>Tiering</w:t>
      </w:r>
      <w:proofErr w:type="spellEnd"/>
      <w:r w:rsidRPr="000634A0">
        <w:rPr>
          <w:rFonts w:ascii="Tahoma" w:hAnsi="Tahoma" w:cs="Tahoma"/>
          <w:sz w:val="20"/>
        </w:rPr>
        <w:t>).</w:t>
      </w:r>
    </w:p>
    <w:p w:rsidR="006D4AB3" w:rsidRPr="000634A0" w:rsidRDefault="00FB7658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sz w:val="20"/>
        </w:rPr>
        <w:t xml:space="preserve">Czy w związku z dopuszczeniem wykorzystania dysków SSD jako cache, Zamawiający dopuści rozwiązanie </w:t>
      </w:r>
      <w:proofErr w:type="spellStart"/>
      <w:r w:rsidRPr="000634A0">
        <w:rPr>
          <w:rFonts w:ascii="Tahoma" w:hAnsi="Tahoma" w:cs="Tahoma"/>
          <w:sz w:val="20"/>
        </w:rPr>
        <w:t>tieringu</w:t>
      </w:r>
      <w:proofErr w:type="spellEnd"/>
      <w:r w:rsidRPr="000634A0">
        <w:rPr>
          <w:rFonts w:ascii="Tahoma" w:hAnsi="Tahoma" w:cs="Tahoma"/>
          <w:sz w:val="20"/>
        </w:rPr>
        <w:t>, w którym ostatnio użyte bloki danych z dysków fizycznych będą przemieszczane do szybkiej pamięci SSD cache? Zastąpi to konieczność migracji np. z dysków SAS na NL-SAS i znacznie podniesie wydajność macierzy. Migracje będą wykonywane automatycznie bez udziału administratora, bez przerywania dostępu do danych od strony hostów i aplikacji w czasie rzeczywistym.</w:t>
      </w:r>
    </w:p>
    <w:p w:rsidR="006D4AB3" w:rsidRPr="000634A0" w:rsidRDefault="006D4AB3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  <w:u w:val="single"/>
        </w:rPr>
      </w:pPr>
      <w:r w:rsidRPr="000634A0">
        <w:rPr>
          <w:rFonts w:ascii="Tahoma" w:hAnsi="Tahoma" w:cs="Tahoma"/>
          <w:sz w:val="20"/>
          <w:u w:val="single"/>
        </w:rPr>
        <w:lastRenderedPageBreak/>
        <w:t>Stanowisko (wyjaśnienia) Zamawiającego w przedmiotowej kwestii jest następujące:</w:t>
      </w:r>
    </w:p>
    <w:p w:rsidR="000634A0" w:rsidRPr="000634A0" w:rsidRDefault="000634A0" w:rsidP="000634A0">
      <w:pPr>
        <w:pStyle w:val="Teksttreci20"/>
        <w:shd w:val="clear" w:color="auto" w:fill="auto"/>
        <w:spacing w:line="240" w:lineRule="auto"/>
        <w:rPr>
          <w:rFonts w:ascii="Tahoma" w:hAnsi="Tahoma" w:cs="Tahoma"/>
          <w:sz w:val="20"/>
          <w:szCs w:val="20"/>
        </w:rPr>
      </w:pPr>
      <w:r w:rsidRPr="000634A0">
        <w:rPr>
          <w:rFonts w:ascii="Tahoma" w:hAnsi="Tahoma" w:cs="Tahoma"/>
          <w:sz w:val="20"/>
          <w:szCs w:val="20"/>
        </w:rPr>
        <w:t>Odp. Zamawiający w specyfikacji zapisał „Zamawiający nie dopuszcza rozwiązania SSD Cache” i podtrzymuje swoje wymagania.</w:t>
      </w:r>
    </w:p>
    <w:p w:rsidR="000634A0" w:rsidRPr="000634A0" w:rsidRDefault="000634A0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0634A0" w:rsidRDefault="000634A0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6D4AB3" w:rsidRPr="000634A0" w:rsidRDefault="006D4AB3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sz w:val="20"/>
        </w:rPr>
        <w:t>Informujemy, że zgodnie z wymogiem art. 38 ust. 2 ustawy</w:t>
      </w:r>
      <w:r w:rsidR="00897AB0" w:rsidRPr="000634A0">
        <w:rPr>
          <w:rFonts w:ascii="Tahoma" w:hAnsi="Tahoma" w:cs="Tahoma"/>
          <w:sz w:val="20"/>
        </w:rPr>
        <w:t xml:space="preserve"> z dnia 29 stycznia 2004 roku Prawo Zamówień Publicznych </w:t>
      </w:r>
      <w:r w:rsidR="00FB7658" w:rsidRPr="000634A0">
        <w:rPr>
          <w:rFonts w:ascii="Tahoma" w:hAnsi="Tahoma" w:cs="Tahoma"/>
          <w:sz w:val="20"/>
        </w:rPr>
        <w:t>(</w:t>
      </w:r>
      <w:proofErr w:type="spellStart"/>
      <w:r w:rsidR="00FB7658" w:rsidRPr="000634A0">
        <w:rPr>
          <w:rFonts w:ascii="Tahoma" w:hAnsi="Tahoma" w:cs="Tahoma"/>
          <w:sz w:val="20"/>
        </w:rPr>
        <w:t>t.j</w:t>
      </w:r>
      <w:proofErr w:type="spellEnd"/>
      <w:r w:rsidR="00FB7658" w:rsidRPr="000634A0">
        <w:rPr>
          <w:rFonts w:ascii="Tahoma" w:hAnsi="Tahoma" w:cs="Tahoma"/>
          <w:sz w:val="20"/>
        </w:rPr>
        <w:t>. Dz. U. z  2018 r. poz. 1986)</w:t>
      </w:r>
      <w:r w:rsidRPr="000634A0">
        <w:rPr>
          <w:rFonts w:ascii="Tahoma" w:hAnsi="Tahoma" w:cs="Tahoma"/>
          <w:sz w:val="20"/>
        </w:rPr>
        <w:t>, stanowisko Zamawiającego zostało rozesłane do wszystkich wykonawców, którym przekazano SIWZ.</w:t>
      </w:r>
    </w:p>
    <w:p w:rsidR="000634A0" w:rsidRDefault="000634A0" w:rsidP="000634A0">
      <w:pPr>
        <w:pStyle w:val="Tekstpodstawowy"/>
        <w:jc w:val="center"/>
        <w:rPr>
          <w:rFonts w:ascii="Tahoma" w:hAnsi="Tahoma" w:cs="Tahoma"/>
          <w:sz w:val="20"/>
        </w:rPr>
      </w:pPr>
    </w:p>
    <w:p w:rsidR="000634A0" w:rsidRDefault="000634A0" w:rsidP="000634A0">
      <w:pPr>
        <w:pStyle w:val="Tekstpodstawowy"/>
        <w:jc w:val="center"/>
        <w:rPr>
          <w:rFonts w:ascii="Tahoma" w:hAnsi="Tahoma" w:cs="Tahoma"/>
          <w:sz w:val="20"/>
        </w:rPr>
      </w:pPr>
    </w:p>
    <w:p w:rsidR="006D4AB3" w:rsidRPr="000634A0" w:rsidRDefault="000634A0" w:rsidP="000634A0">
      <w:pPr>
        <w:pStyle w:val="Tekstpodstawowy"/>
        <w:jc w:val="center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sz w:val="20"/>
        </w:rPr>
        <w:t>Kanclerz</w:t>
      </w:r>
    </w:p>
    <w:p w:rsidR="000634A0" w:rsidRPr="000634A0" w:rsidRDefault="000634A0" w:rsidP="000634A0">
      <w:pPr>
        <w:pStyle w:val="Tekstpodstawowy"/>
        <w:jc w:val="center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sz w:val="20"/>
        </w:rPr>
        <w:t>Politechniki Częstochowskiej</w:t>
      </w:r>
    </w:p>
    <w:p w:rsidR="000634A0" w:rsidRPr="000634A0" w:rsidRDefault="000634A0" w:rsidP="000634A0">
      <w:pPr>
        <w:pStyle w:val="Tekstpodstawowy"/>
        <w:jc w:val="center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sz w:val="20"/>
        </w:rPr>
        <w:t>Dr inż. Arkadiusz Kociszewski</w:t>
      </w:r>
    </w:p>
    <w:sectPr w:rsidR="000634A0" w:rsidRPr="000634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58B" w:rsidRDefault="0068058B">
      <w:r>
        <w:separator/>
      </w:r>
    </w:p>
  </w:endnote>
  <w:endnote w:type="continuationSeparator" w:id="0">
    <w:p w:rsidR="0068058B" w:rsidRDefault="00680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0B372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B059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58B" w:rsidRDefault="0068058B">
      <w:r>
        <w:separator/>
      </w:r>
    </w:p>
  </w:footnote>
  <w:footnote w:type="continuationSeparator" w:id="0">
    <w:p w:rsidR="0068058B" w:rsidRDefault="006805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658" w:rsidRDefault="00FB76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658" w:rsidRDefault="00FB76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658" w:rsidRDefault="00FB765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D3F"/>
    <w:rsid w:val="00031374"/>
    <w:rsid w:val="000634A0"/>
    <w:rsid w:val="000A1097"/>
    <w:rsid w:val="000B372D"/>
    <w:rsid w:val="00180C6E"/>
    <w:rsid w:val="004A75F2"/>
    <w:rsid w:val="005144A9"/>
    <w:rsid w:val="005B1B08"/>
    <w:rsid w:val="00662BDB"/>
    <w:rsid w:val="0068058B"/>
    <w:rsid w:val="006B7198"/>
    <w:rsid w:val="006D4AB3"/>
    <w:rsid w:val="006F3B81"/>
    <w:rsid w:val="00710D3F"/>
    <w:rsid w:val="00867E5C"/>
    <w:rsid w:val="00897AB0"/>
    <w:rsid w:val="00A905AC"/>
    <w:rsid w:val="00BA6584"/>
    <w:rsid w:val="00C370F2"/>
    <w:rsid w:val="00C44EEC"/>
    <w:rsid w:val="00DB059B"/>
    <w:rsid w:val="00DF32E8"/>
    <w:rsid w:val="00E2789F"/>
    <w:rsid w:val="00EA14B3"/>
    <w:rsid w:val="00EA416E"/>
    <w:rsid w:val="00FB765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Teksttreci2">
    <w:name w:val="Tekst treści (2)_"/>
    <w:link w:val="Teksttreci20"/>
    <w:locked/>
    <w:rsid w:val="000634A0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0634A0"/>
    <w:pPr>
      <w:widowControl w:val="0"/>
      <w:shd w:val="clear" w:color="auto" w:fill="FFFFFF"/>
      <w:spacing w:line="552" w:lineRule="exact"/>
      <w:jc w:val="both"/>
    </w:pPr>
    <w:rPr>
      <w:rFonts w:ascii="Calibri" w:eastAsia="Calibri" w:hAnsi="Calibri" w:cs="Calibri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Teksttreci2">
    <w:name w:val="Tekst treści (2)_"/>
    <w:link w:val="Teksttreci20"/>
    <w:locked/>
    <w:rsid w:val="000634A0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0634A0"/>
    <w:pPr>
      <w:widowControl w:val="0"/>
      <w:shd w:val="clear" w:color="auto" w:fill="FFFFFF"/>
      <w:spacing w:line="552" w:lineRule="exact"/>
      <w:jc w:val="both"/>
    </w:pPr>
    <w:rPr>
      <w:rFonts w:ascii="Calibri" w:eastAsia="Calibri" w:hAnsi="Calibri" w:cs="Calibri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4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468</Words>
  <Characters>3087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>ZAPYTANIE O CENĘ</vt:lpstr>
      <vt:lpstr/>
      <vt:lpstr/>
      <vt:lpstr>O D P O W I E D Ź</vt:lpstr>
      <vt:lpstr>na zapytania w sprawie SIWZ</vt:lpstr>
    </vt:vector>
  </TitlesOfParts>
  <Company>Datacomp</Company>
  <LinksUpToDate>false</LinksUpToDate>
  <CharactersWithSpaces>3548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Joanna Podsiadlik</dc:creator>
  <cp:lastModifiedBy>Joanna Podsiadlik</cp:lastModifiedBy>
  <cp:revision>2</cp:revision>
  <cp:lastPrinted>2019-01-22T12:52:00Z</cp:lastPrinted>
  <dcterms:created xsi:type="dcterms:W3CDTF">2019-01-22T12:53:00Z</dcterms:created>
  <dcterms:modified xsi:type="dcterms:W3CDTF">2019-01-22T12:53:00Z</dcterms:modified>
</cp:coreProperties>
</file>