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D37748" w:rsidRDefault="00495ECD">
      <w:pPr>
        <w:rPr>
          <w:b/>
          <w:bCs/>
          <w:sz w:val="22"/>
          <w:szCs w:val="22"/>
        </w:rPr>
      </w:pPr>
      <w:r w:rsidRPr="00D37748">
        <w:rPr>
          <w:b/>
          <w:bCs/>
          <w:sz w:val="22"/>
          <w:szCs w:val="22"/>
        </w:rPr>
        <w:t>GMINA NIEPOŁOMICE</w:t>
      </w:r>
    </w:p>
    <w:p w:rsidR="006D4AB3" w:rsidRPr="00D37748" w:rsidRDefault="00495ECD">
      <w:pPr>
        <w:rPr>
          <w:b/>
          <w:bCs/>
          <w:sz w:val="22"/>
          <w:szCs w:val="22"/>
        </w:rPr>
      </w:pPr>
      <w:r w:rsidRPr="00D37748">
        <w:rPr>
          <w:b/>
          <w:bCs/>
          <w:sz w:val="22"/>
          <w:szCs w:val="22"/>
        </w:rPr>
        <w:t>Pl. Zwycięstwa</w:t>
      </w:r>
      <w:r w:rsidR="006D4AB3" w:rsidRPr="00D37748">
        <w:rPr>
          <w:b/>
          <w:bCs/>
          <w:sz w:val="22"/>
          <w:szCs w:val="22"/>
        </w:rPr>
        <w:t xml:space="preserve"> </w:t>
      </w:r>
      <w:r w:rsidRPr="00D37748">
        <w:rPr>
          <w:b/>
          <w:bCs/>
          <w:sz w:val="22"/>
          <w:szCs w:val="22"/>
        </w:rPr>
        <w:t>13</w:t>
      </w:r>
    </w:p>
    <w:p w:rsidR="006D4AB3" w:rsidRPr="00D37748" w:rsidRDefault="00495ECD" w:rsidP="00D37748">
      <w:pPr>
        <w:rPr>
          <w:b/>
          <w:bCs/>
          <w:sz w:val="22"/>
          <w:szCs w:val="22"/>
        </w:rPr>
      </w:pPr>
      <w:r w:rsidRPr="00D37748">
        <w:rPr>
          <w:b/>
          <w:bCs/>
          <w:sz w:val="22"/>
          <w:szCs w:val="22"/>
        </w:rPr>
        <w:t>32-005</w:t>
      </w:r>
      <w:r w:rsidR="006D4AB3" w:rsidRPr="00D37748">
        <w:rPr>
          <w:b/>
          <w:bCs/>
          <w:sz w:val="22"/>
          <w:szCs w:val="22"/>
        </w:rPr>
        <w:t xml:space="preserve"> </w:t>
      </w:r>
      <w:r w:rsidRPr="00D37748">
        <w:rPr>
          <w:b/>
          <w:bCs/>
          <w:sz w:val="22"/>
          <w:szCs w:val="22"/>
        </w:rPr>
        <w:t>Niepołomice</w:t>
      </w:r>
    </w:p>
    <w:p w:rsidR="006D4AB3" w:rsidRPr="00D3774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D3774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D37748">
        <w:rPr>
          <w:b/>
          <w:bCs/>
          <w:sz w:val="22"/>
          <w:szCs w:val="22"/>
        </w:rPr>
        <w:t xml:space="preserve">Pismo: </w:t>
      </w:r>
      <w:r w:rsidR="00495ECD" w:rsidRPr="00D37748">
        <w:rPr>
          <w:b/>
          <w:bCs/>
          <w:sz w:val="22"/>
          <w:szCs w:val="22"/>
        </w:rPr>
        <w:t>ZP.271.1.2019/11</w:t>
      </w:r>
      <w:r w:rsidRPr="00D37748">
        <w:rPr>
          <w:sz w:val="22"/>
          <w:szCs w:val="22"/>
        </w:rPr>
        <w:tab/>
        <w:t xml:space="preserve"> </w:t>
      </w:r>
      <w:r w:rsidR="00495ECD" w:rsidRPr="00D37748">
        <w:rPr>
          <w:sz w:val="22"/>
          <w:szCs w:val="22"/>
        </w:rPr>
        <w:t>Niepołomice</w:t>
      </w:r>
      <w:r w:rsidRPr="00D37748">
        <w:rPr>
          <w:sz w:val="22"/>
          <w:szCs w:val="22"/>
        </w:rPr>
        <w:t xml:space="preserve"> dnia: </w:t>
      </w:r>
      <w:r w:rsidR="00E21D0C">
        <w:rPr>
          <w:sz w:val="22"/>
          <w:szCs w:val="22"/>
        </w:rPr>
        <w:t>2019-01-21</w:t>
      </w:r>
    </w:p>
    <w:p w:rsidR="006D4AB3" w:rsidRPr="00D37748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37748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37748" w:rsidRDefault="00600C17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37748">
        <w:rPr>
          <w:b/>
          <w:sz w:val="22"/>
          <w:szCs w:val="22"/>
        </w:rPr>
        <w:fldChar w:fldCharType="begin"/>
      </w:r>
      <w:r w:rsidR="006D4AB3" w:rsidRPr="00D37748">
        <w:rPr>
          <w:b/>
          <w:sz w:val="22"/>
          <w:szCs w:val="22"/>
        </w:rPr>
        <w:instrText xml:space="preserve"> MERGEFIELD @t_oferent</w:instrText>
      </w:r>
      <w:r w:rsidR="006D4AB3" w:rsidRPr="00D37748">
        <w:rPr>
          <w:b/>
          <w:noProof/>
          <w:sz w:val="22"/>
          <w:szCs w:val="22"/>
        </w:rPr>
        <w:instrText>_zglo</w:instrText>
      </w:r>
      <w:r w:rsidR="006D4AB3" w:rsidRPr="00D37748">
        <w:rPr>
          <w:b/>
          <w:sz w:val="22"/>
          <w:szCs w:val="22"/>
        </w:rPr>
        <w:instrText xml:space="preserve">#nazwa </w:instrText>
      </w:r>
      <w:r w:rsidRPr="00D37748">
        <w:rPr>
          <w:b/>
          <w:sz w:val="22"/>
          <w:szCs w:val="22"/>
        </w:rPr>
        <w:fldChar w:fldCharType="separate"/>
      </w:r>
      <w:r w:rsidR="00D970B1" w:rsidRPr="00D37748">
        <w:rPr>
          <w:b/>
          <w:noProof/>
          <w:sz w:val="22"/>
          <w:szCs w:val="22"/>
        </w:rPr>
        <w:t>«@t_oferent_zglo#nazwa»</w:t>
      </w:r>
      <w:r w:rsidRPr="00D37748">
        <w:rPr>
          <w:b/>
          <w:sz w:val="22"/>
          <w:szCs w:val="22"/>
        </w:rPr>
        <w:fldChar w:fldCharType="end"/>
      </w:r>
    </w:p>
    <w:p w:rsidR="006D4AB3" w:rsidRPr="00D37748" w:rsidRDefault="00600C17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37748">
        <w:rPr>
          <w:b/>
          <w:sz w:val="22"/>
          <w:szCs w:val="22"/>
        </w:rPr>
        <w:fldChar w:fldCharType="begin"/>
      </w:r>
      <w:r w:rsidR="006D4AB3" w:rsidRPr="00D37748">
        <w:rPr>
          <w:b/>
          <w:sz w:val="22"/>
          <w:szCs w:val="22"/>
        </w:rPr>
        <w:instrText xml:space="preserve"> MERGEFIELD @t_oferent</w:instrText>
      </w:r>
      <w:r w:rsidR="006D4AB3" w:rsidRPr="00D37748">
        <w:rPr>
          <w:b/>
          <w:noProof/>
          <w:sz w:val="22"/>
          <w:szCs w:val="22"/>
        </w:rPr>
        <w:instrText>_zglo</w:instrText>
      </w:r>
      <w:r w:rsidR="006D4AB3" w:rsidRPr="00D37748">
        <w:rPr>
          <w:b/>
          <w:sz w:val="22"/>
          <w:szCs w:val="22"/>
        </w:rPr>
        <w:instrText xml:space="preserve">#kod </w:instrText>
      </w:r>
      <w:r w:rsidRPr="00D37748">
        <w:rPr>
          <w:b/>
          <w:sz w:val="22"/>
          <w:szCs w:val="22"/>
        </w:rPr>
        <w:fldChar w:fldCharType="separate"/>
      </w:r>
      <w:r w:rsidR="00D970B1" w:rsidRPr="00D37748">
        <w:rPr>
          <w:b/>
          <w:noProof/>
          <w:sz w:val="22"/>
          <w:szCs w:val="22"/>
        </w:rPr>
        <w:t>«@t_oferent_zglo#kod»</w:t>
      </w:r>
      <w:r w:rsidRPr="00D37748">
        <w:rPr>
          <w:b/>
          <w:sz w:val="22"/>
          <w:szCs w:val="22"/>
        </w:rPr>
        <w:fldChar w:fldCharType="end"/>
      </w:r>
      <w:r w:rsidR="006D4AB3" w:rsidRPr="00D37748">
        <w:rPr>
          <w:b/>
          <w:sz w:val="22"/>
          <w:szCs w:val="22"/>
        </w:rPr>
        <w:t xml:space="preserve"> </w:t>
      </w:r>
      <w:r w:rsidRPr="00D37748">
        <w:rPr>
          <w:b/>
          <w:sz w:val="22"/>
          <w:szCs w:val="22"/>
        </w:rPr>
        <w:fldChar w:fldCharType="begin"/>
      </w:r>
      <w:r w:rsidR="006D4AB3" w:rsidRPr="00D37748">
        <w:rPr>
          <w:b/>
          <w:sz w:val="22"/>
          <w:szCs w:val="22"/>
        </w:rPr>
        <w:instrText xml:space="preserve"> MERGEFIELD @t_oferent</w:instrText>
      </w:r>
      <w:r w:rsidR="006D4AB3" w:rsidRPr="00D37748">
        <w:rPr>
          <w:b/>
          <w:noProof/>
          <w:sz w:val="22"/>
          <w:szCs w:val="22"/>
        </w:rPr>
        <w:instrText>_zglo</w:instrText>
      </w:r>
      <w:r w:rsidR="006D4AB3" w:rsidRPr="00D37748">
        <w:rPr>
          <w:b/>
          <w:sz w:val="22"/>
          <w:szCs w:val="22"/>
        </w:rPr>
        <w:instrText xml:space="preserve">#miasto </w:instrText>
      </w:r>
      <w:r w:rsidRPr="00D37748">
        <w:rPr>
          <w:b/>
          <w:sz w:val="22"/>
          <w:szCs w:val="22"/>
        </w:rPr>
        <w:fldChar w:fldCharType="separate"/>
      </w:r>
      <w:r w:rsidR="00D970B1" w:rsidRPr="00D37748">
        <w:rPr>
          <w:b/>
          <w:noProof/>
          <w:sz w:val="22"/>
          <w:szCs w:val="22"/>
        </w:rPr>
        <w:t>«@t_oferent_zglo#miasto»</w:t>
      </w:r>
      <w:r w:rsidRPr="00D37748">
        <w:rPr>
          <w:b/>
          <w:sz w:val="22"/>
          <w:szCs w:val="22"/>
        </w:rPr>
        <w:fldChar w:fldCharType="end"/>
      </w:r>
    </w:p>
    <w:p w:rsidR="006D4AB3" w:rsidRPr="00D37748" w:rsidRDefault="00600C17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37748">
        <w:rPr>
          <w:b/>
          <w:sz w:val="22"/>
          <w:szCs w:val="22"/>
        </w:rPr>
        <w:fldChar w:fldCharType="begin"/>
      </w:r>
      <w:r w:rsidR="006D4AB3" w:rsidRPr="00D37748">
        <w:rPr>
          <w:b/>
          <w:sz w:val="22"/>
          <w:szCs w:val="22"/>
        </w:rPr>
        <w:instrText xml:space="preserve"> MERGEFIELD @t_oferent</w:instrText>
      </w:r>
      <w:r w:rsidR="006D4AB3" w:rsidRPr="00D37748">
        <w:rPr>
          <w:b/>
          <w:noProof/>
          <w:sz w:val="22"/>
          <w:szCs w:val="22"/>
        </w:rPr>
        <w:instrText>_zglo</w:instrText>
      </w:r>
      <w:r w:rsidR="006D4AB3" w:rsidRPr="00D37748">
        <w:rPr>
          <w:b/>
          <w:sz w:val="22"/>
          <w:szCs w:val="22"/>
        </w:rPr>
        <w:instrText xml:space="preserve">#ulica </w:instrText>
      </w:r>
      <w:r w:rsidRPr="00D37748">
        <w:rPr>
          <w:b/>
          <w:sz w:val="22"/>
          <w:szCs w:val="22"/>
        </w:rPr>
        <w:fldChar w:fldCharType="separate"/>
      </w:r>
      <w:r w:rsidR="00D970B1" w:rsidRPr="00D37748">
        <w:rPr>
          <w:b/>
          <w:noProof/>
          <w:sz w:val="22"/>
          <w:szCs w:val="22"/>
        </w:rPr>
        <w:t>«@t_oferent_zglo#ulica»</w:t>
      </w:r>
      <w:r w:rsidRPr="00D37748">
        <w:rPr>
          <w:b/>
          <w:sz w:val="22"/>
          <w:szCs w:val="22"/>
        </w:rPr>
        <w:fldChar w:fldCharType="end"/>
      </w:r>
      <w:r w:rsidR="006D4AB3" w:rsidRPr="00D37748">
        <w:rPr>
          <w:b/>
          <w:sz w:val="22"/>
          <w:szCs w:val="22"/>
        </w:rPr>
        <w:t xml:space="preserve"> </w:t>
      </w:r>
      <w:r w:rsidRPr="00D37748">
        <w:rPr>
          <w:b/>
          <w:sz w:val="22"/>
          <w:szCs w:val="22"/>
        </w:rPr>
        <w:fldChar w:fldCharType="begin"/>
      </w:r>
      <w:r w:rsidR="006D4AB3" w:rsidRPr="00D37748">
        <w:rPr>
          <w:b/>
          <w:sz w:val="22"/>
          <w:szCs w:val="22"/>
        </w:rPr>
        <w:instrText xml:space="preserve"> MERGEFIELD @t_oferent</w:instrText>
      </w:r>
      <w:r w:rsidR="006D4AB3" w:rsidRPr="00D37748">
        <w:rPr>
          <w:b/>
          <w:noProof/>
          <w:sz w:val="22"/>
          <w:szCs w:val="22"/>
        </w:rPr>
        <w:instrText>_zglo</w:instrText>
      </w:r>
      <w:r w:rsidR="006D4AB3" w:rsidRPr="00D37748">
        <w:rPr>
          <w:b/>
          <w:sz w:val="22"/>
          <w:szCs w:val="22"/>
        </w:rPr>
        <w:instrText xml:space="preserve">#dom </w:instrText>
      </w:r>
      <w:r w:rsidRPr="00D37748">
        <w:rPr>
          <w:b/>
          <w:sz w:val="22"/>
          <w:szCs w:val="22"/>
        </w:rPr>
        <w:fldChar w:fldCharType="separate"/>
      </w:r>
      <w:r w:rsidR="00D970B1" w:rsidRPr="00D37748">
        <w:rPr>
          <w:b/>
          <w:noProof/>
          <w:sz w:val="22"/>
          <w:szCs w:val="22"/>
        </w:rPr>
        <w:t>«@t_oferent_zglo#dom»</w:t>
      </w:r>
      <w:r w:rsidRPr="00D37748">
        <w:rPr>
          <w:b/>
          <w:sz w:val="22"/>
          <w:szCs w:val="22"/>
        </w:rPr>
        <w:fldChar w:fldCharType="end"/>
      </w:r>
      <w:r w:rsidRPr="00D37748">
        <w:rPr>
          <w:b/>
          <w:sz w:val="22"/>
          <w:szCs w:val="22"/>
        </w:rPr>
        <w:fldChar w:fldCharType="begin"/>
      </w:r>
      <w:r w:rsidR="006D4AB3" w:rsidRPr="00D37748">
        <w:rPr>
          <w:b/>
          <w:sz w:val="22"/>
          <w:szCs w:val="22"/>
        </w:rPr>
        <w:instrText xml:space="preserve"> MERGEFIELD @t_oferent</w:instrText>
      </w:r>
      <w:r w:rsidR="006D4AB3" w:rsidRPr="00D37748">
        <w:rPr>
          <w:b/>
          <w:noProof/>
          <w:sz w:val="22"/>
          <w:szCs w:val="22"/>
        </w:rPr>
        <w:instrText>_zglo</w:instrText>
      </w:r>
      <w:r w:rsidR="006D4AB3" w:rsidRPr="00D37748">
        <w:rPr>
          <w:b/>
          <w:sz w:val="22"/>
          <w:szCs w:val="22"/>
        </w:rPr>
        <w:instrText xml:space="preserve">#lokal </w:instrText>
      </w:r>
      <w:r w:rsidRPr="00D37748">
        <w:rPr>
          <w:b/>
          <w:sz w:val="22"/>
          <w:szCs w:val="22"/>
        </w:rPr>
        <w:fldChar w:fldCharType="separate"/>
      </w:r>
      <w:r w:rsidR="00D970B1" w:rsidRPr="00D37748">
        <w:rPr>
          <w:b/>
          <w:noProof/>
          <w:sz w:val="22"/>
          <w:szCs w:val="22"/>
        </w:rPr>
        <w:t>«@t_oferent_zglo#lokal»</w:t>
      </w:r>
      <w:r w:rsidRPr="00D37748">
        <w:rPr>
          <w:b/>
          <w:sz w:val="22"/>
          <w:szCs w:val="22"/>
        </w:rPr>
        <w:fldChar w:fldCharType="end"/>
      </w:r>
    </w:p>
    <w:p w:rsidR="006D4AB3" w:rsidRPr="00D37748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37748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37748">
        <w:rPr>
          <w:rFonts w:ascii="Times New Roman" w:hAnsi="Times New Roman"/>
          <w:sz w:val="22"/>
          <w:szCs w:val="22"/>
        </w:rPr>
        <w:t>O D P O W I E D Ź</w:t>
      </w:r>
    </w:p>
    <w:p w:rsidR="006D4AB3" w:rsidRPr="00D37748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D37748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D37748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D37748">
        <w:rPr>
          <w:i/>
          <w:sz w:val="22"/>
          <w:szCs w:val="22"/>
        </w:rPr>
        <w:t>Szanowni Państwo,</w:t>
      </w:r>
    </w:p>
    <w:p w:rsidR="006D4AB3" w:rsidRPr="00D37748" w:rsidRDefault="006D4AB3" w:rsidP="00D37748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D37748">
        <w:rPr>
          <w:sz w:val="22"/>
          <w:szCs w:val="22"/>
        </w:rPr>
        <w:t xml:space="preserve">Uprzejmie informujemy, iż w dniu </w:t>
      </w:r>
      <w:r w:rsidR="00D37748">
        <w:rPr>
          <w:sz w:val="22"/>
          <w:szCs w:val="22"/>
        </w:rPr>
        <w:t>2019-01-15</w:t>
      </w:r>
      <w:r w:rsidRPr="00D37748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495ECD" w:rsidRPr="00D37748">
        <w:rPr>
          <w:sz w:val="22"/>
          <w:szCs w:val="22"/>
        </w:rPr>
        <w:t>(</w:t>
      </w:r>
      <w:proofErr w:type="spellStart"/>
      <w:r w:rsidR="00495ECD" w:rsidRPr="00D37748">
        <w:rPr>
          <w:sz w:val="22"/>
          <w:szCs w:val="22"/>
        </w:rPr>
        <w:t>t.j</w:t>
      </w:r>
      <w:proofErr w:type="spellEnd"/>
      <w:r w:rsidR="00495ECD" w:rsidRPr="00D37748">
        <w:rPr>
          <w:sz w:val="22"/>
          <w:szCs w:val="22"/>
        </w:rPr>
        <w:t>. Dz. U. z  2018 r. poz. 1986)</w:t>
      </w:r>
      <w:r w:rsidRPr="00D37748">
        <w:rPr>
          <w:sz w:val="22"/>
          <w:szCs w:val="22"/>
        </w:rPr>
        <w:t xml:space="preserve"> w trybie </w:t>
      </w:r>
      <w:r w:rsidR="00495ECD" w:rsidRPr="00D37748">
        <w:rPr>
          <w:b/>
          <w:sz w:val="22"/>
          <w:szCs w:val="22"/>
        </w:rPr>
        <w:t>przetarg nieograniczony</w:t>
      </w:r>
      <w:r w:rsidRPr="00D37748">
        <w:rPr>
          <w:sz w:val="22"/>
          <w:szCs w:val="22"/>
        </w:rPr>
        <w:t>, na:</w:t>
      </w:r>
      <w:r w:rsidR="00D37748">
        <w:rPr>
          <w:sz w:val="22"/>
          <w:szCs w:val="22"/>
        </w:rPr>
        <w:t xml:space="preserve"> </w:t>
      </w:r>
      <w:r w:rsidR="00495ECD" w:rsidRPr="00D37748">
        <w:rPr>
          <w:b/>
          <w:sz w:val="22"/>
          <w:szCs w:val="22"/>
        </w:rPr>
        <w:t>Przebudowa i rozbudowa Młodzieżowego Obserwatorium Astronomicznego</w:t>
      </w:r>
      <w:r w:rsidRPr="00D37748">
        <w:rPr>
          <w:sz w:val="22"/>
          <w:szCs w:val="22"/>
        </w:rPr>
        <w:t>,</w:t>
      </w:r>
    </w:p>
    <w:p w:rsidR="006D4AB3" w:rsidRPr="00D37748" w:rsidRDefault="006D4AB3" w:rsidP="00D3774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7748">
        <w:rPr>
          <w:sz w:val="22"/>
          <w:szCs w:val="22"/>
        </w:rPr>
        <w:t>Treść wspomnianej prośby jest następująca :</w:t>
      </w:r>
    </w:p>
    <w:p w:rsidR="00495ECD" w:rsidRPr="00D37748" w:rsidRDefault="00495ECD" w:rsidP="00D3774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7748">
        <w:rPr>
          <w:sz w:val="22"/>
          <w:szCs w:val="22"/>
        </w:rPr>
        <w:t>Pytania do Zamawiającego :</w:t>
      </w:r>
    </w:p>
    <w:p w:rsidR="00495ECD" w:rsidRPr="00D37748" w:rsidRDefault="00495ECD" w:rsidP="00D3774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95ECD" w:rsidRPr="00D37748" w:rsidRDefault="00495ECD" w:rsidP="00D3774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7748">
        <w:rPr>
          <w:sz w:val="22"/>
          <w:szCs w:val="22"/>
        </w:rPr>
        <w:t>Branża sani</w:t>
      </w:r>
      <w:r w:rsidR="00D37748">
        <w:rPr>
          <w:sz w:val="22"/>
          <w:szCs w:val="22"/>
        </w:rPr>
        <w:t>tarna, grzewcza i wentylacyjna.</w:t>
      </w:r>
    </w:p>
    <w:p w:rsidR="00495ECD" w:rsidRPr="00D37748" w:rsidRDefault="00495ECD" w:rsidP="00D3774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95ECD" w:rsidRDefault="00495ECD" w:rsidP="00D3774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37748">
        <w:rPr>
          <w:sz w:val="22"/>
          <w:szCs w:val="22"/>
        </w:rPr>
        <w:t>W celu określenia standardu  jaki należy przyjąć do oferty, prosimy o podanie przykładowego producenta  oraz serii przyborów sanitarnych: stelaży, przycisków do stelaży (materiał), umywalek, misek ustępowych, brodzików, kabin prysznicowych  oraz serii armatury (baterie umywalkowe, zlewozmywakowe, prysznicowe).</w:t>
      </w:r>
    </w:p>
    <w:p w:rsidR="00495ECD" w:rsidRDefault="00495ECD" w:rsidP="00D3774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37748">
        <w:rPr>
          <w:sz w:val="22"/>
          <w:szCs w:val="22"/>
        </w:rPr>
        <w:t>Prosimy o informację kto będzie pokrywał koszty przeglądów gwarancyjnych oraz koszty przeglądów i czynności eksploatacyjnych wraz z materiałami eksploatacyjnymi ( np. filtry powietrzna do central,  itp.) ?</w:t>
      </w:r>
    </w:p>
    <w:p w:rsidR="00495ECD" w:rsidRDefault="00495ECD" w:rsidP="00D3774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37748">
        <w:rPr>
          <w:sz w:val="22"/>
          <w:szCs w:val="22"/>
        </w:rPr>
        <w:t>Prosimy o wyjaśnienie, jakich urządzeń dotyczą pozycje w dziale "WEWNĘTRZNA  INSTALACJA  CENTRALNEGO  OGRZEWANIA" o numerach 4.1.20 oraz</w:t>
      </w:r>
      <w:r w:rsidR="00D37748" w:rsidRPr="00D37748">
        <w:rPr>
          <w:sz w:val="22"/>
          <w:szCs w:val="22"/>
        </w:rPr>
        <w:t xml:space="preserve"> </w:t>
      </w:r>
      <w:r w:rsidRPr="00D37748">
        <w:rPr>
          <w:sz w:val="22"/>
          <w:szCs w:val="22"/>
        </w:rPr>
        <w:t xml:space="preserve">4.1.21 "Dostawa i montaż nagrzewnic wodnych o wydajności do 16 </w:t>
      </w:r>
      <w:proofErr w:type="spellStart"/>
      <w:r w:rsidRPr="00D37748">
        <w:rPr>
          <w:sz w:val="22"/>
          <w:szCs w:val="22"/>
        </w:rPr>
        <w:t>kW</w:t>
      </w:r>
      <w:proofErr w:type="spellEnd"/>
      <w:r w:rsidRPr="00D37748">
        <w:rPr>
          <w:sz w:val="22"/>
          <w:szCs w:val="22"/>
        </w:rPr>
        <w:t xml:space="preserve"> wraz z podłączeniem wg dokumentacji projektowej". Czy chodzi o nagrzewnice w kurtynach i centralach? W dokumentacji nie pojawiają się żadne inne urządzenia niż te wymienione (np. aparaty grzewczo-wentylacyjne).</w:t>
      </w:r>
    </w:p>
    <w:p w:rsidR="00495ECD" w:rsidRDefault="00495ECD" w:rsidP="00D3774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37748">
        <w:rPr>
          <w:sz w:val="22"/>
          <w:szCs w:val="22"/>
        </w:rPr>
        <w:t>Prosimy o podanie mocy nagrzewnic z pozycji przedmiarowej 6.1.5 oraz 6.1.6.</w:t>
      </w:r>
    </w:p>
    <w:p w:rsidR="00495ECD" w:rsidRDefault="00495ECD" w:rsidP="00D3774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37748">
        <w:rPr>
          <w:sz w:val="22"/>
          <w:szCs w:val="22"/>
        </w:rPr>
        <w:t>Prosimy o informację czy w pozycji przedmiarowej 6.1.5 oraz 6.1.6chodzi o nagrzewnice kanałowe?</w:t>
      </w:r>
    </w:p>
    <w:p w:rsidR="006D4AB3" w:rsidRPr="00D37748" w:rsidRDefault="00495ECD" w:rsidP="00D37748">
      <w:pPr>
        <w:pStyle w:val="Tekstpodstawowywcity3"/>
        <w:spacing w:line="240" w:lineRule="auto"/>
        <w:ind w:left="284" w:firstLine="0"/>
        <w:rPr>
          <w:sz w:val="22"/>
          <w:szCs w:val="22"/>
        </w:rPr>
      </w:pPr>
      <w:r w:rsidRPr="00D37748">
        <w:rPr>
          <w:sz w:val="22"/>
          <w:szCs w:val="22"/>
        </w:rPr>
        <w:t>Pytanie ogólne :</w:t>
      </w:r>
      <w:r w:rsidR="00D37748">
        <w:rPr>
          <w:sz w:val="22"/>
          <w:szCs w:val="22"/>
        </w:rPr>
        <w:t xml:space="preserve"> </w:t>
      </w:r>
      <w:r w:rsidRPr="00D37748">
        <w:rPr>
          <w:sz w:val="22"/>
          <w:szCs w:val="22"/>
        </w:rPr>
        <w:t>Prosimy o informację jak opracować kosztorysy  ofertowe  jeżeli  występują różnice pomiędzy ilościami zawartymi w przedmiarze a robót a  ilościami wynikającymi z dokumentacji projektowej</w:t>
      </w:r>
    </w:p>
    <w:p w:rsidR="006D4AB3" w:rsidRPr="00D37748" w:rsidRDefault="006D4AB3">
      <w:pPr>
        <w:pStyle w:val="Tekstpodstawowywcity3"/>
        <w:spacing w:before="120" w:after="120"/>
        <w:ind w:firstLine="0"/>
        <w:rPr>
          <w:b/>
          <w:sz w:val="22"/>
          <w:szCs w:val="22"/>
        </w:rPr>
      </w:pPr>
      <w:r w:rsidRPr="00D37748">
        <w:rPr>
          <w:b/>
          <w:sz w:val="22"/>
          <w:szCs w:val="22"/>
        </w:rPr>
        <w:t>Stanowisko (wyjaśnienia) Zamawiającego w przedmiotowej kwestii jest następujące:</w:t>
      </w:r>
    </w:p>
    <w:p w:rsidR="006D4AB3" w:rsidRDefault="00DB5279" w:rsidP="00DB5279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Ad.1) </w:t>
      </w:r>
      <w:r w:rsidRPr="00DB5279">
        <w:rPr>
          <w:sz w:val="22"/>
          <w:szCs w:val="22"/>
        </w:rPr>
        <w:t>Projektant nie narzuca konkretnego producenta, pod uwagę należy brać produkty czołowych producentów wyposażenia sanitarnego dostępnego na rynku, spełniające wymagania obiektów użyteczności publicznej</w:t>
      </w:r>
      <w:r>
        <w:rPr>
          <w:sz w:val="22"/>
          <w:szCs w:val="22"/>
        </w:rPr>
        <w:t>.</w:t>
      </w:r>
    </w:p>
    <w:p w:rsidR="00DB5279" w:rsidRDefault="00DB5279" w:rsidP="00DB5279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Ad.2) </w:t>
      </w:r>
      <w:r w:rsidRPr="00DB5279">
        <w:rPr>
          <w:sz w:val="22"/>
          <w:szCs w:val="22"/>
        </w:rPr>
        <w:t>Koszty przeglądów gwarancyjnych i czynności eksploatacyjnych wraz z materiałami eksploatacyjnymi ponosi Zamawiający</w:t>
      </w:r>
      <w:r>
        <w:rPr>
          <w:sz w:val="22"/>
          <w:szCs w:val="22"/>
        </w:rPr>
        <w:t>.</w:t>
      </w:r>
    </w:p>
    <w:p w:rsidR="00E21D0C" w:rsidRDefault="00DB5279" w:rsidP="00E21D0C">
      <w:pPr>
        <w:rPr>
          <w:i/>
          <w:iCs/>
          <w:color w:val="FF0000"/>
        </w:rPr>
      </w:pPr>
      <w:r>
        <w:rPr>
          <w:sz w:val="22"/>
          <w:szCs w:val="22"/>
        </w:rPr>
        <w:t>Ad.3)</w:t>
      </w:r>
    </w:p>
    <w:p w:rsidR="00E21D0C" w:rsidRPr="00E21D0C" w:rsidRDefault="00E21D0C" w:rsidP="00E21D0C">
      <w:pPr>
        <w:numPr>
          <w:ilvl w:val="0"/>
          <w:numId w:val="10"/>
        </w:numPr>
        <w:rPr>
          <w:i/>
          <w:iCs/>
        </w:rPr>
      </w:pPr>
      <w:r w:rsidRPr="00E21D0C">
        <w:t xml:space="preserve">informacja uzupełniająca dla pozycji przedmiaru nr  4.1.20 "Dostawa i montaż  kurtyny powietrznej o długości 2,05m, wydajności do 2600 m3/h, i mocy grzewczej  do 11,5 </w:t>
      </w:r>
      <w:proofErr w:type="spellStart"/>
      <w:r w:rsidRPr="00E21D0C">
        <w:t>kW</w:t>
      </w:r>
      <w:proofErr w:type="spellEnd"/>
      <w:r w:rsidRPr="00E21D0C">
        <w:t xml:space="preserve"> z armaturą i podłączeniem wg dokumentacji projektowej" w ilości 2 szt. </w:t>
      </w:r>
    </w:p>
    <w:p w:rsidR="00E21D0C" w:rsidRPr="00E21D0C" w:rsidRDefault="00E21D0C" w:rsidP="00E21D0C">
      <w:pPr>
        <w:numPr>
          <w:ilvl w:val="0"/>
          <w:numId w:val="10"/>
        </w:numPr>
        <w:rPr>
          <w:i/>
          <w:iCs/>
        </w:rPr>
      </w:pPr>
      <w:r w:rsidRPr="00E21D0C">
        <w:t xml:space="preserve">informacja uzupełniająca dla pozycji przedmiaru nr  4.1.21 "Dostawa i montaż  kurtyny powietrznej o długości 1,65m, wydajności do 2100 m3/h, i mocy grzewczej  do 9,2 </w:t>
      </w:r>
      <w:proofErr w:type="spellStart"/>
      <w:r w:rsidRPr="00E21D0C">
        <w:t>kW</w:t>
      </w:r>
      <w:proofErr w:type="spellEnd"/>
      <w:r w:rsidRPr="00E21D0C">
        <w:t xml:space="preserve"> z armaturą i podłączeniem wg dokumentacji projektowej" w ilości 1 szt. </w:t>
      </w:r>
    </w:p>
    <w:p w:rsidR="00DB5279" w:rsidRDefault="00E21D0C" w:rsidP="00E21D0C">
      <w:pPr>
        <w:ind w:left="720"/>
      </w:pPr>
      <w:r w:rsidRPr="00E21D0C">
        <w:t xml:space="preserve">informacja uzupełniająca dla pozycji przedmiaru nr  4.1.22 "Dostawa i montaż  kurtyny powietrznej o długości 1,05m, wydajności do 1300 m3/h, i mocy grzewczej  do 4,7 </w:t>
      </w:r>
      <w:proofErr w:type="spellStart"/>
      <w:r w:rsidRPr="00E21D0C">
        <w:t>kW</w:t>
      </w:r>
      <w:proofErr w:type="spellEnd"/>
      <w:r w:rsidRPr="00E21D0C">
        <w:t xml:space="preserve"> z armaturą i podłączeniem wg dokumentacji projektowej" w ilości 1 szt.</w:t>
      </w:r>
    </w:p>
    <w:p w:rsidR="00E21D0C" w:rsidRPr="00E21D0C" w:rsidRDefault="00E21D0C" w:rsidP="00E21D0C">
      <w:pPr>
        <w:ind w:left="720"/>
        <w:rPr>
          <w:i/>
          <w:iCs/>
        </w:rPr>
      </w:pPr>
      <w:r w:rsidRPr="00E21D0C">
        <w:rPr>
          <w:i/>
          <w:iCs/>
        </w:rPr>
        <w:t>Wymienione pozycje zostaną uzupełnione w przedmiarze</w:t>
      </w:r>
    </w:p>
    <w:p w:rsidR="00DB5279" w:rsidRPr="00DB5279" w:rsidRDefault="00DB5279" w:rsidP="00DB5279">
      <w:pPr>
        <w:rPr>
          <w:sz w:val="22"/>
          <w:szCs w:val="22"/>
        </w:rPr>
      </w:pPr>
      <w:r>
        <w:rPr>
          <w:sz w:val="22"/>
          <w:szCs w:val="22"/>
        </w:rPr>
        <w:t xml:space="preserve">Ad.4)  </w:t>
      </w:r>
      <w:r w:rsidRPr="00DB5279">
        <w:rPr>
          <w:sz w:val="22"/>
          <w:szCs w:val="22"/>
        </w:rPr>
        <w:t>6.1.5 – nagrzewnica o mocy 13,19kW</w:t>
      </w:r>
    </w:p>
    <w:p w:rsidR="00DB5279" w:rsidRDefault="00DB5279" w:rsidP="00DB5279">
      <w:r w:rsidRPr="00DB5279">
        <w:t xml:space="preserve">           </w:t>
      </w:r>
      <w:r>
        <w:t xml:space="preserve">  </w:t>
      </w:r>
      <w:r w:rsidRPr="00DB5279">
        <w:t>6.1.6 – nagrzewnica o mocy 14,40kW</w:t>
      </w:r>
    </w:p>
    <w:p w:rsidR="00DB5279" w:rsidRDefault="00DB5279" w:rsidP="00DB5279">
      <w:pPr>
        <w:rPr>
          <w:sz w:val="22"/>
          <w:szCs w:val="22"/>
        </w:rPr>
      </w:pPr>
      <w:r>
        <w:t xml:space="preserve">Ad.5) </w:t>
      </w:r>
      <w:r w:rsidRPr="00DB5279">
        <w:rPr>
          <w:sz w:val="22"/>
          <w:szCs w:val="22"/>
        </w:rPr>
        <w:t>Tak, kanałowe jak w powyższym punkcie</w:t>
      </w:r>
    </w:p>
    <w:p w:rsidR="00DB5279" w:rsidRDefault="00DB5279" w:rsidP="00DB5279">
      <w:pPr>
        <w:rPr>
          <w:sz w:val="22"/>
          <w:szCs w:val="22"/>
        </w:rPr>
      </w:pPr>
    </w:p>
    <w:p w:rsidR="000D54A8" w:rsidRDefault="00E21D0C" w:rsidP="000D54A8">
      <w:r>
        <w:rPr>
          <w:sz w:val="22"/>
          <w:szCs w:val="22"/>
        </w:rPr>
        <w:t xml:space="preserve">Kosztorys  należy opracować w oparciu o przedmiar robót. Obowiązujący przedmiar zamieszczono na stronie </w:t>
      </w:r>
      <w:hyperlink r:id="rId7" w:history="1">
        <w:r w:rsidRPr="000B5389">
          <w:rPr>
            <w:rStyle w:val="Hipercze"/>
            <w:sz w:val="22"/>
            <w:szCs w:val="22"/>
          </w:rPr>
          <w:t>http://przetargi.propublico.pl/OgloszeniaSzczegoly.aspx?MasterPage=EmptyMasterPage&amp;id=44717</w:t>
        </w:r>
      </w:hyperlink>
      <w:r>
        <w:rPr>
          <w:sz w:val="22"/>
          <w:szCs w:val="22"/>
        </w:rPr>
        <w:t xml:space="preserve"> – </w:t>
      </w:r>
      <w:r w:rsidR="000D54A8">
        <w:rPr>
          <w:sz w:val="22"/>
          <w:szCs w:val="22"/>
        </w:rPr>
        <w:t>plik</w:t>
      </w:r>
      <w:r>
        <w:rPr>
          <w:sz w:val="22"/>
          <w:szCs w:val="22"/>
        </w:rPr>
        <w:t>: „</w:t>
      </w:r>
      <w:r w:rsidR="000D54A8" w:rsidRPr="000D54A8">
        <w:rPr>
          <w:sz w:val="22"/>
          <w:szCs w:val="22"/>
        </w:rPr>
        <w:t>skorygowany przedmiar INSTALACJE SANITARNE</w:t>
      </w:r>
      <w:r w:rsidR="000D54A8">
        <w:rPr>
          <w:sz w:val="22"/>
          <w:szCs w:val="22"/>
        </w:rPr>
        <w:t>”(</w:t>
      </w:r>
      <w:r w:rsidR="000D54A8" w:rsidRPr="000D54A8">
        <w:t>zmiany wprowadzono w punktach: 4.1.20,</w:t>
      </w:r>
      <w:r w:rsidR="000D54A8" w:rsidRPr="000D54A8">
        <w:rPr>
          <w:sz w:val="22"/>
          <w:szCs w:val="22"/>
        </w:rPr>
        <w:t xml:space="preserve">  </w:t>
      </w:r>
      <w:r w:rsidR="000D54A8" w:rsidRPr="000D54A8">
        <w:t>4.1.21,</w:t>
      </w:r>
      <w:r w:rsidR="000D54A8" w:rsidRPr="000D54A8">
        <w:rPr>
          <w:sz w:val="22"/>
          <w:szCs w:val="22"/>
        </w:rPr>
        <w:t xml:space="preserve"> </w:t>
      </w:r>
      <w:r w:rsidR="000D54A8" w:rsidRPr="000D54A8">
        <w:t xml:space="preserve">4.1.22, </w:t>
      </w:r>
      <w:r w:rsidR="000D54A8" w:rsidRPr="000D54A8">
        <w:rPr>
          <w:sz w:val="22"/>
          <w:szCs w:val="22"/>
        </w:rPr>
        <w:t xml:space="preserve"> </w:t>
      </w:r>
      <w:r w:rsidR="000D54A8" w:rsidRPr="000D54A8">
        <w:t>6.1.5,</w:t>
      </w:r>
      <w:r w:rsidR="000D54A8" w:rsidRPr="000D54A8">
        <w:rPr>
          <w:sz w:val="22"/>
          <w:szCs w:val="22"/>
        </w:rPr>
        <w:t xml:space="preserve"> </w:t>
      </w:r>
      <w:r w:rsidR="000D54A8" w:rsidRPr="000D54A8">
        <w:t>6.1.6)</w:t>
      </w:r>
    </w:p>
    <w:p w:rsidR="000D54A8" w:rsidRDefault="000D54A8" w:rsidP="000D54A8"/>
    <w:p w:rsidR="000D54A8" w:rsidRPr="000D54A8" w:rsidRDefault="000D54A8" w:rsidP="000D54A8">
      <w:pPr>
        <w:rPr>
          <w:u w:val="single"/>
        </w:rPr>
      </w:pPr>
      <w:r w:rsidRPr="000D54A8">
        <w:rPr>
          <w:u w:val="single"/>
        </w:rPr>
        <w:t>Uwaga:</w:t>
      </w:r>
    </w:p>
    <w:p w:rsidR="000D54A8" w:rsidRPr="000D54A8" w:rsidRDefault="000D54A8" w:rsidP="000D54A8">
      <w:pPr>
        <w:rPr>
          <w:sz w:val="22"/>
          <w:szCs w:val="22"/>
          <w:u w:val="single"/>
        </w:rPr>
      </w:pPr>
      <w:r w:rsidRPr="000D54A8">
        <w:rPr>
          <w:u w:val="single"/>
        </w:rPr>
        <w:t>Pozostałe przedmiary robót nie ulegają zmianie.</w:t>
      </w:r>
    </w:p>
    <w:p w:rsidR="00DB5279" w:rsidRDefault="00DB5279" w:rsidP="00DB5279">
      <w:pPr>
        <w:rPr>
          <w:sz w:val="22"/>
          <w:szCs w:val="22"/>
        </w:rPr>
      </w:pPr>
    </w:p>
    <w:p w:rsidR="000D54A8" w:rsidRPr="000D54A8" w:rsidRDefault="000D54A8" w:rsidP="000D54A8">
      <w:pPr>
        <w:rPr>
          <w:color w:val="1F497D"/>
        </w:rPr>
      </w:pPr>
      <w:r>
        <w:rPr>
          <w:sz w:val="22"/>
          <w:szCs w:val="22"/>
        </w:rPr>
        <w:t xml:space="preserve">Ponadto </w:t>
      </w:r>
      <w:r w:rsidRPr="000D54A8">
        <w:t xml:space="preserve">dodatkowa uwaga do odpowiedzi </w:t>
      </w:r>
      <w:proofErr w:type="spellStart"/>
      <w:r w:rsidRPr="000D54A8">
        <w:t>nr</w:t>
      </w:r>
      <w:proofErr w:type="spellEnd"/>
      <w:r w:rsidRPr="000D54A8">
        <w:t>. ZP.271.1.2019/13 pytanie nr.19</w:t>
      </w:r>
      <w:r>
        <w:rPr>
          <w:color w:val="1F497D"/>
        </w:rPr>
        <w:t xml:space="preserve">  (</w:t>
      </w:r>
      <w:r>
        <w:rPr>
          <w:i/>
          <w:iCs/>
        </w:rPr>
        <w:t>Brak w przedmiarach balustrady B-38)</w:t>
      </w:r>
    </w:p>
    <w:p w:rsidR="000D54A8" w:rsidRDefault="000D54A8" w:rsidP="000D54A8"/>
    <w:p w:rsidR="000D54A8" w:rsidRPr="000D54A8" w:rsidRDefault="000D54A8" w:rsidP="000D54A8">
      <w:pPr>
        <w:rPr>
          <w:sz w:val="22"/>
          <w:szCs w:val="22"/>
        </w:rPr>
      </w:pPr>
      <w:r w:rsidRPr="000D54A8">
        <w:t>Balustrada ta znajduje się w przedmiarze pod pozycją 5.5.3, numer balustrady w opisie pozycji jest błędnie wpisany jako B-36 (B-36 znajduje się pod pozycją 4.5.2 balustrady szklane B3-B36)</w:t>
      </w:r>
    </w:p>
    <w:p w:rsidR="00DB5279" w:rsidRPr="00DB5279" w:rsidRDefault="00DB5279" w:rsidP="00DB5279"/>
    <w:p w:rsidR="00DB5279" w:rsidRPr="00DB5279" w:rsidRDefault="00DB5279" w:rsidP="00DB5279">
      <w:pPr>
        <w:spacing w:before="120" w:after="120"/>
        <w:ind w:left="567" w:hanging="567"/>
        <w:rPr>
          <w:sz w:val="22"/>
          <w:szCs w:val="22"/>
        </w:rPr>
      </w:pPr>
    </w:p>
    <w:p w:rsidR="006D4AB3" w:rsidRDefault="006D4AB3" w:rsidP="00D37748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D37748">
        <w:rPr>
          <w:sz w:val="22"/>
          <w:szCs w:val="22"/>
        </w:rPr>
        <w:t>Informujemy, że zgodnie z wymogiem art. 38 ust. 2 ustawy</w:t>
      </w:r>
      <w:r w:rsidR="00897AB0" w:rsidRPr="00D37748">
        <w:rPr>
          <w:sz w:val="22"/>
          <w:szCs w:val="22"/>
        </w:rPr>
        <w:t xml:space="preserve"> z dnia 29 stycznia 2004 roku Prawo Zamówień Publicznych </w:t>
      </w:r>
      <w:r w:rsidR="00495ECD" w:rsidRPr="00D37748">
        <w:rPr>
          <w:sz w:val="22"/>
          <w:szCs w:val="22"/>
        </w:rPr>
        <w:t>(</w:t>
      </w:r>
      <w:proofErr w:type="spellStart"/>
      <w:r w:rsidR="00495ECD" w:rsidRPr="00D37748">
        <w:rPr>
          <w:sz w:val="22"/>
          <w:szCs w:val="22"/>
        </w:rPr>
        <w:t>t.j</w:t>
      </w:r>
      <w:proofErr w:type="spellEnd"/>
      <w:r w:rsidR="00495ECD" w:rsidRPr="00D37748">
        <w:rPr>
          <w:sz w:val="22"/>
          <w:szCs w:val="22"/>
        </w:rPr>
        <w:t>. Dz. U. z  2018 r. poz. 1986)</w:t>
      </w:r>
      <w:r w:rsidRPr="00D37748">
        <w:rPr>
          <w:sz w:val="22"/>
          <w:szCs w:val="22"/>
        </w:rPr>
        <w:t>, stanowisko Zamawiającego zostało rozesłane do wszystkich wykonawców, którym przekazano SIWZ.</w:t>
      </w:r>
    </w:p>
    <w:p w:rsidR="00D37748" w:rsidRDefault="00D37748" w:rsidP="00D37748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D37748" w:rsidRPr="00D37748" w:rsidRDefault="00D37748" w:rsidP="00D37748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D37748" w:rsidRDefault="00D37748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:rsidR="006D4AB3" w:rsidRPr="00D37748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D37748" w:rsidSect="0088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1" w:rsidRDefault="00D970B1">
      <w:r>
        <w:separator/>
      </w:r>
    </w:p>
  </w:endnote>
  <w:endnote w:type="continuationSeparator" w:id="0">
    <w:p w:rsidR="00D970B1" w:rsidRDefault="00D9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00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00C1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970B1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1" w:rsidRDefault="00D970B1">
      <w:r>
        <w:separator/>
      </w:r>
    </w:p>
  </w:footnote>
  <w:footnote w:type="continuationSeparator" w:id="0">
    <w:p w:rsidR="00D970B1" w:rsidRDefault="00D9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CD" w:rsidRDefault="00495E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8" w:rsidRDefault="00600C17" w:rsidP="00D377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37.45pt;visibility:visible">
          <v:imagedata r:id="rId1" o:title="loga_razem"/>
        </v:shape>
      </w:pict>
    </w:r>
  </w:p>
  <w:p w:rsidR="00495ECD" w:rsidRDefault="00495E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CD" w:rsidRDefault="00495E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E1"/>
    <w:multiLevelType w:val="multilevel"/>
    <w:tmpl w:val="1C46E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8449B3"/>
    <w:multiLevelType w:val="hybridMultilevel"/>
    <w:tmpl w:val="48C4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4CE46C8"/>
    <w:multiLevelType w:val="hybridMultilevel"/>
    <w:tmpl w:val="2FC6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CD"/>
    <w:rsid w:val="00031374"/>
    <w:rsid w:val="000A1097"/>
    <w:rsid w:val="000D54A8"/>
    <w:rsid w:val="00180C6E"/>
    <w:rsid w:val="00495ECD"/>
    <w:rsid w:val="004A75F2"/>
    <w:rsid w:val="005144A9"/>
    <w:rsid w:val="005B1B08"/>
    <w:rsid w:val="00600C17"/>
    <w:rsid w:val="00662BDB"/>
    <w:rsid w:val="006B7198"/>
    <w:rsid w:val="006D4AB3"/>
    <w:rsid w:val="006F3B81"/>
    <w:rsid w:val="00761455"/>
    <w:rsid w:val="008867E1"/>
    <w:rsid w:val="00897AB0"/>
    <w:rsid w:val="00A905AC"/>
    <w:rsid w:val="00BA6584"/>
    <w:rsid w:val="00C370F2"/>
    <w:rsid w:val="00C44EEC"/>
    <w:rsid w:val="00D37748"/>
    <w:rsid w:val="00D970B1"/>
    <w:rsid w:val="00DB5279"/>
    <w:rsid w:val="00DF32E8"/>
    <w:rsid w:val="00E21D0C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67E1"/>
  </w:style>
  <w:style w:type="paragraph" w:styleId="Nagwek1">
    <w:name w:val="heading 1"/>
    <w:basedOn w:val="Normalny"/>
    <w:next w:val="Normalny"/>
    <w:qFormat/>
    <w:rsid w:val="008867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867E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67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67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67E1"/>
  </w:style>
  <w:style w:type="paragraph" w:styleId="Tekstpodstawowywcity">
    <w:name w:val="Body Text Indent"/>
    <w:basedOn w:val="Normalny"/>
    <w:rsid w:val="008867E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867E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867E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867E1"/>
    <w:rPr>
      <w:sz w:val="28"/>
    </w:rPr>
  </w:style>
  <w:style w:type="paragraph" w:styleId="Tekstpodstawowywcity3">
    <w:name w:val="Body Text Indent 3"/>
    <w:basedOn w:val="Normalny"/>
    <w:rsid w:val="008867E1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D37748"/>
  </w:style>
  <w:style w:type="character" w:styleId="Hipercze">
    <w:name w:val="Hyperlink"/>
    <w:basedOn w:val="Domylnaczcionkaakapitu"/>
    <w:rsid w:val="00E21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47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567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3</cp:revision>
  <cp:lastPrinted>2001-02-10T14:28:00Z</cp:lastPrinted>
  <dcterms:created xsi:type="dcterms:W3CDTF">2019-01-21T09:29:00Z</dcterms:created>
  <dcterms:modified xsi:type="dcterms:W3CDTF">2019-01-21T16:20:00Z</dcterms:modified>
</cp:coreProperties>
</file>