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67" w:rsidRPr="004E1B67" w:rsidRDefault="004E1B67">
      <w:pPr>
        <w:rPr>
          <w:b/>
          <w:bCs/>
          <w:sz w:val="24"/>
        </w:rPr>
      </w:pPr>
      <w:r w:rsidRPr="004E1B67">
        <w:rPr>
          <w:b/>
          <w:bCs/>
          <w:sz w:val="24"/>
        </w:rPr>
        <w:t>Politechnika Rzeszowska</w:t>
      </w:r>
    </w:p>
    <w:p w:rsidR="006D4AB3" w:rsidRDefault="004E1B67">
      <w:pPr>
        <w:rPr>
          <w:b/>
          <w:bCs/>
          <w:sz w:val="24"/>
        </w:rPr>
      </w:pPr>
      <w:r w:rsidRPr="004E1B67">
        <w:rPr>
          <w:b/>
          <w:bCs/>
          <w:sz w:val="24"/>
        </w:rPr>
        <w:t>Dział Logistyki i Zamówień Publicznych</w:t>
      </w:r>
    </w:p>
    <w:p w:rsidR="006D4AB3" w:rsidRDefault="004E1B67">
      <w:pPr>
        <w:rPr>
          <w:b/>
          <w:bCs/>
          <w:sz w:val="24"/>
        </w:rPr>
      </w:pPr>
      <w:r w:rsidRPr="004E1B67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4E1B67">
        <w:rPr>
          <w:b/>
          <w:bCs/>
          <w:sz w:val="24"/>
        </w:rPr>
        <w:t>12</w:t>
      </w:r>
    </w:p>
    <w:p w:rsidR="006D4AB3" w:rsidRDefault="004E1B67">
      <w:pPr>
        <w:rPr>
          <w:b/>
          <w:bCs/>
          <w:sz w:val="24"/>
        </w:rPr>
      </w:pPr>
      <w:r w:rsidRPr="004E1B67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4E1B67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E1B67" w:rsidRPr="004E1B67">
        <w:rPr>
          <w:b/>
          <w:bCs/>
          <w:sz w:val="24"/>
        </w:rPr>
        <w:t>NA/P/398/2018/18</w:t>
      </w:r>
      <w:r>
        <w:rPr>
          <w:sz w:val="24"/>
        </w:rPr>
        <w:tab/>
        <w:t xml:space="preserve"> </w:t>
      </w:r>
      <w:r w:rsidR="004E1B67" w:rsidRPr="004E1B67">
        <w:rPr>
          <w:sz w:val="24"/>
        </w:rPr>
        <w:t>Rzeszów</w:t>
      </w:r>
      <w:r>
        <w:rPr>
          <w:sz w:val="24"/>
        </w:rPr>
        <w:t xml:space="preserve"> dnia: </w:t>
      </w:r>
      <w:r w:rsidR="004E1B67" w:rsidRPr="004E1B67">
        <w:rPr>
          <w:sz w:val="24"/>
        </w:rPr>
        <w:t>2019-01-10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zapytania </w:t>
      </w:r>
      <w:r w:rsidR="008724FB">
        <w:rPr>
          <w:rFonts w:ascii="Times New Roman" w:hAnsi="Times New Roman"/>
        </w:rPr>
        <w:t>i zmiana</w:t>
      </w:r>
      <w:r>
        <w:rPr>
          <w:rFonts w:ascii="Times New Roman" w:hAnsi="Times New Roman"/>
        </w:rPr>
        <w:t xml:space="preserve">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Uprzejmie informujemy, iż do Zamawiającego wpłynęła prośba o wyjaśnienie zapisu specyfikacji istotnych warunków zamówienia, w postępowa</w:t>
      </w:r>
      <w:bookmarkStart w:id="0" w:name="_GoBack"/>
      <w:bookmarkEnd w:id="0"/>
      <w:r>
        <w:rPr>
          <w:sz w:val="24"/>
        </w:rPr>
        <w:t xml:space="preserve">niu prowadzonym na podstawie przepisów ustawy z dnia 29 stycznia 2004 roku Prawo Zamówień Publicznych </w:t>
      </w:r>
      <w:r w:rsidR="004E1B67" w:rsidRPr="004E1B67">
        <w:rPr>
          <w:sz w:val="24"/>
        </w:rPr>
        <w:t>(</w:t>
      </w:r>
      <w:proofErr w:type="spellStart"/>
      <w:r w:rsidR="004E1B67" w:rsidRPr="004E1B67">
        <w:rPr>
          <w:sz w:val="24"/>
        </w:rPr>
        <w:t>t.j</w:t>
      </w:r>
      <w:proofErr w:type="spellEnd"/>
      <w:r w:rsidR="004E1B67" w:rsidRPr="004E1B67">
        <w:rPr>
          <w:sz w:val="24"/>
        </w:rPr>
        <w:t>. Dz. U. z  2018 r. poz. 1986)</w:t>
      </w:r>
      <w:r>
        <w:t xml:space="preserve"> </w:t>
      </w:r>
      <w:r>
        <w:rPr>
          <w:sz w:val="24"/>
        </w:rPr>
        <w:t xml:space="preserve">w trybie </w:t>
      </w:r>
      <w:r w:rsidR="004E1B67" w:rsidRPr="004E1B67">
        <w:rPr>
          <w:b/>
          <w:sz w:val="24"/>
        </w:rPr>
        <w:t>przetarg</w:t>
      </w:r>
      <w:r w:rsidR="008724FB">
        <w:rPr>
          <w:b/>
          <w:sz w:val="24"/>
        </w:rPr>
        <w:t>u</w:t>
      </w:r>
      <w:r w:rsidR="004E1B67" w:rsidRPr="004E1B67">
        <w:rPr>
          <w:b/>
          <w:sz w:val="24"/>
        </w:rPr>
        <w:t xml:space="preserve"> nieograniczon</w:t>
      </w:r>
      <w:r w:rsidR="008724FB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4E1B67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4E1B67">
        <w:rPr>
          <w:b/>
          <w:sz w:val="24"/>
        </w:rPr>
        <w:t xml:space="preserve">Rozbudowa budynku AL - Laboratorium kompatybilności elektromagnetycznej - dla potrzeb </w:t>
      </w:r>
      <w:proofErr w:type="spellStart"/>
      <w:r w:rsidRPr="004E1B67">
        <w:rPr>
          <w:b/>
          <w:sz w:val="24"/>
        </w:rPr>
        <w:t>WEiI</w:t>
      </w:r>
      <w:proofErr w:type="spellEnd"/>
      <w:r w:rsidRPr="004E1B67">
        <w:rPr>
          <w:b/>
          <w:sz w:val="24"/>
        </w:rPr>
        <w:t xml:space="preserve"> </w:t>
      </w:r>
      <w:proofErr w:type="spellStart"/>
      <w:r w:rsidRPr="004E1B67">
        <w:rPr>
          <w:b/>
          <w:sz w:val="24"/>
        </w:rPr>
        <w:t>PRz.</w:t>
      </w:r>
      <w:proofErr w:type="spellEnd"/>
      <w:r w:rsidR="006D4AB3">
        <w:rPr>
          <w:sz w:val="24"/>
        </w:rPr>
        <w:t>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8724FB" w:rsidRPr="008724FB" w:rsidRDefault="008724FB" w:rsidP="008724FB">
      <w:pPr>
        <w:jc w:val="both"/>
        <w:rPr>
          <w:sz w:val="24"/>
          <w:szCs w:val="24"/>
        </w:rPr>
      </w:pPr>
      <w:r w:rsidRPr="00DA206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B</w:t>
      </w:r>
      <w:r w:rsidRPr="008724FB">
        <w:rPr>
          <w:sz w:val="24"/>
          <w:szCs w:val="24"/>
        </w:rPr>
        <w:t>ardzo proszę o korektę przedmiaru robót BRANŻA BUDOWLANA :</w:t>
      </w:r>
    </w:p>
    <w:p w:rsidR="008724FB" w:rsidRPr="008724FB" w:rsidRDefault="008724FB" w:rsidP="008724FB">
      <w:pPr>
        <w:jc w:val="both"/>
        <w:rPr>
          <w:sz w:val="24"/>
          <w:szCs w:val="24"/>
        </w:rPr>
      </w:pPr>
      <w:r w:rsidRPr="008724FB">
        <w:rPr>
          <w:sz w:val="24"/>
          <w:szCs w:val="24"/>
        </w:rPr>
        <w:t>- pozycja 121 Żaluzje przeciwsłoneczne na oknach i elewacjach - 2,47*0,92*2 + 1,24*8,68*2 (elewacja wschodnia i zachodnia ZGODNIE Z ZESTAWIENIEM STOLARKI OKIENNEJ I DRZWIOWEJ).</w:t>
      </w:r>
    </w:p>
    <w:p w:rsidR="008724FB" w:rsidRPr="008724FB" w:rsidRDefault="008724FB" w:rsidP="008724FB">
      <w:pPr>
        <w:pStyle w:val="NormalnyWeb"/>
        <w:jc w:val="both"/>
      </w:pPr>
      <w:r w:rsidRPr="00DA2063">
        <w:rPr>
          <w:b/>
          <w:iCs/>
        </w:rPr>
        <w:t>Odp.</w:t>
      </w:r>
      <w:r w:rsidRPr="008724FB">
        <w:rPr>
          <w:iCs/>
        </w:rPr>
        <w:t xml:space="preserve"> </w:t>
      </w:r>
      <w:r>
        <w:rPr>
          <w:iCs/>
        </w:rPr>
        <w:t xml:space="preserve">Zamawiający poprawiam omyłkę w przedmiarze robót. </w:t>
      </w:r>
      <w:r w:rsidRPr="008724FB">
        <w:rPr>
          <w:iCs/>
        </w:rPr>
        <w:t xml:space="preserve">Winno być </w:t>
      </w:r>
      <w:r w:rsidRPr="008724FB">
        <w:rPr>
          <w:b/>
          <w:iCs/>
        </w:rPr>
        <w:t>26,06 m2</w:t>
      </w:r>
      <w:r w:rsidRPr="008724FB">
        <w:rPr>
          <w:iCs/>
        </w:rPr>
        <w:t xml:space="preserve"> zamiast  15,31 m2</w:t>
      </w:r>
    </w:p>
    <w:p w:rsidR="008724FB" w:rsidRDefault="008724FB" w:rsidP="008724FB">
      <w:pPr>
        <w:tabs>
          <w:tab w:val="decimal" w:pos="720"/>
        </w:tabs>
        <w:jc w:val="both"/>
        <w:rPr>
          <w:sz w:val="24"/>
          <w:szCs w:val="24"/>
        </w:rPr>
      </w:pPr>
    </w:p>
    <w:p w:rsidR="008724FB" w:rsidRPr="008724FB" w:rsidRDefault="008724FB" w:rsidP="008724FB">
      <w:pPr>
        <w:tabs>
          <w:tab w:val="decimal" w:pos="720"/>
        </w:tabs>
        <w:jc w:val="both"/>
        <w:rPr>
          <w:sz w:val="24"/>
          <w:szCs w:val="24"/>
        </w:rPr>
      </w:pPr>
      <w:r w:rsidRPr="00DA206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724FB">
        <w:rPr>
          <w:sz w:val="24"/>
          <w:szCs w:val="24"/>
        </w:rPr>
        <w:t xml:space="preserve">Zamawiający </w:t>
      </w:r>
      <w:r w:rsidRPr="00DA2063">
        <w:rPr>
          <w:sz w:val="24"/>
          <w:szCs w:val="24"/>
          <w:u w:val="single"/>
        </w:rPr>
        <w:t>dopuszcza wykończenie elewacji panelami w systemie fasady aluminiowej lub stalowej z niepalnym rdzeniem mineralnym,</w:t>
      </w:r>
      <w:r w:rsidRPr="008724FB">
        <w:rPr>
          <w:sz w:val="24"/>
          <w:szCs w:val="24"/>
        </w:rPr>
        <w:t xml:space="preserve"> pod następującymi warunkami: </w:t>
      </w:r>
    </w:p>
    <w:p w:rsidR="008724FB" w:rsidRPr="008724FB" w:rsidRDefault="008724FB" w:rsidP="008724FB">
      <w:pPr>
        <w:tabs>
          <w:tab w:val="decimal" w:pos="720"/>
        </w:tabs>
        <w:ind w:left="709"/>
        <w:jc w:val="both"/>
        <w:rPr>
          <w:sz w:val="24"/>
          <w:szCs w:val="24"/>
        </w:rPr>
      </w:pPr>
      <w:r w:rsidRPr="008724FB">
        <w:rPr>
          <w:sz w:val="24"/>
          <w:szCs w:val="24"/>
        </w:rPr>
        <w:t> </w:t>
      </w:r>
    </w:p>
    <w:p w:rsidR="008724FB" w:rsidRPr="008724FB" w:rsidRDefault="008724FB" w:rsidP="008724FB">
      <w:pPr>
        <w:tabs>
          <w:tab w:val="decimal" w:pos="1134"/>
        </w:tabs>
        <w:ind w:left="1134" w:hanging="425"/>
        <w:jc w:val="both"/>
        <w:rPr>
          <w:sz w:val="24"/>
          <w:szCs w:val="24"/>
        </w:rPr>
      </w:pPr>
      <w:r w:rsidRPr="008724FB">
        <w:rPr>
          <w:rFonts w:eastAsia="Cambria"/>
          <w:sz w:val="24"/>
          <w:szCs w:val="24"/>
        </w:rPr>
        <w:t xml:space="preserve">1)      </w:t>
      </w:r>
      <w:r w:rsidRPr="008724FB">
        <w:rPr>
          <w:sz w:val="24"/>
          <w:szCs w:val="24"/>
        </w:rPr>
        <w:t xml:space="preserve">Kolor paneli RAL 7040 matowy. </w:t>
      </w:r>
    </w:p>
    <w:p w:rsidR="008724FB" w:rsidRPr="008724FB" w:rsidRDefault="008724FB" w:rsidP="008724FB">
      <w:pPr>
        <w:tabs>
          <w:tab w:val="decimal" w:pos="1134"/>
        </w:tabs>
        <w:ind w:left="1134" w:hanging="425"/>
        <w:jc w:val="both"/>
        <w:rPr>
          <w:sz w:val="24"/>
          <w:szCs w:val="24"/>
        </w:rPr>
      </w:pPr>
      <w:r w:rsidRPr="008724FB">
        <w:rPr>
          <w:rFonts w:eastAsia="Cambria"/>
          <w:sz w:val="24"/>
          <w:szCs w:val="24"/>
        </w:rPr>
        <w:t xml:space="preserve">2)      </w:t>
      </w:r>
      <w:r w:rsidRPr="008724FB">
        <w:rPr>
          <w:sz w:val="24"/>
          <w:szCs w:val="24"/>
        </w:rPr>
        <w:t xml:space="preserve">Układ warstw dla alternatywnego rozwiązania: </w:t>
      </w:r>
    </w:p>
    <w:p w:rsidR="008724FB" w:rsidRPr="008724FB" w:rsidRDefault="008724FB" w:rsidP="008724FB">
      <w:pPr>
        <w:numPr>
          <w:ilvl w:val="0"/>
          <w:numId w:val="8"/>
        </w:numPr>
        <w:jc w:val="both"/>
        <w:rPr>
          <w:sz w:val="24"/>
          <w:szCs w:val="24"/>
        </w:rPr>
      </w:pPr>
      <w:r w:rsidRPr="008724FB">
        <w:rPr>
          <w:sz w:val="24"/>
          <w:szCs w:val="24"/>
        </w:rPr>
        <w:t xml:space="preserve">ściana zewnętrzna, </w:t>
      </w:r>
    </w:p>
    <w:p w:rsidR="008724FB" w:rsidRPr="008724FB" w:rsidRDefault="008724FB" w:rsidP="008724FB">
      <w:pPr>
        <w:numPr>
          <w:ilvl w:val="0"/>
          <w:numId w:val="8"/>
        </w:numPr>
        <w:jc w:val="both"/>
        <w:rPr>
          <w:sz w:val="24"/>
          <w:szCs w:val="24"/>
        </w:rPr>
      </w:pPr>
      <w:r w:rsidRPr="008724FB">
        <w:rPr>
          <w:sz w:val="24"/>
          <w:szCs w:val="24"/>
        </w:rPr>
        <w:t xml:space="preserve">wełna mineralna grubości 12 cm o współczynniku  λ = 0,033  W/m*K z jednostronnym welonem szklanym, </w:t>
      </w:r>
    </w:p>
    <w:p w:rsidR="008724FB" w:rsidRPr="008724FB" w:rsidRDefault="008724FB" w:rsidP="008724FB">
      <w:pPr>
        <w:numPr>
          <w:ilvl w:val="0"/>
          <w:numId w:val="8"/>
        </w:numPr>
        <w:jc w:val="both"/>
        <w:rPr>
          <w:sz w:val="24"/>
          <w:szCs w:val="24"/>
        </w:rPr>
      </w:pPr>
      <w:r w:rsidRPr="008724FB">
        <w:rPr>
          <w:sz w:val="24"/>
          <w:szCs w:val="24"/>
        </w:rPr>
        <w:t>panel aluminiowy lub stalowy z niepalnym rdzeniem mineralnym na podkonstrukcji aluminiowej.</w:t>
      </w:r>
    </w:p>
    <w:p w:rsidR="008724FB" w:rsidRPr="008724FB" w:rsidRDefault="008724FB" w:rsidP="008724FB">
      <w:pPr>
        <w:tabs>
          <w:tab w:val="decimal" w:pos="1134"/>
        </w:tabs>
        <w:ind w:left="1134" w:hanging="425"/>
        <w:jc w:val="both"/>
        <w:rPr>
          <w:sz w:val="24"/>
          <w:szCs w:val="24"/>
        </w:rPr>
      </w:pPr>
      <w:r w:rsidRPr="008724FB">
        <w:rPr>
          <w:rFonts w:eastAsia="Cambria"/>
          <w:sz w:val="24"/>
          <w:szCs w:val="24"/>
        </w:rPr>
        <w:t xml:space="preserve">3)      </w:t>
      </w:r>
      <w:r w:rsidRPr="008724FB">
        <w:rPr>
          <w:sz w:val="24"/>
          <w:szCs w:val="24"/>
        </w:rPr>
        <w:t>Podział kaset panelowych 30 x30 cm wg projektu  elewacji.</w:t>
      </w:r>
    </w:p>
    <w:p w:rsidR="008724FB" w:rsidRPr="008724FB" w:rsidRDefault="008724FB" w:rsidP="008724FB">
      <w:pPr>
        <w:tabs>
          <w:tab w:val="decimal" w:pos="1134"/>
        </w:tabs>
        <w:ind w:left="1134"/>
        <w:jc w:val="both"/>
        <w:rPr>
          <w:sz w:val="24"/>
          <w:szCs w:val="24"/>
        </w:rPr>
      </w:pPr>
      <w:r w:rsidRPr="008724FB">
        <w:rPr>
          <w:sz w:val="24"/>
          <w:szCs w:val="24"/>
        </w:rPr>
        <w:t>(UWAGA: dopuszcza się  modularne wymiary kaset : od 30x30 cm  do 120x60 cm  pod warunkiem  przedstawienia   Zamawiającemu warsztatowego  projektu  ich rozmieszczenia).</w:t>
      </w:r>
    </w:p>
    <w:p w:rsidR="008724FB" w:rsidRPr="008724FB" w:rsidRDefault="008724FB" w:rsidP="008724FB">
      <w:pPr>
        <w:tabs>
          <w:tab w:val="decimal" w:pos="1134"/>
        </w:tabs>
        <w:ind w:left="1134" w:hanging="425"/>
        <w:jc w:val="both"/>
        <w:rPr>
          <w:sz w:val="24"/>
          <w:szCs w:val="24"/>
        </w:rPr>
      </w:pPr>
      <w:r w:rsidRPr="008724FB">
        <w:rPr>
          <w:rFonts w:eastAsia="Cambria"/>
          <w:sz w:val="24"/>
          <w:szCs w:val="24"/>
        </w:rPr>
        <w:t xml:space="preserve">4)      </w:t>
      </w:r>
      <w:r w:rsidRPr="008724FB">
        <w:rPr>
          <w:sz w:val="24"/>
          <w:szCs w:val="24"/>
        </w:rPr>
        <w:t>Zamocowanie paneli do ścian zewnętrznych – systemowe;</w:t>
      </w:r>
    </w:p>
    <w:p w:rsidR="008724FB" w:rsidRPr="008724FB" w:rsidRDefault="008724FB" w:rsidP="008724FB">
      <w:pPr>
        <w:tabs>
          <w:tab w:val="decimal" w:pos="1134"/>
        </w:tabs>
        <w:ind w:left="1134" w:hanging="425"/>
        <w:jc w:val="both"/>
        <w:rPr>
          <w:sz w:val="24"/>
          <w:szCs w:val="24"/>
        </w:rPr>
      </w:pPr>
      <w:r w:rsidRPr="008724FB">
        <w:rPr>
          <w:rFonts w:eastAsia="Cambria"/>
          <w:sz w:val="24"/>
          <w:szCs w:val="24"/>
        </w:rPr>
        <w:lastRenderedPageBreak/>
        <w:t xml:space="preserve">5)      </w:t>
      </w:r>
      <w:r w:rsidRPr="008724FB">
        <w:rPr>
          <w:sz w:val="24"/>
          <w:szCs w:val="24"/>
        </w:rPr>
        <w:t>Kalkulacja ceny:   indywidualna;</w:t>
      </w:r>
    </w:p>
    <w:p w:rsidR="00B71104" w:rsidRDefault="00B71104" w:rsidP="00D0734F">
      <w:pPr>
        <w:spacing w:before="8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B71104">
        <w:rPr>
          <w:sz w:val="24"/>
          <w:szCs w:val="24"/>
        </w:rPr>
        <w:t xml:space="preserve">Zamawiający zmienia zapisy pkt. 3.1 </w:t>
      </w:r>
      <w:r>
        <w:rPr>
          <w:sz w:val="24"/>
          <w:szCs w:val="24"/>
        </w:rPr>
        <w:t>(</w:t>
      </w:r>
      <w:r w:rsidRPr="00B71104">
        <w:rPr>
          <w:sz w:val="24"/>
          <w:szCs w:val="24"/>
        </w:rPr>
        <w:t>tabela ust. I</w:t>
      </w:r>
      <w:r>
        <w:rPr>
          <w:sz w:val="24"/>
          <w:szCs w:val="24"/>
        </w:rPr>
        <w:t>)</w:t>
      </w:r>
      <w:r w:rsidRPr="00B71104">
        <w:rPr>
          <w:sz w:val="24"/>
          <w:szCs w:val="24"/>
        </w:rPr>
        <w:t xml:space="preserve"> SIWZ</w:t>
      </w:r>
      <w:r>
        <w:rPr>
          <w:sz w:val="24"/>
          <w:szCs w:val="24"/>
        </w:rPr>
        <w:t>:</w:t>
      </w:r>
    </w:p>
    <w:p w:rsidR="00B71104" w:rsidRPr="00B71104" w:rsidRDefault="00B71104" w:rsidP="00D0734F">
      <w:pPr>
        <w:spacing w:before="80" w:after="120"/>
        <w:jc w:val="both"/>
        <w:rPr>
          <w:b/>
          <w:sz w:val="24"/>
          <w:szCs w:val="24"/>
          <w:u w:val="single"/>
        </w:rPr>
      </w:pPr>
      <w:r w:rsidRPr="00B71104">
        <w:rPr>
          <w:b/>
          <w:sz w:val="24"/>
          <w:szCs w:val="24"/>
          <w:u w:val="single"/>
        </w:rPr>
        <w:t>W SIWZ było:</w:t>
      </w:r>
    </w:p>
    <w:p w:rsidR="00D0734F" w:rsidRPr="00D0734F" w:rsidRDefault="00D0734F" w:rsidP="00D0734F">
      <w:pPr>
        <w:spacing w:after="120"/>
        <w:jc w:val="both"/>
        <w:rPr>
          <w:sz w:val="24"/>
          <w:szCs w:val="24"/>
        </w:rPr>
      </w:pPr>
      <w:r w:rsidRPr="00D0734F">
        <w:rPr>
          <w:sz w:val="24"/>
          <w:szCs w:val="24"/>
        </w:rPr>
        <w:t>I.</w:t>
      </w:r>
      <w:r w:rsidR="00B71104">
        <w:rPr>
          <w:sz w:val="24"/>
          <w:szCs w:val="24"/>
        </w:rPr>
        <w:t xml:space="preserve"> </w:t>
      </w:r>
      <w:r w:rsidRPr="00D0734F">
        <w:rPr>
          <w:sz w:val="24"/>
          <w:szCs w:val="24"/>
          <w:u w:val="single"/>
        </w:rPr>
        <w:t>Przedmiotem zamówienia</w:t>
      </w:r>
      <w:r w:rsidRPr="00D0734F">
        <w:rPr>
          <w:sz w:val="24"/>
          <w:szCs w:val="24"/>
        </w:rPr>
        <w:t xml:space="preserve"> jest dwukondygnacyjna rozbudowa istniejącego budynku dydaktycznego "AL" - laboratorium kompatybilności elektromagnetycznej dla Wydziału Elektrotechniki i Informatyki Politechniki Rzeszowskiej. Zakres robót obejmuje wykonanie obiektu począwszy od robót sieciowych i żelbetowej płyty fundamentowej po elewację z betonu architektonicznego roboty wykończeniowe, pierwsze wyposażenie, uzyskanie pozwolenia na użytkowanie obiektu.    Kubatura projektowanego budynku = 1 102 m3 .</w:t>
      </w:r>
    </w:p>
    <w:p w:rsidR="00D0734F" w:rsidRPr="00D0734F" w:rsidRDefault="00D0734F" w:rsidP="00D0734F">
      <w:pPr>
        <w:spacing w:after="120"/>
        <w:jc w:val="both"/>
        <w:rPr>
          <w:sz w:val="24"/>
          <w:szCs w:val="24"/>
        </w:rPr>
      </w:pPr>
      <w:r w:rsidRPr="00D0734F">
        <w:rPr>
          <w:sz w:val="24"/>
          <w:szCs w:val="24"/>
        </w:rPr>
        <w:t xml:space="preserve">UWAGA: </w:t>
      </w:r>
    </w:p>
    <w:p w:rsidR="00D0734F" w:rsidRPr="00D0734F" w:rsidRDefault="00D0734F" w:rsidP="00D0734F">
      <w:pPr>
        <w:spacing w:after="120"/>
        <w:jc w:val="both"/>
        <w:rPr>
          <w:sz w:val="24"/>
          <w:szCs w:val="24"/>
        </w:rPr>
      </w:pPr>
      <w:r w:rsidRPr="00D0734F">
        <w:rPr>
          <w:sz w:val="24"/>
          <w:szCs w:val="24"/>
        </w:rPr>
        <w:t xml:space="preserve">Z opisu przedmiotu zamówienia wyłącza się roboty związane z budową  węzła c.o. [pkt 5. </w:t>
      </w:r>
    </w:p>
    <w:p w:rsidR="00D0734F" w:rsidRPr="00D0734F" w:rsidRDefault="00D0734F" w:rsidP="00D0734F">
      <w:pPr>
        <w:spacing w:after="120"/>
        <w:jc w:val="both"/>
        <w:rPr>
          <w:sz w:val="24"/>
          <w:szCs w:val="24"/>
        </w:rPr>
      </w:pPr>
      <w:r w:rsidRPr="00D0734F">
        <w:rPr>
          <w:sz w:val="24"/>
          <w:szCs w:val="24"/>
        </w:rPr>
        <w:t>Opis Przedmiotu Zamówienia; 5.1.03 - Instalacje Sanitarne; PW Instalacja c.o. węzeł c.o.; opis techniczny pkt.4.] Węzeł zaprojektowano w budynku istniejącym i został już on wykonany na podstawie odrębnego zamówienia.</w:t>
      </w:r>
    </w:p>
    <w:p w:rsidR="00D0734F" w:rsidRPr="00D0734F" w:rsidRDefault="00D0734F" w:rsidP="00D0734F">
      <w:pPr>
        <w:spacing w:after="120"/>
        <w:jc w:val="both"/>
        <w:rPr>
          <w:sz w:val="24"/>
          <w:szCs w:val="24"/>
        </w:rPr>
      </w:pPr>
      <w:r w:rsidRPr="00D0734F">
        <w:rPr>
          <w:sz w:val="24"/>
          <w:szCs w:val="24"/>
        </w:rPr>
        <w:t xml:space="preserve">Dokumentacja projektowa, Przedmiar robót oraz </w:t>
      </w:r>
      <w:proofErr w:type="spellStart"/>
      <w:r w:rsidRPr="00D0734F">
        <w:rPr>
          <w:sz w:val="24"/>
          <w:szCs w:val="24"/>
        </w:rPr>
        <w:t>STWiOR</w:t>
      </w:r>
      <w:proofErr w:type="spellEnd"/>
      <w:r w:rsidRPr="00D0734F">
        <w:rPr>
          <w:sz w:val="24"/>
          <w:szCs w:val="24"/>
        </w:rPr>
        <w:t xml:space="preserve"> wraz z lokalizacją obiektu stanowi załącznik nr 8 do SIWZ.</w:t>
      </w:r>
    </w:p>
    <w:p w:rsidR="008724FB" w:rsidRPr="00B71104" w:rsidRDefault="00B71104">
      <w:pPr>
        <w:pStyle w:val="Tekstpodstawowywcity3"/>
        <w:spacing w:before="120" w:after="120"/>
        <w:ind w:firstLine="0"/>
        <w:rPr>
          <w:b/>
          <w:sz w:val="24"/>
          <w:u w:val="single"/>
        </w:rPr>
      </w:pPr>
      <w:r w:rsidRPr="00B71104">
        <w:rPr>
          <w:b/>
          <w:sz w:val="24"/>
          <w:u w:val="single"/>
        </w:rPr>
        <w:t>Powinno być:</w:t>
      </w:r>
    </w:p>
    <w:p w:rsidR="00B71104" w:rsidRPr="00D0734F" w:rsidRDefault="00B71104" w:rsidP="00B71104">
      <w:pPr>
        <w:spacing w:after="120"/>
        <w:jc w:val="both"/>
        <w:rPr>
          <w:sz w:val="24"/>
          <w:szCs w:val="24"/>
        </w:rPr>
      </w:pPr>
      <w:r w:rsidRPr="00D0734F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D0734F">
        <w:rPr>
          <w:sz w:val="24"/>
          <w:szCs w:val="24"/>
          <w:u w:val="single"/>
        </w:rPr>
        <w:t>Przedmiotem zamówienia</w:t>
      </w:r>
      <w:r w:rsidRPr="00D0734F">
        <w:rPr>
          <w:sz w:val="24"/>
          <w:szCs w:val="24"/>
        </w:rPr>
        <w:t xml:space="preserve"> jest dwukondygnacyjna rozbudowa istniejącego budynku dydaktycznego "AL" - laboratorium kompatybilności elektromagnetycznej dla Wydziału Elektrotechniki i Informatyki Politechniki Rzeszowskiej. Zakres robót obejmuje wykonanie obiektu począwszy od robót sieciowych i żelbetowej płyty fundamentowej po elewację z betonu architektonicznego </w:t>
      </w:r>
      <w:r>
        <w:rPr>
          <w:sz w:val="24"/>
          <w:szCs w:val="24"/>
        </w:rPr>
        <w:t xml:space="preserve">lub w systemie fasady aluminiowej lub stalowej z niepalnym rdzeniem mineralnym, roboty wykończeniowe, </w:t>
      </w:r>
      <w:r w:rsidRPr="00D0734F">
        <w:rPr>
          <w:sz w:val="24"/>
          <w:szCs w:val="24"/>
        </w:rPr>
        <w:t>uzyskanie pozwolenia na użytkowanie obiektu.    Kubatura projektowanego budynku = 1 102 m3 .</w:t>
      </w:r>
    </w:p>
    <w:p w:rsidR="00B71104" w:rsidRPr="00D0734F" w:rsidRDefault="00B71104" w:rsidP="00B71104">
      <w:pPr>
        <w:spacing w:after="120"/>
        <w:jc w:val="both"/>
        <w:rPr>
          <w:sz w:val="24"/>
          <w:szCs w:val="24"/>
        </w:rPr>
      </w:pPr>
      <w:r w:rsidRPr="00D0734F">
        <w:rPr>
          <w:sz w:val="24"/>
          <w:szCs w:val="24"/>
        </w:rPr>
        <w:t xml:space="preserve">UWAGA: </w:t>
      </w:r>
    </w:p>
    <w:p w:rsidR="00B71104" w:rsidRPr="00D0734F" w:rsidRDefault="00B71104" w:rsidP="00B71104">
      <w:pPr>
        <w:spacing w:after="120"/>
        <w:jc w:val="both"/>
        <w:rPr>
          <w:sz w:val="24"/>
          <w:szCs w:val="24"/>
        </w:rPr>
      </w:pPr>
      <w:r w:rsidRPr="00D0734F">
        <w:rPr>
          <w:sz w:val="24"/>
          <w:szCs w:val="24"/>
        </w:rPr>
        <w:t xml:space="preserve">Z opisu przedmiotu zamówienia wyłącza się roboty związane z budową  węzła c.o. [pkt 5. </w:t>
      </w:r>
    </w:p>
    <w:p w:rsidR="00B71104" w:rsidRPr="00D0734F" w:rsidRDefault="00B71104" w:rsidP="00B71104">
      <w:pPr>
        <w:spacing w:after="120"/>
        <w:jc w:val="both"/>
        <w:rPr>
          <w:sz w:val="24"/>
          <w:szCs w:val="24"/>
        </w:rPr>
      </w:pPr>
      <w:r w:rsidRPr="00D0734F">
        <w:rPr>
          <w:sz w:val="24"/>
          <w:szCs w:val="24"/>
        </w:rPr>
        <w:t>Opis Przedmiotu Zamówienia; 5.1.03 - Instalacje Sanitarne; PW Instalacja c.o. węzeł c.o.; opis techniczny pkt.4.] Węzeł zaprojektowano w budynku istniejącym i został już on wykonany na podstawie odrębnego zamówienia.</w:t>
      </w:r>
    </w:p>
    <w:p w:rsidR="00B71104" w:rsidRPr="00D0734F" w:rsidRDefault="00B71104" w:rsidP="00B71104">
      <w:pPr>
        <w:spacing w:after="120"/>
        <w:jc w:val="both"/>
        <w:rPr>
          <w:sz w:val="24"/>
          <w:szCs w:val="24"/>
        </w:rPr>
      </w:pPr>
      <w:r w:rsidRPr="00D0734F">
        <w:rPr>
          <w:sz w:val="24"/>
          <w:szCs w:val="24"/>
        </w:rPr>
        <w:t xml:space="preserve">Dokumentacja projektowa, Przedmiar robót oraz </w:t>
      </w:r>
      <w:proofErr w:type="spellStart"/>
      <w:r w:rsidRPr="00D0734F">
        <w:rPr>
          <w:sz w:val="24"/>
          <w:szCs w:val="24"/>
        </w:rPr>
        <w:t>STWiOR</w:t>
      </w:r>
      <w:proofErr w:type="spellEnd"/>
      <w:r w:rsidRPr="00D0734F">
        <w:rPr>
          <w:sz w:val="24"/>
          <w:szCs w:val="24"/>
        </w:rPr>
        <w:t xml:space="preserve"> wraz z lokalizacją obiektu stanowi załącznik nr 8 do SIWZ.</w:t>
      </w:r>
    </w:p>
    <w:p w:rsidR="00B71104" w:rsidRDefault="00B71104">
      <w:pPr>
        <w:pStyle w:val="Tekstpodstawowywcity3"/>
        <w:spacing w:before="120" w:after="120"/>
        <w:ind w:firstLine="0"/>
        <w:rPr>
          <w:b/>
          <w:color w:val="FF0000"/>
          <w:sz w:val="24"/>
        </w:rPr>
      </w:pPr>
    </w:p>
    <w:p w:rsidR="00B71104" w:rsidRPr="00B71104" w:rsidRDefault="00B71104">
      <w:pPr>
        <w:pStyle w:val="Tekstpodstawowywcity3"/>
        <w:spacing w:before="120" w:after="120"/>
        <w:ind w:firstLine="0"/>
        <w:rPr>
          <w:b/>
          <w:color w:val="FF0000"/>
          <w:sz w:val="24"/>
        </w:rPr>
      </w:pPr>
      <w:r w:rsidRPr="00B71104">
        <w:rPr>
          <w:b/>
          <w:color w:val="FF0000"/>
          <w:sz w:val="24"/>
        </w:rPr>
        <w:t>ZMIANA TERMINU!!!</w:t>
      </w:r>
    </w:p>
    <w:p w:rsidR="00DA2063" w:rsidRPr="003C0209" w:rsidRDefault="00DA2063" w:rsidP="00DA2063">
      <w:pPr>
        <w:pStyle w:val="Tekstpodstawowywcity3"/>
        <w:spacing w:before="120" w:after="120" w:line="276" w:lineRule="auto"/>
        <w:ind w:firstLine="0"/>
        <w:rPr>
          <w:b/>
          <w:color w:val="FF0000"/>
          <w:sz w:val="24"/>
          <w:u w:val="single"/>
        </w:rPr>
      </w:pPr>
      <w:r w:rsidRPr="003C0209">
        <w:rPr>
          <w:b/>
          <w:color w:val="FF0000"/>
          <w:sz w:val="24"/>
          <w:u w:val="single"/>
        </w:rPr>
        <w:t xml:space="preserve">Zamawiający zmienia termin otwarcia i składania ofert oraz wnoszenia wadium na dzień </w:t>
      </w:r>
      <w:r>
        <w:rPr>
          <w:b/>
          <w:color w:val="FF0000"/>
          <w:sz w:val="24"/>
          <w:u w:val="single"/>
        </w:rPr>
        <w:t>23.01.2019r.</w:t>
      </w:r>
    </w:p>
    <w:p w:rsidR="00DA2063" w:rsidRPr="003C0209" w:rsidRDefault="00DA2063" w:rsidP="00DA2063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3C0209">
        <w:rPr>
          <w:sz w:val="24"/>
        </w:rPr>
        <w:t>Pozostałe zapisy SIWZ pozostają bez zmian.</w:t>
      </w:r>
    </w:p>
    <w:p w:rsidR="008724FB" w:rsidRDefault="008724FB">
      <w:pPr>
        <w:pStyle w:val="Tekstpodstawowywcity3"/>
        <w:spacing w:before="120" w:after="120"/>
        <w:ind w:firstLine="0"/>
        <w:rPr>
          <w:sz w:val="24"/>
        </w:rPr>
      </w:pP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lastRenderedPageBreak/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4E1B67" w:rsidRPr="004E1B67">
        <w:rPr>
          <w:sz w:val="24"/>
        </w:rPr>
        <w:t>(</w:t>
      </w:r>
      <w:proofErr w:type="spellStart"/>
      <w:r w:rsidR="004E1B67" w:rsidRPr="004E1B67">
        <w:rPr>
          <w:sz w:val="24"/>
        </w:rPr>
        <w:t>t.j</w:t>
      </w:r>
      <w:proofErr w:type="spellEnd"/>
      <w:r w:rsidR="004E1B67" w:rsidRPr="004E1B67">
        <w:rPr>
          <w:sz w:val="24"/>
        </w:rPr>
        <w:t>. Dz. U. z  2018 r. poz. 1986)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DA206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568" w:footer="39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97" w:rsidRDefault="00665B97">
      <w:r>
        <w:separator/>
      </w:r>
    </w:p>
  </w:endnote>
  <w:endnote w:type="continuationSeparator" w:id="0">
    <w:p w:rsidR="00665B97" w:rsidRDefault="0066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B7110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1104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711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97" w:rsidRDefault="00665B97">
      <w:r>
        <w:separator/>
      </w:r>
    </w:p>
  </w:footnote>
  <w:footnote w:type="continuationSeparator" w:id="0">
    <w:p w:rsidR="00665B97" w:rsidRDefault="0066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67" w:rsidRDefault="00B7110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2.25pt">
          <v:imagedata r:id="rId1" o:title="FE_POIR_poziom_pl-1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2367AF"/>
    <w:multiLevelType w:val="hybridMultilevel"/>
    <w:tmpl w:val="2A322F74"/>
    <w:lvl w:ilvl="0" w:tplc="5D1A1BA6">
      <w:numFmt w:val="bullet"/>
      <w:lvlText w:val="·"/>
      <w:lvlJc w:val="left"/>
      <w:pPr>
        <w:ind w:left="1509" w:hanging="375"/>
      </w:pPr>
      <w:rPr>
        <w:rFonts w:ascii="Times New Roman" w:eastAsia="Symbo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AF2486"/>
    <w:multiLevelType w:val="hybridMultilevel"/>
    <w:tmpl w:val="E71CC3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B97"/>
    <w:rsid w:val="00031374"/>
    <w:rsid w:val="000A1097"/>
    <w:rsid w:val="00180C6E"/>
    <w:rsid w:val="004A75F2"/>
    <w:rsid w:val="004E1B67"/>
    <w:rsid w:val="005144A9"/>
    <w:rsid w:val="005B1B08"/>
    <w:rsid w:val="00662BDB"/>
    <w:rsid w:val="00665B97"/>
    <w:rsid w:val="006B7198"/>
    <w:rsid w:val="006D4AB3"/>
    <w:rsid w:val="006F3B81"/>
    <w:rsid w:val="008724FB"/>
    <w:rsid w:val="00897AB0"/>
    <w:rsid w:val="00A905AC"/>
    <w:rsid w:val="00B71104"/>
    <w:rsid w:val="00BA6584"/>
    <w:rsid w:val="00C370F2"/>
    <w:rsid w:val="00C44EEC"/>
    <w:rsid w:val="00D0734F"/>
    <w:rsid w:val="00DA2063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583D8EC-2813-48C9-9EA0-816924E0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8724FB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DA2063"/>
    <w:rPr>
      <w:sz w:val="26"/>
    </w:rPr>
  </w:style>
  <w:style w:type="paragraph" w:styleId="Tekstdymka">
    <w:name w:val="Balloon Text"/>
    <w:basedOn w:val="Normalny"/>
    <w:link w:val="TekstdymkaZnak"/>
    <w:rsid w:val="00DA2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A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559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2019-01-10T07:58:00Z</cp:lastPrinted>
  <dcterms:created xsi:type="dcterms:W3CDTF">2019-01-10T07:58:00Z</dcterms:created>
  <dcterms:modified xsi:type="dcterms:W3CDTF">2019-01-10T07:58:00Z</dcterms:modified>
</cp:coreProperties>
</file>