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D74" w:rsidRPr="00273D74" w:rsidRDefault="00273D74" w:rsidP="00273D74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0" w:name="_GoBack"/>
      <w:bookmarkEnd w:id="0"/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Znak sprawy: XIV/264/16/18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>Załącznik nr 17 do SIWZ</w:t>
      </w:r>
    </w:p>
    <w:p w:rsidR="00273D74" w:rsidRPr="00273D74" w:rsidRDefault="00273D74" w:rsidP="00273D74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73D74" w:rsidRPr="00273D74" w:rsidRDefault="00273D74" w:rsidP="00273D74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Instrukcja przygotowania i przesłania </w:t>
      </w:r>
      <w:r w:rsidRPr="00273D74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>Jednolitego Europejskiego Dokumentu Zamówienia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 xml:space="preserve"> (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JEDZ) przy użyciu środków komunikacji elektronicznej </w:t>
      </w:r>
    </w:p>
    <w:p w:rsidR="00273D74" w:rsidRPr="00273D74" w:rsidRDefault="00273D74" w:rsidP="00273D74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73D74" w:rsidRPr="00273D74" w:rsidRDefault="00273D74" w:rsidP="00273D74">
      <w:pPr>
        <w:numPr>
          <w:ilvl w:val="0"/>
          <w:numId w:val="9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Informacje ogólne</w:t>
      </w:r>
    </w:p>
    <w:p w:rsidR="00273D74" w:rsidRPr="00273D74" w:rsidRDefault="00273D74" w:rsidP="00273D74">
      <w:pPr>
        <w:numPr>
          <w:ilvl w:val="0"/>
          <w:numId w:val="5"/>
        </w:numPr>
        <w:tabs>
          <w:tab w:val="num" w:pos="426"/>
        </w:tabs>
        <w:overflowPunct w:val="0"/>
        <w:autoSpaceDE w:val="0"/>
        <w:autoSpaceDN w:val="0"/>
        <w:adjustRightInd w:val="0"/>
        <w:spacing w:before="120" w:after="120" w:line="288" w:lineRule="auto"/>
        <w:ind w:left="426" w:hanging="426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Wykonawca zobowiązany jest do dołączenia do oferty aktualnego na dzień składania ofert oświadczenia, o którym mowa w art. 25a ust. 2 ustawy Pzp, tj. </w:t>
      </w:r>
      <w:r w:rsidRPr="00273D74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>Jednolitego Europejskiego Dokumentu Zamówienia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 xml:space="preserve"> (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JEDZ),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bookmarkStart w:id="1" w:name="_Hlk519598485"/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sporządzonego w formie dokumentu elektronicznego opatrzonego kwalifikowanym podpisem elektronicznym, poprzez przesłanie go przy użyciu środka komunikacji elektronicznej </w:t>
      </w:r>
      <w:bookmarkEnd w:id="1"/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wskazanego przez Zamawiającego w SIWZ, tj. za pośrednictwem 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 xml:space="preserve">platformy e-ProPublico dostępnej pod adresem: </w:t>
      </w:r>
      <w:hyperlink r:id="rId7" w:history="1">
        <w:r w:rsidRPr="00273D74">
          <w:rPr>
            <w:rFonts w:ascii="Times New Roman" w:eastAsia="Calibri" w:hAnsi="Times New Roman" w:cs="Times New Roman"/>
            <w:bCs/>
            <w:iCs/>
            <w:color w:val="0563C1"/>
            <w:sz w:val="24"/>
            <w:szCs w:val="24"/>
            <w:u w:val="single"/>
            <w:lang w:eastAsia="en-GB"/>
          </w:rPr>
          <w:t>https://e-ProPublico.pl/</w:t>
        </w:r>
      </w:hyperlink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 xml:space="preserve"> (zwanej dalej także „</w:t>
      </w:r>
      <w:r w:rsidRPr="00273D74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>Platformą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>”).</w:t>
      </w:r>
      <w:r w:rsidRPr="00273D74">
        <w:rPr>
          <w:rFonts w:ascii="Times New Roman" w:eastAsia="Calibri" w:hAnsi="Times New Roman" w:cs="Times New Roman"/>
          <w:sz w:val="24"/>
          <w:lang w:eastAsia="en-GB"/>
        </w:rPr>
        <w:t xml:space="preserve"> 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Szczegółowa instrukcja korzystania z Platformy dotycząca rejestracji, logowania, procedury przesyłania i wycofania dokumentów znajduje się na stronie internetowej </w:t>
      </w:r>
      <w:hyperlink r:id="rId8" w:history="1">
        <w:r w:rsidRPr="00273D74">
          <w:rPr>
            <w:rFonts w:ascii="Times New Roman" w:eastAsia="Calibri" w:hAnsi="Times New Roman" w:cs="Times New Roman"/>
            <w:bCs/>
            <w:iCs/>
            <w:color w:val="0563C1"/>
            <w:sz w:val="24"/>
            <w:szCs w:val="24"/>
            <w:u w:val="single"/>
            <w:lang w:eastAsia="en-US"/>
          </w:rPr>
          <w:t>https://e-ProPublico.pl/</w:t>
        </w:r>
      </w:hyperlink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, pod linkiem „Instrukcja Wykonawcy”.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ab/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br/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Wykonawca, chcąc wysłać JEDZ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>,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powinien podpisać wysyłany dokument elektroniczny kwalifikowanym podpisem elektronicznym, a następnie p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>rzesłać Zamawiającemu</w:t>
      </w:r>
      <w:r w:rsidRPr="00273D74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 xml:space="preserve"> JEDZ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 xml:space="preserve"> 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br/>
        <w:t>za pośrednictwem Platformy.</w:t>
      </w:r>
    </w:p>
    <w:p w:rsidR="00273D74" w:rsidRPr="00273D74" w:rsidRDefault="00273D74" w:rsidP="00273D74">
      <w:pPr>
        <w:numPr>
          <w:ilvl w:val="0"/>
          <w:numId w:val="5"/>
        </w:numPr>
        <w:tabs>
          <w:tab w:val="left" w:pos="142"/>
          <w:tab w:val="num" w:pos="426"/>
        </w:tabs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 Przesłanie JEDZ jest możliwe po wcześniejszym zarejestrowaniu i zalogowaniu się 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br/>
        <w:t>na platformie e-ProPublico oraz zgłoszeniu udziału w niniejszym postępowaniu i następuje poprzez dodanie opatrzonego kwalifikowanym podpisem elektronicznym dokumentu elektronicznego JEDZ na karcie „Oferta/Załączniki”, za pomocą opcji „Załącz plik” i użycie przycisku „Prześlij wybrane pliki”.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W przypadku użycia podpisu elektronicznego typu zewnętrznego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stanowiącego zewnętrzny w stosunku do podpisywanego dokumentu, odrębny plik, </w:t>
      </w:r>
      <w:r w:rsidRPr="00273D74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należy przesłać do Zamawiającego, 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u w:val="single"/>
          <w:lang w:eastAsia="en-US"/>
        </w:rPr>
        <w:t>za pośrednictwem platformy e-ProPublico w sposób opisany powyżej,</w:t>
      </w:r>
      <w:r w:rsidRPr="00273D74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</w:t>
      </w:r>
      <w:r w:rsidRPr="00273D7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obydwa pliki, tj. plik dokumentu elektronicznego JEDZ oraz plik zawierający informacje o podpisie, którym ten dokument został opatrzony</w:t>
      </w:r>
      <w:r w:rsidRPr="00273D74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.</w:t>
      </w:r>
    </w:p>
    <w:p w:rsidR="00273D74" w:rsidRPr="00273D74" w:rsidRDefault="00273D74" w:rsidP="00273D74">
      <w:pPr>
        <w:numPr>
          <w:ilvl w:val="0"/>
          <w:numId w:val="5"/>
        </w:numPr>
        <w:tabs>
          <w:tab w:val="left" w:pos="142"/>
          <w:tab w:val="num" w:pos="426"/>
        </w:tabs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Potwierdzeniem prawidłowego przesłania pliku jest automatyczne wygenerowanie przez Platformę komunikatu systemowego o treści „Plik został poprawnie przesłany na platformę”. Wykonawca, po prawidłowym przesłaniu pliku, może pobrać automatycznie wystawiony przez Platformę dokument EPO (Elektroniczne Potwierdzenie Odbioru), potwierdzający czas i fakt dostarczenia dokumentu do właściwego systemu teleinformatycznego Zamawiającego.</w:t>
      </w:r>
    </w:p>
    <w:p w:rsidR="00273D74" w:rsidRPr="00273D74" w:rsidRDefault="00273D74" w:rsidP="00273D74">
      <w:pPr>
        <w:numPr>
          <w:ilvl w:val="0"/>
          <w:numId w:val="5"/>
        </w:numPr>
        <w:tabs>
          <w:tab w:val="num" w:pos="426"/>
        </w:tabs>
        <w:spacing w:before="120" w:after="120" w:line="288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JEDZ musi spełniać wymagania określone w rozporządzeniu wykonawczym Komisji (UE) 2016/7 z dnia 5 stycznia 2016 r. </w:t>
      </w:r>
      <w:r w:rsidRPr="00273D7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 xml:space="preserve">ustanawiającym standardowy formularz jednolitego </w:t>
      </w:r>
      <w:r w:rsidRPr="00273D7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lastRenderedPageBreak/>
        <w:t>europejskiego dokumentu zamówienia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oraz spełniać wymagania określone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br/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 art. 10a ustawy Pzp. </w:t>
      </w:r>
      <w:bookmarkStart w:id="2" w:name="_Hlk521068516"/>
    </w:p>
    <w:bookmarkEnd w:id="2"/>
    <w:p w:rsidR="00273D74" w:rsidRPr="00273D74" w:rsidRDefault="00273D74" w:rsidP="00273D74">
      <w:pPr>
        <w:numPr>
          <w:ilvl w:val="0"/>
          <w:numId w:val="5"/>
        </w:numPr>
        <w:tabs>
          <w:tab w:val="num" w:pos="426"/>
        </w:tabs>
        <w:spacing w:before="120" w:after="120" w:line="288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Wykonawca, tworząc dokument elektroniczny JEDZ, może korzystać z elektronicznego narzędzia do wypełniania JEDZ/ESPD (</w:t>
      </w:r>
      <w:proofErr w:type="spellStart"/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eESPD</w:t>
      </w:r>
      <w:proofErr w:type="spellEnd"/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) przygotowanego przez Komisję Europejską, dostępnego w polskiej wersji językowej pod adresem: https://ec.europa.eu/growth/tools-databases/espd/filter?lang=pl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lub z innych dostępnych narzędzi lub oprogramowania, które umożliwiają wypełnienie JEDZ i utworzenie dokumentu elektronicznego.</w:t>
      </w:r>
    </w:p>
    <w:p w:rsidR="00273D74" w:rsidRPr="00273D74" w:rsidRDefault="00273D74" w:rsidP="00273D74">
      <w:pPr>
        <w:numPr>
          <w:ilvl w:val="0"/>
          <w:numId w:val="5"/>
        </w:numPr>
        <w:tabs>
          <w:tab w:val="num" w:pos="426"/>
        </w:tabs>
        <w:spacing w:before="120" w:after="120" w:line="288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Edytowalna wersja formularza JEDZ (w formacie </w:t>
      </w:r>
      <w:proofErr w:type="spellStart"/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doc</w:t>
      </w:r>
      <w:proofErr w:type="spellEnd"/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) jest dostępna na stronie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br/>
      </w:r>
      <w:hyperlink r:id="rId9" w:history="1">
        <w:r w:rsidRPr="00273D7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GB"/>
          </w:rPr>
          <w:t>https://www.uzp.gov.pl/baza-wiedzy/jednolity-europejski-dokument-zamowienia</w:t>
        </w:r>
      </w:hyperlink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:rsidR="00273D74" w:rsidRPr="00273D74" w:rsidRDefault="00273D74" w:rsidP="00273D74">
      <w:pPr>
        <w:numPr>
          <w:ilvl w:val="0"/>
          <w:numId w:val="5"/>
        </w:numPr>
        <w:spacing w:before="120" w:after="120" w:line="288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Formularz JEDZ, jako ESPD w polskiej wersji językowej, jest dostępny w serwisie </w:t>
      </w:r>
      <w:proofErr w:type="spellStart"/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eESPD</w:t>
      </w:r>
      <w:proofErr w:type="spellEnd"/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, o którym mowa w ust. 6, pod adresem: </w:t>
      </w:r>
      <w:hyperlink r:id="rId10" w:history="1">
        <w:r w:rsidRPr="00273D7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GB"/>
          </w:rPr>
          <w:t>https://ec.europa.eu/growth/tools-databases/espd/filter?lang=pl</w:t>
        </w:r>
      </w:hyperlink>
      <w:r w:rsidRPr="00273D74">
        <w:rPr>
          <w:rFonts w:ascii="Times New Roman" w:eastAsia="Calibri" w:hAnsi="Times New Roman" w:cs="Times New Roman"/>
          <w:color w:val="0563C1"/>
          <w:sz w:val="24"/>
          <w:szCs w:val="24"/>
          <w:u w:val="single"/>
          <w:lang w:eastAsia="en-GB"/>
        </w:rPr>
        <w:t>.</w:t>
      </w:r>
      <w:r w:rsidRPr="00273D74">
        <w:rPr>
          <w:rFonts w:ascii="Times New Roman" w:eastAsia="Calibri" w:hAnsi="Times New Roman" w:cs="Times New Roman"/>
          <w:color w:val="0563C1"/>
          <w:sz w:val="24"/>
          <w:szCs w:val="24"/>
          <w:lang w:eastAsia="en-GB"/>
        </w:rPr>
        <w:t xml:space="preserve"> </w:t>
      </w:r>
    </w:p>
    <w:p w:rsidR="00273D74" w:rsidRPr="00273D74" w:rsidRDefault="00273D74" w:rsidP="00273D74">
      <w:pPr>
        <w:numPr>
          <w:ilvl w:val="0"/>
          <w:numId w:val="5"/>
        </w:numPr>
        <w:tabs>
          <w:tab w:val="num" w:pos="426"/>
        </w:tabs>
        <w:spacing w:before="120" w:after="120" w:line="288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Zamawiający informuje, że w celu ułatwienia wypełnienia JEDZ, Urząd Zamówień Publicznych udostępnił „Instrukcję wypełniania JEDZ/ESPD” na stronie internetowej pod </w:t>
      </w:r>
      <w:r w:rsidRPr="00273D74">
        <w:rPr>
          <w:rFonts w:ascii="Times New Roman" w:eastAsia="Calibri" w:hAnsi="Times New Roman" w:cs="Times New Roman"/>
          <w:spacing w:val="-6"/>
          <w:sz w:val="24"/>
          <w:szCs w:val="24"/>
          <w:lang w:eastAsia="en-GB"/>
        </w:rPr>
        <w:t xml:space="preserve">adresem: </w:t>
      </w:r>
      <w:hyperlink r:id="rId11" w:history="1">
        <w:r w:rsidRPr="00273D74">
          <w:rPr>
            <w:rFonts w:ascii="Times New Roman" w:eastAsia="Calibri" w:hAnsi="Times New Roman" w:cs="Times New Roman"/>
            <w:color w:val="0563C1"/>
            <w:spacing w:val="-6"/>
            <w:sz w:val="24"/>
            <w:szCs w:val="24"/>
            <w:u w:val="single"/>
            <w:lang w:eastAsia="en-GB"/>
          </w:rPr>
          <w:t>https://www.uzp.gov.pl/baza-wiedzy/jednolity-europejski-dokument-zamowienia</w:t>
        </w:r>
      </w:hyperlink>
      <w:r w:rsidRPr="00273D74">
        <w:rPr>
          <w:rFonts w:ascii="Times New Roman" w:eastAsia="Calibri" w:hAnsi="Times New Roman" w:cs="Times New Roman"/>
          <w:spacing w:val="-6"/>
          <w:sz w:val="24"/>
          <w:szCs w:val="24"/>
          <w:lang w:eastAsia="en-GB"/>
        </w:rPr>
        <w:t>.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</w:p>
    <w:p w:rsidR="00273D74" w:rsidRPr="00273D74" w:rsidRDefault="00273D74" w:rsidP="00273D74">
      <w:pPr>
        <w:numPr>
          <w:ilvl w:val="0"/>
          <w:numId w:val="9"/>
        </w:numPr>
        <w:spacing w:before="120" w:after="0" w:line="288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Wykorzystanie serwisu </w:t>
      </w:r>
      <w:proofErr w:type="spellStart"/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eESPD</w:t>
      </w:r>
      <w:proofErr w:type="spellEnd"/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do wypełniania JEDZ</w:t>
      </w:r>
    </w:p>
    <w:p w:rsidR="00273D74" w:rsidRPr="00273D74" w:rsidRDefault="00273D74" w:rsidP="00273D74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Zamawiający rekomenduje s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korzystanie z elektronicznego narzędzia do wypełniania JEDZ/ESPD (</w:t>
      </w:r>
      <w:proofErr w:type="spellStart"/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eESPD</w:t>
      </w:r>
      <w:proofErr w:type="spellEnd"/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), o którym mowa w części I ust. 5 niniejszej Instrukcji,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przy wykorzystaniu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pliku .</w:t>
      </w:r>
      <w:proofErr w:type="spellStart"/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xml</w:t>
      </w:r>
      <w:proofErr w:type="spellEnd"/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udostępnianego przez Zamawiającego jako Załącznik nr 16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br/>
        <w:t>do SIWZ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W celu przygotowania dokumentu elektronicznego JEDZ zgodnie z powyższą rekomendacją, należy wykonać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czynności  wg niżej wskazanej</w:t>
      </w:r>
      <w:r w:rsidRPr="00273D74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 xml:space="preserve"> instrukcji: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Wejdź na stronę internetową, na której dostępne są informacje o zamówieniach publicznych Biblioteki Narodowej w dziale „</w:t>
      </w:r>
      <w:hyperlink r:id="rId12" w:history="1">
        <w:r w:rsidRPr="00273D7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Zamówienia publiczne</w:t>
        </w:r>
      </w:hyperlink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”, korzystając z adresu: </w:t>
      </w:r>
      <w:hyperlink r:id="rId13" w:history="1">
        <w:r w:rsidRPr="00273D7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http://bn.org.pl/bip/zamowienia-publiczne</w:t>
        </w:r>
      </w:hyperlink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i wyszukaj przedmiotowe postępowanie (np. wg sygnatury „Znak sprawy”);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Pobierz plik .</w:t>
      </w:r>
      <w:proofErr w:type="spellStart"/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xml</w:t>
      </w:r>
      <w:proofErr w:type="spellEnd"/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stanowiący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Załącznik nr 16 do SIWZ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</w:t>
      </w:r>
      <w:r w:rsidRPr="00273D74">
        <w:rPr>
          <w:rFonts w:ascii="Times New Roman" w:eastAsia="Times New Roman" w:hAnsi="Times New Roman" w:cs="Times New Roman"/>
          <w:sz w:val="24"/>
          <w:szCs w:val="24"/>
        </w:rPr>
        <w:t>Wzór Jednolitego Europejskiego Dokumentu Zamówienia (</w:t>
      </w:r>
      <w:proofErr w:type="spellStart"/>
      <w:r w:rsidRPr="00273D74">
        <w:rPr>
          <w:rFonts w:ascii="Times New Roman" w:eastAsia="Times New Roman" w:hAnsi="Times New Roman" w:cs="Times New Roman"/>
          <w:sz w:val="24"/>
          <w:szCs w:val="24"/>
        </w:rPr>
        <w:t>xml</w:t>
      </w:r>
      <w:proofErr w:type="spellEnd"/>
      <w:r w:rsidRPr="00273D7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Zapisz plik na dysku lokalnym lub innym nośniku danych;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Wejdź na stronę serwisu </w:t>
      </w:r>
      <w:proofErr w:type="spellStart"/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eESPD</w:t>
      </w:r>
      <w:proofErr w:type="spellEnd"/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 polskiej wersji językowej, dostępną pod adresem: </w:t>
      </w:r>
      <w:hyperlink r:id="rId14" w:history="1">
        <w:r w:rsidRPr="00273D7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https://ec.europa.eu/growth/tools-databases/espd/filter?lang=pl</w:t>
        </w:r>
      </w:hyperlink>
      <w:r w:rsidRPr="00273D74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Wybierz język → „Polski”; 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Wybierz → „Jestem wykonawcą”;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Wybierz → „zaimportować ESPD”;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„Załaduj dokument”, tj. wcześniej pobrany plik .</w:t>
      </w:r>
      <w:proofErr w:type="spellStart"/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xml</w:t>
      </w:r>
      <w:proofErr w:type="spellEnd"/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 o którym mowa w pkt. II.2. i II.3. poprzez wybranie komendy „Przeglądaj”; </w:t>
      </w:r>
    </w:p>
    <w:p w:rsidR="00273D74" w:rsidRPr="00273D74" w:rsidRDefault="00273D74" w:rsidP="00273D74">
      <w:pPr>
        <w:widowControl w:val="0"/>
        <w:overflowPunct w:val="0"/>
        <w:autoSpaceDE w:val="0"/>
        <w:autoSpaceDN w:val="0"/>
        <w:adjustRightInd w:val="0"/>
        <w:spacing w:before="120" w:after="120" w:line="288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Wypełnianie formularza JEDZ/ESPD:</w:t>
      </w:r>
    </w:p>
    <w:p w:rsidR="00273D74" w:rsidRPr="00273D74" w:rsidRDefault="00273D74" w:rsidP="00273D74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Po załadowaniu pliku .</w:t>
      </w:r>
      <w:proofErr w:type="spellStart"/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xml</w:t>
      </w:r>
      <w:proofErr w:type="spellEnd"/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wybierz właściwe państwo w odpowiedzi na pytanie: „Gdzie znajduje się siedziba Państwa przedsiębiorstwa?”;</w:t>
      </w:r>
    </w:p>
    <w:p w:rsidR="00273D74" w:rsidRPr="00273D74" w:rsidRDefault="00273D74" w:rsidP="00273D74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Zaleca się w części I formularza JEDZ/ESPD w sekcji oznaczonej „Informacje na temat postępowania o udzielenie zamówienia” wybranie w polu „Rodzaj procedury” odpowiedzi „Procedura otwarta” zamiast odpowiedzi: „Nie określono”.</w:t>
      </w:r>
    </w:p>
    <w:p w:rsidR="00273D74" w:rsidRPr="00273D74" w:rsidRDefault="00273D74" w:rsidP="00273D74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W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ypełnij dostępne pozycje (pola), zaznaczając zgodną ze stanem rzeczywistym odpowiedź lub wprowadzając odpowiednią treść, z uwzględnieniem  podpowiedzi zawartych w ESPD;</w:t>
      </w:r>
    </w:p>
    <w:p w:rsidR="00273D74" w:rsidRPr="00273D74" w:rsidRDefault="00273D74" w:rsidP="00273D74">
      <w:pPr>
        <w:numPr>
          <w:ilvl w:val="0"/>
          <w:numId w:val="8"/>
        </w:numPr>
        <w:spacing w:before="120" w:after="12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Podawane przez Wykonawcę w formularzu JEDZ/ESPD w części IV „Kryteria kwalifikacji” informacje/oświadczenie dotyczące kryteriów kwalifikacji stanowią odpowiednik informacji/oświadczenia w odniesieniu do warunków udziału w postępowaniu w rozumieniu ustawy Pzp;</w:t>
      </w:r>
    </w:p>
    <w:p w:rsidR="00273D74" w:rsidRPr="00273D74" w:rsidRDefault="00273D74" w:rsidP="00273D74">
      <w:pPr>
        <w:numPr>
          <w:ilvl w:val="0"/>
          <w:numId w:val="8"/>
        </w:numPr>
        <w:spacing w:before="120" w:after="12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Zamawiający informuje, że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w Części IV JEDZ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dopuszcza możliwość wypełnienia tego dokumentu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jedynie w sekcji ALFA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(α: Oświadczenie dotyczące wszystkich kryteriów kwalifikacji);</w:t>
      </w:r>
    </w:p>
    <w:p w:rsidR="00273D74" w:rsidRPr="00273D74" w:rsidRDefault="00273D74" w:rsidP="00273D74">
      <w:pPr>
        <w:numPr>
          <w:ilvl w:val="0"/>
          <w:numId w:val="8"/>
        </w:numPr>
        <w:spacing w:before="120" w:after="12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Nie należy wypełniać Części V JEDZ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, jako że nie ma ona zastosowania w niniejszym postępowaniu. W przypadku zastosowania się do zalecenia zawartego w lit. b) Część V JEDZ zostanie automatycznie pominięta. 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Wybierz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→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 „Przegląd”;</w:t>
      </w:r>
    </w:p>
    <w:p w:rsidR="00273D74" w:rsidRPr="00273D74" w:rsidRDefault="00273D74" w:rsidP="00273D74">
      <w:pPr>
        <w:widowControl w:val="0"/>
        <w:overflowPunct w:val="0"/>
        <w:autoSpaceDE w:val="0"/>
        <w:autoSpaceDN w:val="0"/>
        <w:adjustRightInd w:val="0"/>
        <w:spacing w:before="120" w:after="120" w:line="288" w:lineRule="auto"/>
        <w:ind w:left="426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UWAGA: Wygenerowany w serwisie ESPD plik powinien zostać zapisany przez Wykonawcę na dysku lokalnym lub innym nośniku danych, ponieważ pliki nie są przechowywane w serwisie ESPD;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Wybierz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→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 „Pobierz jako”;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Wybierz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→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 </w:t>
      </w:r>
      <w:r w:rsidRPr="00273D74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US"/>
        </w:rPr>
        <w:t>„Format PDF” (zalecane)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; </w:t>
      </w:r>
    </w:p>
    <w:p w:rsidR="00273D74" w:rsidRPr="00273D74" w:rsidRDefault="00273D74" w:rsidP="00273D74">
      <w:pPr>
        <w:suppressAutoHyphens/>
        <w:autoSpaceDN w:val="0"/>
        <w:spacing w:before="120" w:after="120" w:line="288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D74">
        <w:rPr>
          <w:rFonts w:ascii="Times New Roman" w:eastAsia="Times New Roman" w:hAnsi="Times New Roman" w:cs="Times New Roman"/>
          <w:sz w:val="24"/>
          <w:szCs w:val="24"/>
        </w:rPr>
        <w:t xml:space="preserve">Dopuszczalne jest zapisanie dokumentu w wybranym formacie spośród katalogu formatów wskazanych w załączniku nr 2 do Rozporządzenia Rady Ministrów z dnia 12 kwietnia 2012 r. </w:t>
      </w:r>
      <w:r w:rsidRPr="00273D74">
        <w:rPr>
          <w:rFonts w:ascii="Times New Roman" w:eastAsia="Times New Roman" w:hAnsi="Times New Roman" w:cs="Times New Roman"/>
          <w:i/>
          <w:sz w:val="24"/>
          <w:szCs w:val="24"/>
        </w:rPr>
        <w:t xml:space="preserve">w sprawie Krajowych Ram Interoperacyjności, minimalnych wymagań dla rejestrów publicznych i wymiany informacji w postaci elektronicznej oraz minimalnych </w:t>
      </w:r>
      <w:r w:rsidRPr="00273D7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wymagań dla systemów teleinformatycznych</w:t>
      </w:r>
      <w:r w:rsidRPr="00273D74">
        <w:rPr>
          <w:rFonts w:ascii="Times New Roman" w:eastAsia="Times New Roman" w:hAnsi="Times New Roman" w:cs="Times New Roman"/>
          <w:sz w:val="24"/>
          <w:szCs w:val="24"/>
        </w:rPr>
        <w:t xml:space="preserve"> (Dz. U. z 2017 r. poz. 2247), w szczególności: .pdf, .</w:t>
      </w:r>
      <w:proofErr w:type="spellStart"/>
      <w:r w:rsidRPr="00273D74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273D74">
        <w:rPr>
          <w:rFonts w:ascii="Times New Roman" w:eastAsia="Times New Roman" w:hAnsi="Times New Roman" w:cs="Times New Roman"/>
          <w:sz w:val="24"/>
          <w:szCs w:val="24"/>
        </w:rPr>
        <w:t>, .</w:t>
      </w:r>
      <w:proofErr w:type="spellStart"/>
      <w:r w:rsidRPr="00273D74"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 w:rsidRPr="00273D74">
        <w:rPr>
          <w:rFonts w:ascii="Times New Roman" w:eastAsia="Times New Roman" w:hAnsi="Times New Roman" w:cs="Times New Roman"/>
          <w:sz w:val="24"/>
          <w:szCs w:val="24"/>
        </w:rPr>
        <w:t>, .rtf, .</w:t>
      </w:r>
      <w:proofErr w:type="spellStart"/>
      <w:r w:rsidRPr="00273D74">
        <w:rPr>
          <w:rFonts w:ascii="Times New Roman" w:eastAsia="Times New Roman" w:hAnsi="Times New Roman" w:cs="Times New Roman"/>
          <w:sz w:val="24"/>
          <w:szCs w:val="24"/>
        </w:rPr>
        <w:t>xps</w:t>
      </w:r>
      <w:proofErr w:type="spellEnd"/>
      <w:r w:rsidRPr="00273D74">
        <w:rPr>
          <w:rFonts w:ascii="Times New Roman" w:eastAsia="Times New Roman" w:hAnsi="Times New Roman" w:cs="Times New Roman"/>
          <w:sz w:val="24"/>
          <w:szCs w:val="24"/>
        </w:rPr>
        <w:t>, .</w:t>
      </w:r>
      <w:proofErr w:type="spellStart"/>
      <w:r w:rsidRPr="00273D74">
        <w:rPr>
          <w:rFonts w:ascii="Times New Roman" w:eastAsia="Times New Roman" w:hAnsi="Times New Roman" w:cs="Times New Roman"/>
          <w:sz w:val="24"/>
          <w:szCs w:val="24"/>
        </w:rPr>
        <w:t>odt</w:t>
      </w:r>
      <w:proofErr w:type="spellEnd"/>
      <w:r w:rsidRPr="00273D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Zapisz plik; nazwa pliku powinna zawierać: JEDZ, nazwę podmiotu którego dotyczy JEDZ.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</w:pP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Opatrz utworzony dokument elektroniczny </w:t>
      </w:r>
      <w:r w:rsidRPr="00273D74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US"/>
        </w:rPr>
        <w:t>kwalifikowanym podpisem elektronicznym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.</w:t>
      </w:r>
    </w:p>
    <w:p w:rsidR="00273D74" w:rsidRPr="00273D74" w:rsidRDefault="00273D74" w:rsidP="00273D74">
      <w:pPr>
        <w:spacing w:before="120" w:after="120" w:line="288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Kwalifikowany podpis elektroniczny musi być wystawiony przez dostawcę kwalifikowanej usługi zaufania, będącego podmiotem świadczącym usługi certyfikacyjne, spełniające wymogi bezpieczeństwa określone w ustawie z dnia 5 września 2016 r. – </w:t>
      </w:r>
      <w:r w:rsidRPr="00273D7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o usługach zaufania oraz identyfikacji elektronicznej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(Dz. U. z 2016 r. poz. 1579 z </w:t>
      </w:r>
      <w:proofErr w:type="spellStart"/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późn</w:t>
      </w:r>
      <w:proofErr w:type="spellEnd"/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. zm.).</w:t>
      </w:r>
    </w:p>
    <w:p w:rsidR="00273D74" w:rsidRPr="00273D74" w:rsidRDefault="00273D74" w:rsidP="00273D74">
      <w:pPr>
        <w:spacing w:before="120" w:after="120" w:line="288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Kwalifikowany podpis elektroniczny winien być złożony przez osoby uprawnione do reprezentowania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Wykonawcy (patrz: postanowienia Rozdziału VI Część A SIWZ).</w:t>
      </w:r>
    </w:p>
    <w:p w:rsidR="00273D74" w:rsidRPr="00273D74" w:rsidRDefault="00273D74" w:rsidP="00273D7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 w:line="288" w:lineRule="auto"/>
        <w:ind w:left="425" w:hanging="42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Przekaż Zamawiającemu oświadczenie JEDZ opatrzone kwalifikowanym podpisem elektronicznym</w:t>
      </w:r>
      <w:r w:rsidRPr="00273D74" w:rsidDel="00B4421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zgodnie z procedurą opisaną w pkt. I.1. przed upływem terminu składania ofert. </w:t>
      </w:r>
      <w:r w:rsidRPr="00273D74"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  <w:t xml:space="preserve">Po wysłaniu JEDZ zwróć uwagę na to czy w kolumnie oznaczonej „Podpis” pojawił się symbol poprawnego zweryfikowania podpisu elektronicznego JEDZ przez Platformę. </w:t>
      </w:r>
    </w:p>
    <w:p w:rsidR="00273D74" w:rsidRPr="00273D74" w:rsidRDefault="00273D74" w:rsidP="00273D74">
      <w:pPr>
        <w:numPr>
          <w:ilvl w:val="0"/>
          <w:numId w:val="9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Wypełnianie JEDZ bez wykorzystania udostępnionego pliku .</w:t>
      </w:r>
      <w:proofErr w:type="spellStart"/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xml</w:t>
      </w:r>
      <w:proofErr w:type="spellEnd"/>
    </w:p>
    <w:p w:rsidR="00273D74" w:rsidRPr="00273D74" w:rsidRDefault="00273D74" w:rsidP="00273D74">
      <w:pPr>
        <w:widowControl w:val="0"/>
        <w:tabs>
          <w:tab w:val="num" w:pos="426"/>
        </w:tabs>
        <w:overflowPunct w:val="0"/>
        <w:autoSpaceDE w:val="0"/>
        <w:autoSpaceDN w:val="0"/>
        <w:adjustRightInd w:val="0"/>
        <w:spacing w:before="120" w:after="120" w:line="288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 przypadku,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gdy Wykonawca</w:t>
      </w:r>
      <w:r w:rsidRPr="00273D74">
        <w:rPr>
          <w:rFonts w:ascii="Calibri" w:eastAsia="Calibri" w:hAnsi="Calibri" w:cs="Times New Roman"/>
          <w:b/>
          <w:lang w:eastAsia="en-US"/>
        </w:rPr>
        <w:t xml:space="preserve">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nie korzysta z udostępnianego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przez Zamawiającego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pliku .</w:t>
      </w:r>
      <w:proofErr w:type="spellStart"/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xml</w:t>
      </w:r>
      <w:proofErr w:type="spellEnd"/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>, należy wykonać niżej wymienione czynności:</w:t>
      </w:r>
    </w:p>
    <w:p w:rsidR="00273D74" w:rsidRPr="00273D74" w:rsidRDefault="00273D74" w:rsidP="00273D74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120" w:line="288" w:lineRule="auto"/>
        <w:ind w:left="426" w:hanging="426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</w:pP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>wypełnij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JEDZ zgodnie ze wzorem wymaganym rozporządzeniem wykonawczym Komisji (UE) 2016/7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z dnia 5 stycznia 2016 r. </w:t>
      </w:r>
      <w:r w:rsidRPr="00273D7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ustanawiającym standardowy formularz jednolitego europejskiego dokumentu zamówienia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oraz w zakresie wymaganym przez Zamawiającego, uwzględniając informacje podane w II.9;</w:t>
      </w:r>
    </w:p>
    <w:p w:rsidR="00273D74" w:rsidRPr="00273D74" w:rsidRDefault="00273D74" w:rsidP="00273D74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120" w:line="288" w:lineRule="auto"/>
        <w:ind w:left="426" w:hanging="426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US"/>
        </w:rPr>
        <w:t>wykonaj czynności wymienione w pkt. II.12. – II. 15.</w:t>
      </w:r>
    </w:p>
    <w:p w:rsidR="00273D74" w:rsidRPr="00273D74" w:rsidRDefault="00273D74" w:rsidP="00273D74">
      <w:pPr>
        <w:widowControl w:val="0"/>
        <w:overflowPunct w:val="0"/>
        <w:autoSpaceDE w:val="0"/>
        <w:autoSpaceDN w:val="0"/>
        <w:adjustRightInd w:val="0"/>
        <w:spacing w:before="120" w:after="120" w:line="288" w:lineRule="auto"/>
        <w:ind w:left="426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</w:pPr>
    </w:p>
    <w:p w:rsidR="00273D74" w:rsidRPr="00273D74" w:rsidRDefault="00273D74" w:rsidP="00273D74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IV. Informacje zawarte w JEDZ stanowiące tajemnicę przedsiębiorstwa</w:t>
      </w:r>
    </w:p>
    <w:p w:rsidR="00273D74" w:rsidRPr="00273D74" w:rsidRDefault="00273D74" w:rsidP="00273D74">
      <w:p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Calibri" w:eastAsia="Calibri" w:hAnsi="Calibri" w:cs="Times New Roman"/>
          <w:lang w:eastAsia="en-US"/>
        </w:rPr>
        <w:t xml:space="preserve">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1.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 xml:space="preserve">Wszelkie informacje stanowiące tajemnicę przedsiębiorstwa w rozumieniu ustawy z dnia 16 kwietnia 1993 r. o zwalczaniu nieuczciwej konkurencji (Dz. U. z 2018 r., poz. 419),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które Wykonawca chce zastrzec w JEDZ jako tajemnicę przedsiębiorstwa, powinny zostać przesłane za pośrednictwem Platformy, w osobnym pliku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, na karcie „Oferta/Załączniki”, w tabeli „Część oferty stanowiąca tajemnicę przedsiębiorstwa”, za pomocą opcji „Załącz plik”. W przesłanej części jawnej JEDZ informacje te należy oznaczyć wyrażeniem „TAJEMNICA PRZEDSIĘBIORSTWA”.</w:t>
      </w:r>
    </w:p>
    <w:p w:rsidR="00273D74" w:rsidRPr="00273D74" w:rsidRDefault="00273D74" w:rsidP="00273D74">
      <w:p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2.  Zgodnie z art. 8 ust. 3 ustawy Pzp, nie ujawnia się informacji stanowiących tajemnicę przedsiębiorstwa w rozumieniu przepisów o zwalczaniu nieuczciwej konkurencji,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jeżeli Wykonawca, nie później niż w terminie składania ofert w sposób niebudzący wątpliwości zastrzegł, że nie mogą być one udostępniane oraz wykazał, załączając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lastRenderedPageBreak/>
        <w:t>stosowne wyjaśnienia, iż zastrzeżone informacje stanowią tajemnicę przedsiębiorstwa.</w:t>
      </w:r>
    </w:p>
    <w:p w:rsidR="00273D74" w:rsidRPr="00273D74" w:rsidRDefault="00273D74" w:rsidP="00273D74">
      <w:p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>3.    Zgodnie z art. 11 ust. 2 ustawy z dnia 16 kwietnia 1993 r. o zwalczaniu nieuczciwej konkurencji przez tajemnicę przedsiębiorstwa rozumie się informacje techniczne, technologiczne, organizacyjne przedsiębiorstwa lub inne informacje posiadające wartość gospodarczą, które jako całość lub w szczególnym zestawieniu i zbiorze ich elementów nie są powszechnie znane osobom zwykle zajmującym się tym rodzajem informacji albo nie są łatwo dostępne dla takich osób, o ile uprawniony do korzystania z informacji lub rozporządzania nimi podjął, przy zachowaniu należytej staranności, działania w celu utrzymania ich w poufności.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ab/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br/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W związku z powyższym na Wykonawcy ciąży obowiązek odpowiedniego działania w celu utrzymania ww. informacji w poufności.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273D74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Wykonawca musi mieć na uwadze, że uczestnicy postępowania o zamówienie publiczne po terminie  otwarcia ofert uzyskają za pośrednictwem Platformy dostęp do przesłanych plików zawierających złożoną ofertę oraz do pozostałych przesłanych plików załączonych do oferty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, </w:t>
      </w:r>
      <w:r w:rsidRPr="00273D74"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  <w:t>chyba że Wykonawca prześle część informacji zawierających tajemnicę przedsiębiorstwa, w osobnym pliku, na karcie „Oferta/Załączniki”, w tabeli „Część oferty stanowiąca tajemnicę przedsiębiorstwa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”. </w:t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tab/>
      </w:r>
      <w:r w:rsidRPr="00273D74">
        <w:rPr>
          <w:rFonts w:ascii="Times New Roman" w:eastAsia="Calibri" w:hAnsi="Times New Roman" w:cs="Times New Roman"/>
          <w:sz w:val="24"/>
          <w:szCs w:val="24"/>
          <w:lang w:eastAsia="en-GB"/>
        </w:rPr>
        <w:br/>
        <w:t>Każdy plik zawierający tajemnicę przedsiębiorstwa należy odpowiednio oznaczyć w nazwie pliku wyrażeniem „TAJEMNICA PRZEDSIĘBIORSTWA”.</w:t>
      </w:r>
    </w:p>
    <w:p w:rsidR="00797A4A" w:rsidRPr="00273D74" w:rsidRDefault="00797A4A" w:rsidP="00273D74"/>
    <w:sectPr w:rsidR="00797A4A" w:rsidRPr="00273D74" w:rsidSect="00DB29AF">
      <w:headerReference w:type="even" r:id="rId15"/>
      <w:headerReference w:type="default" r:id="rId16"/>
      <w:headerReference w:type="first" r:id="rId17"/>
      <w:pgSz w:w="11906" w:h="16838" w:code="9"/>
      <w:pgMar w:top="1418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BAD" w:rsidRDefault="00707BAD" w:rsidP="00797A4A">
      <w:pPr>
        <w:spacing w:after="0" w:line="240" w:lineRule="auto"/>
      </w:pPr>
      <w:r>
        <w:separator/>
      </w:r>
    </w:p>
  </w:endnote>
  <w:endnote w:type="continuationSeparator" w:id="0">
    <w:p w:rsidR="00707BAD" w:rsidRDefault="00707BAD" w:rsidP="00797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BAD" w:rsidRDefault="00707BAD" w:rsidP="00797A4A">
      <w:pPr>
        <w:spacing w:after="0" w:line="240" w:lineRule="auto"/>
      </w:pPr>
      <w:r>
        <w:separator/>
      </w:r>
    </w:p>
  </w:footnote>
  <w:footnote w:type="continuationSeparator" w:id="0">
    <w:p w:rsidR="00707BAD" w:rsidRDefault="00707BAD" w:rsidP="00797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58176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3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58176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4" o:spid="_x0000_s2051" type="#_x0000_t75" style="position:absolute;margin-left:-71pt;margin-top:-81.6pt;width:595.45pt;height:842.05pt;z-index:-251656192;mso-position-horizontal-relative:margin;mso-position-vertical-relative:margin" o:allowincell="f">
          <v:imagedata r:id="rId1" o:title="LOGO ENERGETYKA A4 P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58176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2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151C2"/>
    <w:multiLevelType w:val="multilevel"/>
    <w:tmpl w:val="A3A8F62A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23037"/>
    <w:multiLevelType w:val="multilevel"/>
    <w:tmpl w:val="94DEA1D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22E44180"/>
    <w:multiLevelType w:val="multilevel"/>
    <w:tmpl w:val="290AB85A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hint="default"/>
        <w:b w:val="0"/>
      </w:rPr>
    </w:lvl>
    <w:lvl w:ilvl="1">
      <w:start w:val="1"/>
      <w:numFmt w:val="decimal"/>
      <w:lvlText w:val="16.%21."/>
      <w:lvlJc w:val="left"/>
      <w:pPr>
        <w:tabs>
          <w:tab w:val="num" w:pos="850"/>
        </w:tabs>
        <w:ind w:left="850" w:hanging="850"/>
      </w:pPr>
      <w:rPr>
        <w:rFonts w:hint="default"/>
        <w:b/>
        <w:i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5C06DDD"/>
    <w:multiLevelType w:val="hybridMultilevel"/>
    <w:tmpl w:val="F2229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80125"/>
    <w:multiLevelType w:val="hybridMultilevel"/>
    <w:tmpl w:val="A92C6806"/>
    <w:lvl w:ilvl="0" w:tplc="1068B8C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0D4B4C"/>
    <w:multiLevelType w:val="hybridMultilevel"/>
    <w:tmpl w:val="6B32CE02"/>
    <w:lvl w:ilvl="0" w:tplc="3A509D4C">
      <w:start w:val="1"/>
      <w:numFmt w:val="decimal"/>
      <w:lvlText w:val="%1."/>
      <w:lvlJc w:val="left"/>
      <w:pPr>
        <w:ind w:left="305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4A43B3"/>
    <w:multiLevelType w:val="hybridMultilevel"/>
    <w:tmpl w:val="C2E2CF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4547FE"/>
    <w:multiLevelType w:val="multilevel"/>
    <w:tmpl w:val="D24C631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A4A"/>
    <w:rsid w:val="0002580C"/>
    <w:rsid w:val="000549AE"/>
    <w:rsid w:val="000D6CBE"/>
    <w:rsid w:val="0016086C"/>
    <w:rsid w:val="00195A84"/>
    <w:rsid w:val="001961E2"/>
    <w:rsid w:val="00240480"/>
    <w:rsid w:val="00273D74"/>
    <w:rsid w:val="00335B7D"/>
    <w:rsid w:val="003A470F"/>
    <w:rsid w:val="00426FD9"/>
    <w:rsid w:val="00432473"/>
    <w:rsid w:val="004448EC"/>
    <w:rsid w:val="004A541A"/>
    <w:rsid w:val="00581764"/>
    <w:rsid w:val="005D3E52"/>
    <w:rsid w:val="006465BB"/>
    <w:rsid w:val="0068529C"/>
    <w:rsid w:val="006D3C43"/>
    <w:rsid w:val="00707BAD"/>
    <w:rsid w:val="00734AEB"/>
    <w:rsid w:val="00797A4A"/>
    <w:rsid w:val="008908EE"/>
    <w:rsid w:val="008E3895"/>
    <w:rsid w:val="009342DC"/>
    <w:rsid w:val="009422CA"/>
    <w:rsid w:val="009A1868"/>
    <w:rsid w:val="009C0F5D"/>
    <w:rsid w:val="009D5541"/>
    <w:rsid w:val="00AC5245"/>
    <w:rsid w:val="00B85BFE"/>
    <w:rsid w:val="00BB11DB"/>
    <w:rsid w:val="00BD36EF"/>
    <w:rsid w:val="00C15BD1"/>
    <w:rsid w:val="00C444AA"/>
    <w:rsid w:val="00CF7B81"/>
    <w:rsid w:val="00DB118D"/>
    <w:rsid w:val="00DB29AF"/>
    <w:rsid w:val="00DB6070"/>
    <w:rsid w:val="00EB1906"/>
    <w:rsid w:val="00ED13EE"/>
    <w:rsid w:val="00EF59C6"/>
    <w:rsid w:val="00F63E1B"/>
    <w:rsid w:val="00F8193B"/>
    <w:rsid w:val="00FB3CAC"/>
    <w:rsid w:val="00FE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97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97A4A"/>
  </w:style>
  <w:style w:type="paragraph" w:styleId="Stopka">
    <w:name w:val="footer"/>
    <w:basedOn w:val="Normalny"/>
    <w:link w:val="StopkaZnak"/>
    <w:uiPriority w:val="99"/>
    <w:unhideWhenUsed/>
    <w:rsid w:val="00797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7A4A"/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C15BD1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C15BD1"/>
    <w:rPr>
      <w:rFonts w:ascii="Garamond" w:eastAsia="Times New Roman" w:hAnsi="Garamond" w:cs="Times New Roman"/>
      <w:color w:val="17365D"/>
      <w:szCs w:val="21"/>
      <w:lang w:val="x-none" w:eastAsia="x-none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C15BD1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C15BD1"/>
    <w:pPr>
      <w:tabs>
        <w:tab w:val="right" w:leader="dot" w:pos="9923"/>
      </w:tabs>
      <w:spacing w:after="0" w:line="288" w:lineRule="auto"/>
      <w:jc w:val="right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TekstpodstawowyZnak1">
    <w:name w:val="Tekst podstawowy Znak1"/>
    <w:basedOn w:val="Domylnaczcionkaakapitu"/>
    <w:uiPriority w:val="99"/>
    <w:semiHidden/>
    <w:rsid w:val="00C15BD1"/>
  </w:style>
  <w:style w:type="paragraph" w:styleId="NormalnyWeb">
    <w:name w:val="Normal (Web)"/>
    <w:basedOn w:val="Normalny"/>
    <w:semiHidden/>
    <w:unhideWhenUsed/>
    <w:qFormat/>
    <w:rsid w:val="00C15BD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C15BD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pkt">
    <w:name w:val="pkt"/>
    <w:basedOn w:val="Normalny"/>
    <w:qFormat/>
    <w:rsid w:val="00C15BD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qFormat/>
    <w:rsid w:val="00C15BD1"/>
    <w:pPr>
      <w:spacing w:after="0" w:line="240" w:lineRule="auto"/>
    </w:pPr>
    <w:rPr>
      <w:rFonts w:ascii="Garamond" w:eastAsia="Times New Roman" w:hAnsi="Garamond" w:cs="Times New Roman"/>
      <w:color w:val="17365D"/>
      <w:szCs w:val="21"/>
      <w:lang w:val="x-none" w:eastAsia="x-none"/>
    </w:rPr>
  </w:style>
  <w:style w:type="character" w:customStyle="1" w:styleId="ZwykytekstZnak1">
    <w:name w:val="Zwykły tekst Znak1"/>
    <w:basedOn w:val="Domylnaczcionkaakapitu"/>
    <w:uiPriority w:val="99"/>
    <w:semiHidden/>
    <w:rsid w:val="00C15BD1"/>
    <w:rPr>
      <w:rFonts w:ascii="Consolas" w:hAnsi="Consolas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D1"/>
    <w:rPr>
      <w:rFonts w:ascii="Tahoma" w:hAnsi="Tahoma" w:cs="Tahoma"/>
      <w:sz w:val="16"/>
      <w:szCs w:val="16"/>
    </w:rPr>
  </w:style>
  <w:style w:type="paragraph" w:customStyle="1" w:styleId="NumPar1">
    <w:name w:val="NumPar 1"/>
    <w:basedOn w:val="Normalny"/>
    <w:next w:val="Normalny"/>
    <w:rsid w:val="00273D74"/>
    <w:pPr>
      <w:numPr>
        <w:numId w:val="4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Normalny"/>
    <w:rsid w:val="00273D74"/>
    <w:pPr>
      <w:numPr>
        <w:ilvl w:val="2"/>
        <w:numId w:val="4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Normalny"/>
    <w:rsid w:val="00273D74"/>
    <w:pPr>
      <w:numPr>
        <w:ilvl w:val="3"/>
        <w:numId w:val="4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ProPublico.pl/" TargetMode="External"/><Relationship Id="rId13" Type="http://schemas.openxmlformats.org/officeDocument/2006/relationships/hyperlink" Target="http://bn.org.pl/bip/zamowienia-publiczn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-ProPublico.pl/" TargetMode="External"/><Relationship Id="rId12" Type="http://schemas.openxmlformats.org/officeDocument/2006/relationships/hyperlink" Target="http://przetargi.propublico.pl/ZamawiajacySzczegoly.aspx?MasterPage=EmptyMasterPage&amp;no_banner=true&amp;id=246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zp.gov.pl/baza-wiedzy/jednolity-europejski-dokument-zamowieni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ec.europa.eu/growth/tools-databases/espd/filter?lang=p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zp.gov.pl/baza-wiedzy/jednolity-europejski-dokument-zamowienia" TargetMode="External"/><Relationship Id="rId14" Type="http://schemas.openxmlformats.org/officeDocument/2006/relationships/hyperlink" Target="https://ec.europa.eu/growth/tools-databases/espd/filter?lang=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1611</Words>
  <Characters>9666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2019-01-02T13:16:00Z</dcterms:created>
  <dcterms:modified xsi:type="dcterms:W3CDTF">2019-01-02T13:16:00Z</dcterms:modified>
</cp:coreProperties>
</file>