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C6D78C" w14:textId="77777777" w:rsidR="00E2571B" w:rsidRDefault="00E2571B" w:rsidP="00E2571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C4822C3" w14:textId="35E9A799" w:rsidR="00802D1B" w:rsidRPr="00CC485F" w:rsidRDefault="00802D1B" w:rsidP="00802D1B">
      <w:pPr>
        <w:spacing w:after="0" w:line="240" w:lineRule="auto"/>
        <w:ind w:left="566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485F">
        <w:rPr>
          <w:rFonts w:ascii="Times New Roman" w:hAnsi="Times New Roman" w:cs="Times New Roman"/>
          <w:b/>
          <w:i/>
          <w:sz w:val="24"/>
          <w:szCs w:val="24"/>
        </w:rPr>
        <w:t xml:space="preserve">Załącznik nr 4 do </w:t>
      </w:r>
      <w:r w:rsidR="00076B36">
        <w:rPr>
          <w:rFonts w:ascii="Times New Roman" w:hAnsi="Times New Roman" w:cs="Times New Roman"/>
          <w:b/>
          <w:i/>
          <w:sz w:val="24"/>
          <w:szCs w:val="24"/>
        </w:rPr>
        <w:t>SIWZ</w:t>
      </w:r>
    </w:p>
    <w:p w14:paraId="066A7DD7" w14:textId="77777777" w:rsidR="00802D1B" w:rsidRPr="00CC485F" w:rsidRDefault="00802D1B" w:rsidP="00802D1B">
      <w:pPr>
        <w:spacing w:after="0" w:line="240" w:lineRule="auto"/>
        <w:ind w:left="5664"/>
        <w:jc w:val="both"/>
        <w:rPr>
          <w:b/>
          <w:i/>
        </w:rPr>
      </w:pPr>
      <w:r w:rsidRPr="00CC485F">
        <w:rPr>
          <w:rFonts w:ascii="Times New Roman" w:hAnsi="Times New Roman" w:cs="Times New Roman"/>
          <w:b/>
          <w:i/>
          <w:sz w:val="24"/>
          <w:szCs w:val="24"/>
        </w:rPr>
        <w:t>Załącznik nr 1 do Wzoru Umowy</w:t>
      </w:r>
    </w:p>
    <w:p w14:paraId="3E6A6344" w14:textId="77777777" w:rsidR="00802D1B" w:rsidRPr="00CC485F" w:rsidRDefault="00802D1B" w:rsidP="00802D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6F1075" w14:textId="77777777" w:rsidR="00802D1B" w:rsidRPr="00CC485F" w:rsidRDefault="00802D1B" w:rsidP="00802D1B">
      <w:pPr>
        <w:jc w:val="center"/>
        <w:rPr>
          <w:rFonts w:ascii="Times New Roman" w:hAnsi="Times New Roman" w:cs="Times New Roman"/>
          <w:sz w:val="28"/>
          <w:szCs w:val="28"/>
        </w:rPr>
      </w:pPr>
      <w:r w:rsidRPr="00CC485F">
        <w:rPr>
          <w:rFonts w:ascii="Times New Roman" w:hAnsi="Times New Roman" w:cs="Times New Roman"/>
          <w:b/>
          <w:sz w:val="28"/>
          <w:szCs w:val="28"/>
        </w:rPr>
        <w:t>OPIS PRZEDMIOTU ZAMÓWIENIA</w:t>
      </w:r>
    </w:p>
    <w:p w14:paraId="49D7096F" w14:textId="135BDADA" w:rsidR="00802D1B" w:rsidRPr="00CC485F" w:rsidRDefault="00802D1B" w:rsidP="00802D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85F">
        <w:rPr>
          <w:rFonts w:ascii="Times New Roman" w:eastAsia="Times New Roman" w:hAnsi="Times New Roman" w:cs="Times New Roman"/>
          <w:sz w:val="24"/>
          <w:szCs w:val="24"/>
        </w:rPr>
        <w:t xml:space="preserve">Przedmiotem zamówienia są roboty budowlane polegające na dociepleniu stropodachu niewentylowanego warstwą docieplającą i wyrównawczą oraz pokrycie dachu papą termozgrzewalną, oraz dostawa wraz z montażem paneli fotowoltaicznych w ramach realizacji Projektu nr POIS.01.03.01-00-0057/16 pn.: „Modernizacja energetyczna w budynkach „A” Biblioteki Narodowej przy al. Niepodległości 213 w Warszawie” na  podstawie podpisanej umowy o dofinansowanie nr POIS.01.03.01-00-0057/16-00 z dnia 21 grudnia 2016 r. </w:t>
      </w:r>
      <w:r w:rsidRPr="00CC485F">
        <w:rPr>
          <w:rFonts w:ascii="Times New Roman" w:eastAsia="Times New Roman" w:hAnsi="Times New Roman" w:cs="Times New Roman"/>
          <w:sz w:val="24"/>
          <w:szCs w:val="24"/>
        </w:rPr>
        <w:br/>
      </w:r>
      <w:r w:rsidRPr="00CC485F">
        <w:rPr>
          <w:rFonts w:ascii="Times New Roman" w:hAnsi="Times New Roman" w:cs="Times New Roman"/>
          <w:sz w:val="24"/>
          <w:szCs w:val="24"/>
        </w:rPr>
        <w:t>wraz z Aneksem nr POIS.01.03.01-00-0057/16-0</w:t>
      </w:r>
      <w:r w:rsidR="008D5D1F">
        <w:rPr>
          <w:rFonts w:ascii="Times New Roman" w:hAnsi="Times New Roman" w:cs="Times New Roman"/>
          <w:sz w:val="24"/>
          <w:szCs w:val="24"/>
        </w:rPr>
        <w:t xml:space="preserve">1 z dnia 5 czerwca 2017 r., </w:t>
      </w:r>
      <w:r w:rsidR="008D5D1F">
        <w:rPr>
          <w:rFonts w:ascii="Times New Roman" w:hAnsi="Times New Roman" w:cs="Times New Roman"/>
          <w:sz w:val="24"/>
          <w:szCs w:val="24"/>
        </w:rPr>
        <w:br/>
        <w:t xml:space="preserve">Aneksem </w:t>
      </w:r>
      <w:r w:rsidRPr="00CC485F">
        <w:rPr>
          <w:rFonts w:ascii="Times New Roman" w:hAnsi="Times New Roman" w:cs="Times New Roman"/>
          <w:sz w:val="24"/>
          <w:szCs w:val="24"/>
        </w:rPr>
        <w:t>nr POIS.01.03.01-00-0057/16-02 z dnia 6 października 2017 r.</w:t>
      </w:r>
      <w:r w:rsidR="008D5D1F">
        <w:rPr>
          <w:rFonts w:ascii="Times New Roman" w:hAnsi="Times New Roman" w:cs="Times New Roman"/>
          <w:sz w:val="24"/>
          <w:szCs w:val="24"/>
        </w:rPr>
        <w:t xml:space="preserve"> </w:t>
      </w:r>
      <w:r w:rsidR="008D5D1F" w:rsidRPr="008D5D1F">
        <w:rPr>
          <w:rFonts w:ascii="Times New Roman" w:eastAsia="Times New Roman" w:hAnsi="Times New Roman" w:cs="Times New Roman"/>
          <w:sz w:val="24"/>
          <w:szCs w:val="24"/>
        </w:rPr>
        <w:t xml:space="preserve">oraz Aneksem </w:t>
      </w:r>
      <w:r w:rsidR="008D5D1F">
        <w:rPr>
          <w:rFonts w:ascii="Times New Roman" w:eastAsia="Times New Roman" w:hAnsi="Times New Roman" w:cs="Times New Roman"/>
          <w:sz w:val="24"/>
          <w:szCs w:val="24"/>
        </w:rPr>
        <w:br/>
      </w:r>
      <w:r w:rsidR="008D5D1F" w:rsidRPr="008D5D1F">
        <w:rPr>
          <w:rFonts w:ascii="Times New Roman" w:eastAsia="Times New Roman" w:hAnsi="Times New Roman" w:cs="Times New Roman"/>
          <w:sz w:val="24"/>
          <w:szCs w:val="24"/>
        </w:rPr>
        <w:t>nr POIS.01.03.01-00-0057/16-03 z dnia 19 grudnia 2018 r.</w:t>
      </w:r>
      <w:r w:rsidRPr="00CC485F">
        <w:rPr>
          <w:rFonts w:ascii="Times New Roman" w:hAnsi="Times New Roman" w:cs="Times New Roman"/>
          <w:sz w:val="24"/>
          <w:szCs w:val="24"/>
        </w:rPr>
        <w:t xml:space="preserve"> </w:t>
      </w:r>
      <w:r w:rsidRPr="00CC485F">
        <w:rPr>
          <w:rFonts w:ascii="Times New Roman" w:eastAsia="Times New Roman" w:hAnsi="Times New Roman" w:cs="Times New Roman"/>
          <w:sz w:val="24"/>
          <w:szCs w:val="24"/>
        </w:rPr>
        <w:t xml:space="preserve">w ramach poddziałania 1.3.1 </w:t>
      </w:r>
      <w:r w:rsidRPr="00CC485F">
        <w:rPr>
          <w:rFonts w:ascii="Times New Roman" w:eastAsia="Times New Roman" w:hAnsi="Times New Roman" w:cs="Times New Roman"/>
          <w:sz w:val="24"/>
          <w:szCs w:val="24"/>
        </w:rPr>
        <w:br/>
        <w:t>oś priorytetowa I  Zmniejszenie emisyjności gospodarki Programu Operacyjnego Infrastruktura i Środowisko 2014 - 2020.</w:t>
      </w:r>
    </w:p>
    <w:p w14:paraId="5991B240" w14:textId="77777777" w:rsidR="00802D1B" w:rsidRPr="00CC485F" w:rsidRDefault="00802D1B" w:rsidP="00802D1B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457033AA" w14:textId="77777777" w:rsidR="00802D1B" w:rsidRPr="00CC485F" w:rsidRDefault="00802D1B" w:rsidP="00802D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85F">
        <w:rPr>
          <w:rFonts w:ascii="Times New Roman" w:hAnsi="Times New Roman" w:cs="Times New Roman"/>
          <w:b/>
          <w:sz w:val="24"/>
          <w:szCs w:val="24"/>
        </w:rPr>
        <w:t>1.</w:t>
      </w:r>
      <w:r w:rsidRPr="00CC485F">
        <w:rPr>
          <w:rFonts w:ascii="Times New Roman" w:hAnsi="Times New Roman" w:cs="Times New Roman"/>
          <w:sz w:val="24"/>
          <w:szCs w:val="24"/>
        </w:rPr>
        <w:t xml:space="preserve"> </w:t>
      </w:r>
      <w:r w:rsidRPr="00CC485F">
        <w:rPr>
          <w:rFonts w:ascii="Times New Roman" w:hAnsi="Times New Roman" w:cs="Times New Roman"/>
          <w:b/>
          <w:sz w:val="24"/>
          <w:szCs w:val="24"/>
        </w:rPr>
        <w:t>Zakres przedmiotu zamówienia obejmuje w szczególności:</w:t>
      </w:r>
    </w:p>
    <w:p w14:paraId="7C7AE89B" w14:textId="240E9AD6" w:rsidR="00802D1B" w:rsidRPr="00CC485F" w:rsidRDefault="00802D1B" w:rsidP="00802D1B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C485F">
        <w:rPr>
          <w:rFonts w:ascii="Times New Roman" w:hAnsi="Times New Roman" w:cs="Times New Roman"/>
          <w:sz w:val="24"/>
          <w:szCs w:val="24"/>
        </w:rPr>
        <w:t xml:space="preserve">1) wymianę warstw izolacyjnych, w tym izolacji termicznej stropodachów </w:t>
      </w:r>
      <w:r w:rsidRPr="00CC485F">
        <w:rPr>
          <w:rFonts w:ascii="Times New Roman" w:hAnsi="Times New Roman" w:cs="Times New Roman"/>
          <w:b/>
          <w:sz w:val="24"/>
          <w:szCs w:val="24"/>
        </w:rPr>
        <w:t xml:space="preserve">budynków A1, A2, A3, A4*, A5* i A6 </w:t>
      </w:r>
      <w:r w:rsidRPr="00CC485F">
        <w:rPr>
          <w:rFonts w:ascii="Times New Roman" w:hAnsi="Times New Roman" w:cs="Times New Roman"/>
          <w:sz w:val="24"/>
          <w:szCs w:val="24"/>
        </w:rPr>
        <w:t>Biblioteki Narodow</w:t>
      </w:r>
      <w:r w:rsidR="00555ACA" w:rsidRPr="00CC485F">
        <w:rPr>
          <w:rFonts w:ascii="Times New Roman" w:hAnsi="Times New Roman" w:cs="Times New Roman"/>
          <w:sz w:val="24"/>
          <w:szCs w:val="24"/>
        </w:rPr>
        <w:t xml:space="preserve">ej przy al. Niepodległości 213 </w:t>
      </w:r>
      <w:r w:rsidRPr="00CC485F">
        <w:rPr>
          <w:rFonts w:ascii="Times New Roman" w:hAnsi="Times New Roman" w:cs="Times New Roman"/>
          <w:sz w:val="24"/>
          <w:szCs w:val="24"/>
        </w:rPr>
        <w:t xml:space="preserve">w Warszawie </w:t>
      </w:r>
      <w:r w:rsidRPr="00CC485F">
        <w:rPr>
          <w:rFonts w:ascii="Times New Roman" w:hAnsi="Times New Roman" w:cs="Times New Roman"/>
          <w:sz w:val="24"/>
          <w:szCs w:val="24"/>
        </w:rPr>
        <w:br/>
        <w:t>wraz z usunięciem istniejących warstw izolacyjnych stropodachu zawierających azbest i wykonanie nowych warstw dachowych, w tym:</w:t>
      </w:r>
    </w:p>
    <w:p w14:paraId="123A7913" w14:textId="77777777" w:rsidR="00802D1B" w:rsidRPr="00CC485F" w:rsidRDefault="00802D1B" w:rsidP="007738B4">
      <w:pPr>
        <w:pStyle w:val="Tekstpodstawowy"/>
        <w:numPr>
          <w:ilvl w:val="0"/>
          <w:numId w:val="6"/>
        </w:numPr>
        <w:spacing w:line="360" w:lineRule="auto"/>
        <w:ind w:left="1069" w:right="45"/>
        <w:jc w:val="both"/>
        <w:rPr>
          <w:rFonts w:ascii="Times New Roman" w:hAnsi="Times New Roman"/>
          <w:sz w:val="24"/>
          <w:szCs w:val="24"/>
        </w:rPr>
      </w:pPr>
      <w:r w:rsidRPr="00CC485F">
        <w:rPr>
          <w:rFonts w:ascii="Times New Roman" w:hAnsi="Times New Roman"/>
          <w:sz w:val="24"/>
          <w:szCs w:val="24"/>
        </w:rPr>
        <w:t>prace rozbiórkowe i zabezpieczające,</w:t>
      </w:r>
    </w:p>
    <w:p w14:paraId="68437DA1" w14:textId="77777777" w:rsidR="00802D1B" w:rsidRPr="00CC485F" w:rsidRDefault="00802D1B" w:rsidP="007738B4">
      <w:pPr>
        <w:pStyle w:val="Tekstpodstawowy"/>
        <w:numPr>
          <w:ilvl w:val="0"/>
          <w:numId w:val="6"/>
        </w:numPr>
        <w:spacing w:line="360" w:lineRule="auto"/>
        <w:ind w:left="1069" w:right="45"/>
        <w:jc w:val="both"/>
        <w:rPr>
          <w:rFonts w:ascii="Times New Roman" w:hAnsi="Times New Roman"/>
          <w:sz w:val="24"/>
          <w:szCs w:val="24"/>
        </w:rPr>
      </w:pPr>
      <w:r w:rsidRPr="00CC485F">
        <w:rPr>
          <w:rFonts w:ascii="Times New Roman" w:hAnsi="Times New Roman"/>
          <w:sz w:val="24"/>
          <w:szCs w:val="24"/>
        </w:rPr>
        <w:t>prace pokrywcze,</w:t>
      </w:r>
    </w:p>
    <w:p w14:paraId="00377E61" w14:textId="77777777" w:rsidR="00802D1B" w:rsidRPr="00CC485F" w:rsidRDefault="00802D1B" w:rsidP="007738B4">
      <w:pPr>
        <w:pStyle w:val="Tekstpodstawowy"/>
        <w:numPr>
          <w:ilvl w:val="0"/>
          <w:numId w:val="6"/>
        </w:numPr>
        <w:spacing w:line="360" w:lineRule="auto"/>
        <w:ind w:left="1069" w:right="45"/>
        <w:jc w:val="both"/>
        <w:rPr>
          <w:rFonts w:ascii="Times New Roman" w:hAnsi="Times New Roman"/>
          <w:sz w:val="24"/>
          <w:szCs w:val="24"/>
        </w:rPr>
      </w:pPr>
      <w:r w:rsidRPr="00CC485F">
        <w:rPr>
          <w:rFonts w:ascii="Times New Roman" w:hAnsi="Times New Roman"/>
          <w:sz w:val="24"/>
          <w:szCs w:val="24"/>
        </w:rPr>
        <w:t>wywóz i utylizację gruzu oraz azbestu,</w:t>
      </w:r>
    </w:p>
    <w:p w14:paraId="6BF81080" w14:textId="77777777" w:rsidR="00802D1B" w:rsidRPr="00CC485F" w:rsidRDefault="00802D1B" w:rsidP="00802D1B">
      <w:pPr>
        <w:pStyle w:val="Tekstpodstawowy"/>
        <w:spacing w:line="360" w:lineRule="auto"/>
        <w:ind w:left="349" w:right="45"/>
        <w:jc w:val="both"/>
        <w:rPr>
          <w:rFonts w:ascii="Times New Roman" w:hAnsi="Times New Roman"/>
          <w:sz w:val="24"/>
          <w:szCs w:val="24"/>
        </w:rPr>
      </w:pPr>
      <w:r w:rsidRPr="00CC485F">
        <w:rPr>
          <w:rFonts w:ascii="Times New Roman" w:hAnsi="Times New Roman"/>
          <w:sz w:val="24"/>
          <w:szCs w:val="24"/>
        </w:rPr>
        <w:t xml:space="preserve">      d)   sporządzenie kompletnej dokumentacji powykonawczej;</w:t>
      </w:r>
    </w:p>
    <w:p w14:paraId="269DE05C" w14:textId="67BEEF1D" w:rsidR="00802D1B" w:rsidRPr="00CC485F" w:rsidRDefault="00802D1B" w:rsidP="00802D1B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C485F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Pr="00CC485F">
        <w:rPr>
          <w:rFonts w:ascii="Times New Roman" w:hAnsi="Times New Roman" w:cs="Times New Roman"/>
          <w:b/>
          <w:i/>
          <w:sz w:val="24"/>
          <w:szCs w:val="24"/>
          <w:u w:val="single"/>
        </w:rPr>
        <w:t>w przypadku budynku A4</w:t>
      </w:r>
      <w:r w:rsidR="00412FD4" w:rsidRPr="00CC485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i A5 w zakresie ograniczonym, </w:t>
      </w:r>
      <w:r w:rsidRPr="00CC485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określonym </w:t>
      </w:r>
      <w:r w:rsidR="009B7AA5">
        <w:rPr>
          <w:rFonts w:ascii="Times New Roman" w:hAnsi="Times New Roman" w:cs="Times New Roman"/>
          <w:b/>
          <w:i/>
          <w:sz w:val="24"/>
          <w:szCs w:val="24"/>
          <w:u w:val="single"/>
        </w:rPr>
        <w:t>w ust.</w:t>
      </w:r>
      <w:r w:rsidR="0032397F" w:rsidRPr="00CC485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3.1 niniejszego Opisu Przedmiotu Zamówienia</w:t>
      </w:r>
      <w:r w:rsidR="00412FD4" w:rsidRPr="00CC485F">
        <w:rPr>
          <w:rFonts w:ascii="Times New Roman" w:hAnsi="Times New Roman" w:cs="Times New Roman"/>
          <w:b/>
          <w:i/>
          <w:sz w:val="24"/>
          <w:szCs w:val="24"/>
          <w:u w:val="single"/>
        </w:rPr>
        <w:t>;</w:t>
      </w:r>
    </w:p>
    <w:p w14:paraId="69E4A133" w14:textId="77777777" w:rsidR="00802D1B" w:rsidRPr="00CC485F" w:rsidRDefault="00802D1B" w:rsidP="00802D1B">
      <w:pPr>
        <w:spacing w:after="0" w:line="240" w:lineRule="auto"/>
        <w:jc w:val="both"/>
      </w:pPr>
    </w:p>
    <w:p w14:paraId="03092209" w14:textId="77777777" w:rsidR="00802D1B" w:rsidRPr="00CC485F" w:rsidRDefault="00802D1B" w:rsidP="00802D1B">
      <w:pPr>
        <w:pStyle w:val="Tekstpodstawowy"/>
        <w:spacing w:line="360" w:lineRule="auto"/>
        <w:ind w:left="284" w:right="45" w:hanging="284"/>
        <w:jc w:val="both"/>
        <w:rPr>
          <w:rFonts w:ascii="Times New Roman" w:hAnsi="Times New Roman"/>
          <w:sz w:val="24"/>
          <w:szCs w:val="24"/>
        </w:rPr>
      </w:pPr>
      <w:r w:rsidRPr="00CC485F">
        <w:rPr>
          <w:rFonts w:ascii="Times New Roman" w:hAnsi="Times New Roman"/>
          <w:sz w:val="24"/>
          <w:szCs w:val="24"/>
        </w:rPr>
        <w:t xml:space="preserve">2) dostawę i montaż paneli fotowoltaicznych w obiektach Biblioteki Narodowej przy al. Niepodległości 213 w Warszawie w </w:t>
      </w:r>
      <w:r w:rsidRPr="00CC485F">
        <w:rPr>
          <w:rFonts w:ascii="Times New Roman" w:hAnsi="Times New Roman"/>
          <w:b/>
          <w:sz w:val="24"/>
          <w:szCs w:val="24"/>
        </w:rPr>
        <w:t>budynkach A3, A4, A5 i A6</w:t>
      </w:r>
      <w:r w:rsidRPr="00CC485F">
        <w:rPr>
          <w:rFonts w:ascii="Times New Roman" w:hAnsi="Times New Roman"/>
          <w:sz w:val="24"/>
          <w:szCs w:val="24"/>
        </w:rPr>
        <w:t>, w tym:</w:t>
      </w:r>
    </w:p>
    <w:p w14:paraId="106B5417" w14:textId="4CF9A316" w:rsidR="00802D1B" w:rsidRPr="00CC485F" w:rsidRDefault="007116E8" w:rsidP="00802D1B">
      <w:pPr>
        <w:pStyle w:val="Tekstpodstawowy"/>
        <w:spacing w:line="360" w:lineRule="auto"/>
        <w:ind w:left="851" w:right="45" w:firstLine="284"/>
        <w:jc w:val="both"/>
        <w:rPr>
          <w:rFonts w:ascii="Times New Roman" w:hAnsi="Times New Roman"/>
          <w:sz w:val="24"/>
          <w:szCs w:val="24"/>
        </w:rPr>
      </w:pPr>
      <w:r w:rsidRPr="00CC485F">
        <w:rPr>
          <w:rFonts w:ascii="Times New Roman" w:hAnsi="Times New Roman"/>
          <w:sz w:val="24"/>
          <w:szCs w:val="24"/>
        </w:rPr>
        <w:t>a) instalację</w:t>
      </w:r>
      <w:r w:rsidR="00802D1B" w:rsidRPr="00CC485F">
        <w:rPr>
          <w:rFonts w:ascii="Times New Roman" w:hAnsi="Times New Roman"/>
          <w:sz w:val="24"/>
          <w:szCs w:val="24"/>
        </w:rPr>
        <w:t xml:space="preserve"> rozdzielnic i urządzeń elektrycznych, </w:t>
      </w:r>
    </w:p>
    <w:p w14:paraId="0085BF44" w14:textId="31BA73B7" w:rsidR="00802D1B" w:rsidRPr="00CC485F" w:rsidRDefault="007116E8" w:rsidP="00802D1B">
      <w:pPr>
        <w:pStyle w:val="Tekstpodstawowy"/>
        <w:spacing w:line="360" w:lineRule="auto"/>
        <w:ind w:left="851" w:right="45" w:firstLine="284"/>
        <w:jc w:val="both"/>
        <w:rPr>
          <w:rFonts w:ascii="Times New Roman" w:hAnsi="Times New Roman"/>
          <w:sz w:val="24"/>
          <w:szCs w:val="24"/>
        </w:rPr>
      </w:pPr>
      <w:r w:rsidRPr="00CC485F">
        <w:rPr>
          <w:rFonts w:ascii="Times New Roman" w:hAnsi="Times New Roman"/>
          <w:sz w:val="24"/>
          <w:szCs w:val="24"/>
        </w:rPr>
        <w:t>b) instalację</w:t>
      </w:r>
      <w:r w:rsidR="00802D1B" w:rsidRPr="00CC485F">
        <w:rPr>
          <w:rFonts w:ascii="Times New Roman" w:hAnsi="Times New Roman"/>
          <w:sz w:val="24"/>
          <w:szCs w:val="24"/>
        </w:rPr>
        <w:t xml:space="preserve"> tras kablowych,</w:t>
      </w:r>
    </w:p>
    <w:p w14:paraId="26075412" w14:textId="77777777" w:rsidR="00802D1B" w:rsidRPr="00CC485F" w:rsidRDefault="00802D1B" w:rsidP="00802D1B">
      <w:pPr>
        <w:pStyle w:val="Tekstpodstawowy"/>
        <w:spacing w:line="360" w:lineRule="auto"/>
        <w:ind w:left="851" w:right="45" w:firstLine="284"/>
        <w:jc w:val="both"/>
        <w:rPr>
          <w:rFonts w:ascii="Times New Roman" w:hAnsi="Times New Roman"/>
          <w:sz w:val="24"/>
          <w:szCs w:val="24"/>
        </w:rPr>
      </w:pPr>
      <w:r w:rsidRPr="00CC485F">
        <w:rPr>
          <w:rFonts w:ascii="Times New Roman" w:hAnsi="Times New Roman"/>
          <w:sz w:val="24"/>
          <w:szCs w:val="24"/>
        </w:rPr>
        <w:lastRenderedPageBreak/>
        <w:t>c) ułożenie przewodów i kabli,</w:t>
      </w:r>
    </w:p>
    <w:p w14:paraId="0230EB25" w14:textId="77777777" w:rsidR="00802D1B" w:rsidRPr="00CC485F" w:rsidRDefault="00802D1B" w:rsidP="00802D1B">
      <w:pPr>
        <w:pStyle w:val="Tekstpodstawowy"/>
        <w:spacing w:line="360" w:lineRule="auto"/>
        <w:ind w:left="851" w:right="45" w:firstLine="284"/>
        <w:jc w:val="both"/>
        <w:rPr>
          <w:rFonts w:ascii="Times New Roman" w:hAnsi="Times New Roman"/>
          <w:sz w:val="24"/>
          <w:szCs w:val="24"/>
        </w:rPr>
      </w:pPr>
      <w:r w:rsidRPr="00CC485F">
        <w:rPr>
          <w:rFonts w:ascii="Times New Roman" w:hAnsi="Times New Roman"/>
          <w:sz w:val="24"/>
          <w:szCs w:val="24"/>
        </w:rPr>
        <w:t xml:space="preserve">d) przygotowanie osprzętu instalacyjnego – </w:t>
      </w:r>
      <w:proofErr w:type="spellStart"/>
      <w:r w:rsidRPr="00CC485F">
        <w:rPr>
          <w:rFonts w:ascii="Times New Roman" w:hAnsi="Times New Roman"/>
          <w:sz w:val="24"/>
          <w:szCs w:val="24"/>
        </w:rPr>
        <w:t>fotowoltaiki</w:t>
      </w:r>
      <w:proofErr w:type="spellEnd"/>
      <w:r w:rsidRPr="00CC485F">
        <w:rPr>
          <w:rFonts w:ascii="Times New Roman" w:hAnsi="Times New Roman"/>
          <w:sz w:val="24"/>
          <w:szCs w:val="24"/>
        </w:rPr>
        <w:t>,</w:t>
      </w:r>
    </w:p>
    <w:p w14:paraId="29B996B0" w14:textId="77777777" w:rsidR="00802D1B" w:rsidRPr="00CC485F" w:rsidRDefault="00802D1B" w:rsidP="00802D1B">
      <w:pPr>
        <w:pStyle w:val="Tekstpodstawowy"/>
        <w:spacing w:line="360" w:lineRule="auto"/>
        <w:ind w:left="851" w:right="45" w:firstLine="284"/>
        <w:jc w:val="both"/>
        <w:rPr>
          <w:rFonts w:ascii="Times New Roman" w:hAnsi="Times New Roman"/>
          <w:sz w:val="24"/>
          <w:szCs w:val="24"/>
        </w:rPr>
      </w:pPr>
      <w:r w:rsidRPr="00CC485F">
        <w:rPr>
          <w:rFonts w:ascii="Times New Roman" w:hAnsi="Times New Roman"/>
          <w:sz w:val="24"/>
          <w:szCs w:val="24"/>
        </w:rPr>
        <w:t>e) montaż paneli  fotowoltaicznych,</w:t>
      </w:r>
    </w:p>
    <w:p w14:paraId="4FD6AE86" w14:textId="77777777" w:rsidR="00802D1B" w:rsidRPr="00CC485F" w:rsidRDefault="00802D1B" w:rsidP="00802D1B">
      <w:pPr>
        <w:pStyle w:val="Tekstpodstawowy"/>
        <w:spacing w:line="360" w:lineRule="auto"/>
        <w:ind w:left="851" w:right="45" w:firstLine="284"/>
        <w:jc w:val="both"/>
        <w:rPr>
          <w:rFonts w:ascii="Times New Roman" w:hAnsi="Times New Roman"/>
          <w:sz w:val="24"/>
          <w:szCs w:val="24"/>
        </w:rPr>
      </w:pPr>
      <w:r w:rsidRPr="00CC485F">
        <w:rPr>
          <w:rFonts w:ascii="Times New Roman" w:hAnsi="Times New Roman"/>
          <w:sz w:val="24"/>
          <w:szCs w:val="24"/>
        </w:rPr>
        <w:t>f) ułożenie instalacji uziemiającej i odgromowej,</w:t>
      </w:r>
    </w:p>
    <w:p w14:paraId="79F235F0" w14:textId="77777777" w:rsidR="00802D1B" w:rsidRPr="00CC485F" w:rsidRDefault="00802D1B" w:rsidP="00802D1B">
      <w:pPr>
        <w:pStyle w:val="Tekstpodstawowy"/>
        <w:spacing w:line="360" w:lineRule="auto"/>
        <w:ind w:left="851" w:right="45" w:firstLine="284"/>
        <w:jc w:val="both"/>
        <w:rPr>
          <w:rFonts w:ascii="Times New Roman" w:hAnsi="Times New Roman"/>
          <w:sz w:val="24"/>
          <w:szCs w:val="24"/>
        </w:rPr>
      </w:pPr>
      <w:r w:rsidRPr="00CC485F">
        <w:rPr>
          <w:rFonts w:ascii="Times New Roman" w:hAnsi="Times New Roman"/>
          <w:sz w:val="24"/>
          <w:szCs w:val="24"/>
        </w:rPr>
        <w:t>g) wykonanie połączeń wyrównawczych,</w:t>
      </w:r>
    </w:p>
    <w:p w14:paraId="5C0C25E2" w14:textId="6E2E2537" w:rsidR="00802D1B" w:rsidRPr="00CC485F" w:rsidRDefault="007116E8" w:rsidP="00802D1B">
      <w:pPr>
        <w:pStyle w:val="Tekstpodstawowy"/>
        <w:spacing w:line="360" w:lineRule="auto"/>
        <w:ind w:left="851" w:right="45" w:firstLine="284"/>
        <w:jc w:val="both"/>
        <w:rPr>
          <w:rFonts w:ascii="Times New Roman" w:hAnsi="Times New Roman"/>
          <w:sz w:val="24"/>
          <w:szCs w:val="24"/>
        </w:rPr>
      </w:pPr>
      <w:r w:rsidRPr="00CC485F">
        <w:rPr>
          <w:rFonts w:ascii="Times New Roman" w:hAnsi="Times New Roman"/>
          <w:sz w:val="24"/>
          <w:szCs w:val="24"/>
        </w:rPr>
        <w:t xml:space="preserve">h) </w:t>
      </w:r>
      <w:r w:rsidR="00802D1B" w:rsidRPr="00CC485F">
        <w:rPr>
          <w:rFonts w:ascii="Times New Roman" w:hAnsi="Times New Roman"/>
          <w:sz w:val="24"/>
          <w:szCs w:val="24"/>
        </w:rPr>
        <w:t>wykonanie połączenia systemu z istniejącą instalacją,</w:t>
      </w:r>
    </w:p>
    <w:p w14:paraId="591625F1" w14:textId="77777777" w:rsidR="00802D1B" w:rsidRPr="00CC485F" w:rsidRDefault="00802D1B" w:rsidP="00802D1B">
      <w:pPr>
        <w:pStyle w:val="Tekstpodstawowy"/>
        <w:spacing w:line="360" w:lineRule="auto"/>
        <w:ind w:left="851" w:right="45" w:firstLine="284"/>
        <w:jc w:val="both"/>
        <w:rPr>
          <w:rFonts w:ascii="Times New Roman" w:hAnsi="Times New Roman"/>
          <w:sz w:val="24"/>
          <w:szCs w:val="24"/>
        </w:rPr>
      </w:pPr>
      <w:r w:rsidRPr="00CC485F">
        <w:rPr>
          <w:rFonts w:ascii="Times New Roman" w:hAnsi="Times New Roman"/>
          <w:sz w:val="24"/>
          <w:szCs w:val="24"/>
        </w:rPr>
        <w:t>i) wykonanie prób i pomiarów elektrycznych,</w:t>
      </w:r>
    </w:p>
    <w:p w14:paraId="41BA7C65" w14:textId="77777777" w:rsidR="00802D1B" w:rsidRPr="00CC485F" w:rsidRDefault="00802D1B" w:rsidP="00802D1B">
      <w:pPr>
        <w:pStyle w:val="Tekstpodstawowy"/>
        <w:spacing w:line="360" w:lineRule="auto"/>
        <w:ind w:left="1418" w:right="45" w:hanging="284"/>
        <w:jc w:val="both"/>
        <w:rPr>
          <w:rFonts w:ascii="Times New Roman" w:hAnsi="Times New Roman"/>
          <w:sz w:val="24"/>
          <w:szCs w:val="24"/>
        </w:rPr>
      </w:pPr>
      <w:r w:rsidRPr="00CC485F">
        <w:rPr>
          <w:rFonts w:ascii="Times New Roman" w:hAnsi="Times New Roman"/>
          <w:sz w:val="24"/>
          <w:szCs w:val="24"/>
        </w:rPr>
        <w:t>j) uruchomienie instalacji wraz z przeszkoleniem użytkownika oraz dokonanie niezbędnych formalności z gestorem sieci,</w:t>
      </w:r>
    </w:p>
    <w:p w14:paraId="2A431379" w14:textId="77777777" w:rsidR="00802D1B" w:rsidRPr="00CC485F" w:rsidRDefault="00802D1B" w:rsidP="00802D1B">
      <w:pPr>
        <w:pStyle w:val="Tekstpodstawowy"/>
        <w:spacing w:line="360" w:lineRule="auto"/>
        <w:ind w:left="851" w:right="45" w:firstLine="284"/>
        <w:jc w:val="both"/>
        <w:rPr>
          <w:rFonts w:ascii="Times New Roman" w:hAnsi="Times New Roman"/>
          <w:sz w:val="24"/>
          <w:szCs w:val="24"/>
        </w:rPr>
      </w:pPr>
      <w:r w:rsidRPr="00CC485F">
        <w:rPr>
          <w:rFonts w:ascii="Times New Roman" w:hAnsi="Times New Roman"/>
          <w:sz w:val="24"/>
          <w:szCs w:val="24"/>
        </w:rPr>
        <w:t xml:space="preserve">k) sporządzenie kompletnej dokumentacji powykonawczej; </w:t>
      </w:r>
    </w:p>
    <w:p w14:paraId="6A4EC832" w14:textId="77777777" w:rsidR="00802D1B" w:rsidRPr="00CC485F" w:rsidRDefault="00802D1B" w:rsidP="00802D1B">
      <w:pPr>
        <w:pStyle w:val="Tekstpodstawowy"/>
        <w:spacing w:line="360" w:lineRule="auto"/>
        <w:ind w:left="284" w:right="45" w:hanging="284"/>
        <w:jc w:val="both"/>
        <w:rPr>
          <w:rFonts w:ascii="Times New Roman" w:hAnsi="Times New Roman"/>
          <w:sz w:val="24"/>
          <w:szCs w:val="24"/>
        </w:rPr>
      </w:pPr>
      <w:r w:rsidRPr="00CC485F">
        <w:rPr>
          <w:rFonts w:ascii="Times New Roman" w:hAnsi="Times New Roman"/>
          <w:sz w:val="24"/>
          <w:szCs w:val="24"/>
        </w:rPr>
        <w:t>3) pozostałe prace niezbędne do należytej realizacji  przedmiotu umowy, zgodnie z projektem i warunkami technicznymi oraz obowiązującymi przepisami prawa;</w:t>
      </w:r>
    </w:p>
    <w:p w14:paraId="6B630BB1" w14:textId="77777777" w:rsidR="00802D1B" w:rsidRPr="00CC485F" w:rsidRDefault="00802D1B" w:rsidP="00802D1B">
      <w:pPr>
        <w:pStyle w:val="Tekstpodstawowy"/>
        <w:spacing w:line="360" w:lineRule="auto"/>
        <w:ind w:left="284" w:right="45" w:hanging="284"/>
        <w:jc w:val="both"/>
        <w:rPr>
          <w:rFonts w:ascii="Times New Roman" w:hAnsi="Times New Roman"/>
          <w:sz w:val="24"/>
          <w:szCs w:val="24"/>
        </w:rPr>
      </w:pPr>
      <w:r w:rsidRPr="00CC485F">
        <w:rPr>
          <w:rFonts w:ascii="Times New Roman" w:hAnsi="Times New Roman"/>
          <w:sz w:val="24"/>
          <w:szCs w:val="24"/>
        </w:rPr>
        <w:t xml:space="preserve">4) jeżeli zaistnieje konieczność ingerencji w istniejące urządzenia, kolidujące z realizacją przedmiotu zamówienia, Wykonawca zobowiązany jest do wykonania niezbędnych demontaży/montaży/uruchomień oraz do natychmiastowego powiadomienia Zamawiającego. Przedmiotowe urządzenia w tym m.in., kompaktowe jednostki systemu zapobiegania zadymieniu (centrale napowietrzające) 3 szt. oraz sprężarki instalacji klimatyzacji (jednostki </w:t>
      </w:r>
      <w:proofErr w:type="spellStart"/>
      <w:r w:rsidRPr="00CC485F">
        <w:rPr>
          <w:rFonts w:ascii="Times New Roman" w:hAnsi="Times New Roman"/>
          <w:sz w:val="24"/>
          <w:szCs w:val="24"/>
        </w:rPr>
        <w:t>split</w:t>
      </w:r>
      <w:proofErr w:type="spellEnd"/>
      <w:r w:rsidRPr="00CC485F">
        <w:rPr>
          <w:rFonts w:ascii="Times New Roman" w:hAnsi="Times New Roman"/>
          <w:sz w:val="24"/>
          <w:szCs w:val="24"/>
        </w:rPr>
        <w:t>) 2 szt., agregat wody lodowej na budynku A5 objęte są gwarancją. Gwarantem w zakresie central napowietrzających jest firma F.H.U „</w:t>
      </w:r>
      <w:proofErr w:type="spellStart"/>
      <w:r w:rsidRPr="00CC485F">
        <w:rPr>
          <w:rFonts w:ascii="Times New Roman" w:hAnsi="Times New Roman"/>
          <w:sz w:val="24"/>
          <w:szCs w:val="24"/>
        </w:rPr>
        <w:t>Wibar</w:t>
      </w:r>
      <w:proofErr w:type="spellEnd"/>
      <w:r w:rsidRPr="00CC485F">
        <w:rPr>
          <w:rFonts w:ascii="Times New Roman" w:hAnsi="Times New Roman"/>
          <w:sz w:val="24"/>
          <w:szCs w:val="24"/>
        </w:rPr>
        <w:t xml:space="preserve">” Magdalena Osewska, ul. Błonie 13/43, 08-110 Siedlce, w zakresie sprężarek instalacji klimatyzacji jest firma </w:t>
      </w:r>
      <w:proofErr w:type="spellStart"/>
      <w:r w:rsidRPr="00CC485F">
        <w:rPr>
          <w:rFonts w:ascii="Times New Roman" w:hAnsi="Times New Roman"/>
          <w:sz w:val="24"/>
          <w:szCs w:val="24"/>
        </w:rPr>
        <w:t>Inergo</w:t>
      </w:r>
      <w:proofErr w:type="spellEnd"/>
      <w:r w:rsidRPr="00CC485F">
        <w:rPr>
          <w:rFonts w:ascii="Times New Roman" w:hAnsi="Times New Roman"/>
          <w:sz w:val="24"/>
          <w:szCs w:val="24"/>
        </w:rPr>
        <w:t xml:space="preserve"> Systems Sp. z o.o., ul. Odrowąża 15, 03-310 Warszawa, </w:t>
      </w:r>
      <w:r w:rsidRPr="00CC485F">
        <w:rPr>
          <w:rFonts w:ascii="Times New Roman" w:hAnsi="Times New Roman"/>
          <w:sz w:val="24"/>
          <w:szCs w:val="24"/>
        </w:rPr>
        <w:br/>
        <w:t xml:space="preserve">w zakresie agregatu wody lodowej firma </w:t>
      </w:r>
      <w:r w:rsidRPr="00CC485F">
        <w:rPr>
          <w:rFonts w:ascii="Times New Roman" w:hAnsi="Times New Roman"/>
          <w:bCs/>
          <w:sz w:val="24"/>
          <w:szCs w:val="24"/>
        </w:rPr>
        <w:t>PPHU MAX-KLIMA s.c., ul. Hemara 10, 05-500 Piaseczno.</w:t>
      </w:r>
      <w:r w:rsidRPr="00CC485F">
        <w:rPr>
          <w:rFonts w:ascii="Times New Roman" w:hAnsi="Times New Roman"/>
          <w:b/>
          <w:bCs/>
        </w:rPr>
        <w:t xml:space="preserve"> </w:t>
      </w:r>
      <w:r w:rsidRPr="00CC485F">
        <w:rPr>
          <w:rFonts w:ascii="Times New Roman" w:hAnsi="Times New Roman"/>
          <w:sz w:val="24"/>
          <w:szCs w:val="24"/>
        </w:rPr>
        <w:t>Ingerencja Wykonawcy nie może spowodować utraty ww. gwarancji.</w:t>
      </w:r>
    </w:p>
    <w:p w14:paraId="51C463DC" w14:textId="0BF53FEF" w:rsidR="00802D1B" w:rsidRPr="00CC485F" w:rsidRDefault="00802D1B" w:rsidP="00802D1B">
      <w:pPr>
        <w:pStyle w:val="Tekstpodstawowy"/>
        <w:spacing w:line="360" w:lineRule="auto"/>
        <w:ind w:left="284" w:right="45" w:hanging="284"/>
        <w:jc w:val="both"/>
        <w:rPr>
          <w:rFonts w:ascii="Times New Roman" w:hAnsi="Times New Roman"/>
          <w:sz w:val="24"/>
          <w:szCs w:val="24"/>
        </w:rPr>
      </w:pPr>
      <w:r w:rsidRPr="00CC485F">
        <w:rPr>
          <w:rFonts w:ascii="Times New Roman" w:hAnsi="Times New Roman"/>
          <w:sz w:val="24"/>
          <w:szCs w:val="24"/>
        </w:rPr>
        <w:t xml:space="preserve">5) Zamawiający </w:t>
      </w:r>
      <w:r w:rsidR="00CF08FF" w:rsidRPr="00CC485F">
        <w:rPr>
          <w:rFonts w:ascii="Times New Roman" w:hAnsi="Times New Roman"/>
          <w:sz w:val="24"/>
          <w:szCs w:val="24"/>
        </w:rPr>
        <w:t>informuje, że istniejące</w:t>
      </w:r>
      <w:r w:rsidR="007116E8" w:rsidRPr="00CC485F">
        <w:rPr>
          <w:rFonts w:ascii="Times New Roman" w:hAnsi="Times New Roman"/>
          <w:sz w:val="24"/>
          <w:szCs w:val="24"/>
        </w:rPr>
        <w:t xml:space="preserve"> warstw</w:t>
      </w:r>
      <w:r w:rsidR="00CF08FF" w:rsidRPr="00CC485F">
        <w:rPr>
          <w:rFonts w:ascii="Times New Roman" w:hAnsi="Times New Roman"/>
          <w:sz w:val="24"/>
          <w:szCs w:val="24"/>
        </w:rPr>
        <w:t>y i elementy pokrywcze</w:t>
      </w:r>
      <w:r w:rsidRPr="00CC485F">
        <w:rPr>
          <w:rFonts w:ascii="Times New Roman" w:hAnsi="Times New Roman"/>
          <w:sz w:val="24"/>
          <w:szCs w:val="24"/>
        </w:rPr>
        <w:t xml:space="preserve"> na dachu budynku A4 i A5,</w:t>
      </w:r>
      <w:r w:rsidR="007116E8" w:rsidRPr="00CC485F">
        <w:rPr>
          <w:rFonts w:ascii="Times New Roman" w:hAnsi="Times New Roman"/>
          <w:sz w:val="24"/>
          <w:szCs w:val="24"/>
        </w:rPr>
        <w:t xml:space="preserve"> które nie są przedmiotem niniejszego zamówienia,</w:t>
      </w:r>
      <w:r w:rsidR="00CF08FF" w:rsidRPr="00CC485F">
        <w:rPr>
          <w:rFonts w:ascii="Times New Roman" w:hAnsi="Times New Roman"/>
          <w:sz w:val="24"/>
          <w:szCs w:val="24"/>
        </w:rPr>
        <w:t xml:space="preserve"> objęte są rękojmią, udzieloną przez Wykonawcę – firmę</w:t>
      </w:r>
      <w:r w:rsidRPr="00CC485F">
        <w:rPr>
          <w:rFonts w:ascii="Times New Roman" w:hAnsi="Times New Roman"/>
          <w:sz w:val="24"/>
          <w:szCs w:val="24"/>
        </w:rPr>
        <w:t xml:space="preserve">  INTER-PROFIL Sp. z o.o.,</w:t>
      </w:r>
      <w:r w:rsidR="00CF08FF" w:rsidRPr="00CC485F">
        <w:rPr>
          <w:rFonts w:ascii="Times New Roman" w:hAnsi="Times New Roman"/>
          <w:sz w:val="24"/>
          <w:szCs w:val="24"/>
        </w:rPr>
        <w:t xml:space="preserve"> ul. Puławska 111A lok. 29, 02-707 Warszawa.</w:t>
      </w:r>
      <w:r w:rsidRPr="00CC485F">
        <w:rPr>
          <w:rFonts w:ascii="Times New Roman" w:hAnsi="Times New Roman"/>
          <w:sz w:val="24"/>
          <w:szCs w:val="24"/>
        </w:rPr>
        <w:t xml:space="preserve"> </w:t>
      </w:r>
      <w:r w:rsidR="00CF08FF" w:rsidRPr="00CC485F">
        <w:rPr>
          <w:rFonts w:ascii="Times New Roman" w:hAnsi="Times New Roman"/>
          <w:sz w:val="24"/>
          <w:szCs w:val="24"/>
        </w:rPr>
        <w:t>Ingerencja Wykonawcy</w:t>
      </w:r>
      <w:r w:rsidRPr="00CC485F">
        <w:rPr>
          <w:rFonts w:ascii="Times New Roman" w:hAnsi="Times New Roman"/>
          <w:sz w:val="24"/>
          <w:szCs w:val="24"/>
        </w:rPr>
        <w:t xml:space="preserve"> w ramach </w:t>
      </w:r>
      <w:r w:rsidR="00CF08FF" w:rsidRPr="00CC485F">
        <w:rPr>
          <w:rFonts w:ascii="Times New Roman" w:hAnsi="Times New Roman"/>
          <w:sz w:val="24"/>
          <w:szCs w:val="24"/>
        </w:rPr>
        <w:t xml:space="preserve">realizacji </w:t>
      </w:r>
      <w:r w:rsidRPr="00CC485F">
        <w:rPr>
          <w:rFonts w:ascii="Times New Roman" w:hAnsi="Times New Roman"/>
          <w:sz w:val="24"/>
          <w:szCs w:val="24"/>
        </w:rPr>
        <w:t>przedmiotu</w:t>
      </w:r>
      <w:r w:rsidR="00CF08FF" w:rsidRPr="00CC485F">
        <w:rPr>
          <w:rFonts w:ascii="Times New Roman" w:hAnsi="Times New Roman"/>
          <w:sz w:val="24"/>
          <w:szCs w:val="24"/>
        </w:rPr>
        <w:t xml:space="preserve"> niniejszego zamówienia, nie może</w:t>
      </w:r>
      <w:r w:rsidRPr="00CC485F">
        <w:rPr>
          <w:rFonts w:ascii="Times New Roman" w:hAnsi="Times New Roman"/>
          <w:sz w:val="24"/>
          <w:szCs w:val="24"/>
        </w:rPr>
        <w:t xml:space="preserve"> spowodować utraty </w:t>
      </w:r>
      <w:r w:rsidR="00CF08FF" w:rsidRPr="00CC485F">
        <w:rPr>
          <w:rFonts w:ascii="Times New Roman" w:hAnsi="Times New Roman"/>
          <w:sz w:val="24"/>
          <w:szCs w:val="24"/>
        </w:rPr>
        <w:t>ww. rękojmi</w:t>
      </w:r>
      <w:r w:rsidRPr="00CC485F">
        <w:rPr>
          <w:rFonts w:ascii="Times New Roman" w:hAnsi="Times New Roman"/>
          <w:sz w:val="24"/>
          <w:szCs w:val="24"/>
        </w:rPr>
        <w:t>.</w:t>
      </w:r>
    </w:p>
    <w:p w14:paraId="7637D1C0" w14:textId="77777777" w:rsidR="00802D1B" w:rsidRPr="00CC485F" w:rsidRDefault="00802D1B" w:rsidP="00802D1B">
      <w:pPr>
        <w:pStyle w:val="Tekstpodstawowy"/>
        <w:spacing w:line="360" w:lineRule="auto"/>
        <w:ind w:left="284" w:right="45" w:hanging="284"/>
        <w:jc w:val="both"/>
        <w:rPr>
          <w:rFonts w:ascii="Times New Roman" w:hAnsi="Times New Roman"/>
          <w:sz w:val="24"/>
          <w:szCs w:val="24"/>
        </w:rPr>
      </w:pPr>
    </w:p>
    <w:p w14:paraId="5676A2FE" w14:textId="5CDC0CAD" w:rsidR="00802D1B" w:rsidRPr="00CC485F" w:rsidRDefault="00802D1B" w:rsidP="00802D1B">
      <w:pPr>
        <w:pStyle w:val="Tekstpodstawowy"/>
        <w:spacing w:line="360" w:lineRule="auto"/>
        <w:ind w:right="45"/>
        <w:jc w:val="both"/>
        <w:rPr>
          <w:rFonts w:ascii="Times New Roman" w:hAnsi="Times New Roman"/>
          <w:sz w:val="24"/>
          <w:szCs w:val="24"/>
        </w:rPr>
      </w:pPr>
      <w:r w:rsidRPr="00CC485F">
        <w:rPr>
          <w:rFonts w:ascii="Times New Roman" w:hAnsi="Times New Roman"/>
          <w:b/>
          <w:sz w:val="24"/>
          <w:szCs w:val="24"/>
        </w:rPr>
        <w:t>2.</w:t>
      </w:r>
      <w:r w:rsidRPr="00CC485F">
        <w:rPr>
          <w:rFonts w:ascii="Times New Roman" w:hAnsi="Times New Roman"/>
          <w:sz w:val="24"/>
          <w:szCs w:val="24"/>
        </w:rPr>
        <w:t xml:space="preserve"> </w:t>
      </w:r>
      <w:r w:rsidRPr="00CC485F">
        <w:rPr>
          <w:rFonts w:ascii="Times New Roman" w:hAnsi="Times New Roman"/>
          <w:b/>
          <w:sz w:val="24"/>
          <w:szCs w:val="24"/>
        </w:rPr>
        <w:t>Zakres robót budowlanych</w:t>
      </w:r>
      <w:r w:rsidRPr="00CC485F">
        <w:rPr>
          <w:rFonts w:ascii="Times New Roman" w:hAnsi="Times New Roman"/>
          <w:sz w:val="24"/>
          <w:szCs w:val="24"/>
        </w:rPr>
        <w:t xml:space="preserve">, które będą wykonywane przez pracowników Wykonawcy, zatrudnionych na umowę o pracę, </w:t>
      </w:r>
      <w:r w:rsidR="00C5461C">
        <w:rPr>
          <w:rFonts w:ascii="Times New Roman" w:hAnsi="Times New Roman"/>
          <w:sz w:val="24"/>
          <w:szCs w:val="24"/>
        </w:rPr>
        <w:t>obejmuje prace wymienione w ust. 1 pkt</w:t>
      </w:r>
      <w:r w:rsidR="0004660A" w:rsidRPr="00CC485F">
        <w:rPr>
          <w:rFonts w:ascii="Times New Roman" w:hAnsi="Times New Roman"/>
          <w:sz w:val="24"/>
          <w:szCs w:val="24"/>
        </w:rPr>
        <w:t xml:space="preserve"> 1) lit. a), b), </w:t>
      </w:r>
      <w:r w:rsidR="003941E3" w:rsidRPr="00CC485F">
        <w:rPr>
          <w:rFonts w:ascii="Times New Roman" w:hAnsi="Times New Roman"/>
          <w:sz w:val="24"/>
          <w:szCs w:val="24"/>
        </w:rPr>
        <w:br/>
      </w:r>
      <w:r w:rsidR="00C5461C">
        <w:rPr>
          <w:rFonts w:ascii="Times New Roman" w:hAnsi="Times New Roman"/>
          <w:sz w:val="24"/>
          <w:szCs w:val="24"/>
        </w:rPr>
        <w:t>ust. 1 pkt</w:t>
      </w:r>
      <w:r w:rsidRPr="00CC485F">
        <w:rPr>
          <w:rFonts w:ascii="Times New Roman" w:hAnsi="Times New Roman"/>
          <w:sz w:val="24"/>
          <w:szCs w:val="24"/>
        </w:rPr>
        <w:t xml:space="preserve"> 2) lit. a),  b),  c), f),  g), h).</w:t>
      </w:r>
    </w:p>
    <w:p w14:paraId="2057C803" w14:textId="77777777" w:rsidR="00802D1B" w:rsidRPr="00CC485F" w:rsidRDefault="00802D1B" w:rsidP="00802D1B">
      <w:pPr>
        <w:pStyle w:val="Tekstpodstawowy"/>
        <w:spacing w:line="360" w:lineRule="auto"/>
        <w:ind w:right="45"/>
        <w:jc w:val="both"/>
        <w:rPr>
          <w:rFonts w:ascii="Times New Roman" w:hAnsi="Times New Roman"/>
          <w:sz w:val="24"/>
          <w:szCs w:val="24"/>
        </w:rPr>
      </w:pPr>
    </w:p>
    <w:p w14:paraId="62A0D77B" w14:textId="77777777" w:rsidR="00802D1B" w:rsidRPr="00CC485F" w:rsidRDefault="00802D1B" w:rsidP="00802D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85F">
        <w:rPr>
          <w:rFonts w:ascii="Times New Roman" w:hAnsi="Times New Roman" w:cs="Times New Roman"/>
          <w:b/>
          <w:sz w:val="24"/>
          <w:szCs w:val="24"/>
        </w:rPr>
        <w:t>3. Realizacja przedmiotu zamówienia podzielona jest na następujące etapy prac:</w:t>
      </w:r>
    </w:p>
    <w:p w14:paraId="4F7772F5" w14:textId="3046E626" w:rsidR="00802D1B" w:rsidRPr="00CC485F" w:rsidRDefault="00802D1B" w:rsidP="00802D1B">
      <w:pPr>
        <w:spacing w:after="0" w:line="36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CC485F">
        <w:rPr>
          <w:rFonts w:ascii="Times New Roman" w:hAnsi="Times New Roman" w:cs="Times New Roman"/>
          <w:b/>
          <w:sz w:val="24"/>
          <w:szCs w:val="24"/>
          <w:u w:val="single"/>
        </w:rPr>
        <w:t>3.1 Etap I</w:t>
      </w:r>
      <w:r w:rsidRPr="00CC485F">
        <w:rPr>
          <w:rFonts w:ascii="Times New Roman" w:hAnsi="Times New Roman" w:cs="Times New Roman"/>
          <w:sz w:val="24"/>
          <w:szCs w:val="24"/>
          <w:u w:val="single"/>
        </w:rPr>
        <w:t xml:space="preserve"> - docieplenie stropodachu niewentylowanego</w:t>
      </w:r>
      <w:r w:rsidRPr="00CC485F">
        <w:rPr>
          <w:rFonts w:ascii="Times New Roman" w:hAnsi="Times New Roman" w:cs="Times New Roman"/>
          <w:sz w:val="24"/>
          <w:szCs w:val="24"/>
        </w:rPr>
        <w:t xml:space="preserve"> </w:t>
      </w:r>
      <w:r w:rsidRPr="00CC485F">
        <w:rPr>
          <w:rFonts w:ascii="Times New Roman" w:hAnsi="Times New Roman" w:cs="Times New Roman"/>
          <w:b/>
          <w:sz w:val="24"/>
          <w:szCs w:val="24"/>
        </w:rPr>
        <w:t xml:space="preserve">budynków </w:t>
      </w:r>
      <w:r w:rsidR="00744513" w:rsidRPr="00CC485F">
        <w:rPr>
          <w:rFonts w:ascii="Times New Roman" w:hAnsi="Times New Roman" w:cs="Times New Roman"/>
          <w:b/>
          <w:sz w:val="24"/>
          <w:szCs w:val="24"/>
        </w:rPr>
        <w:t>A1, A4*, A5* i</w:t>
      </w:r>
      <w:r w:rsidRPr="00CC485F">
        <w:rPr>
          <w:rFonts w:ascii="Times New Roman" w:hAnsi="Times New Roman" w:cs="Times New Roman"/>
          <w:b/>
          <w:sz w:val="24"/>
          <w:szCs w:val="24"/>
        </w:rPr>
        <w:t xml:space="preserve"> A6</w:t>
      </w:r>
      <w:r w:rsidRPr="00CC485F">
        <w:rPr>
          <w:rFonts w:ascii="Times New Roman" w:hAnsi="Times New Roman" w:cs="Times New Roman"/>
          <w:sz w:val="24"/>
          <w:szCs w:val="24"/>
        </w:rPr>
        <w:t xml:space="preserve"> warstwą docieplającą i wyrównawczą oraz pokrycie dachu papą termozgrzewalną (</w:t>
      </w:r>
      <w:r w:rsidRPr="00CC485F">
        <w:rPr>
          <w:rFonts w:ascii="Times New Roman" w:hAnsi="Times New Roman"/>
          <w:sz w:val="24"/>
          <w:szCs w:val="24"/>
        </w:rPr>
        <w:t>Załącznik nr 1a do OPZ –  rysunek poglądowy  –   Etap I)</w:t>
      </w:r>
      <w:r w:rsidRPr="00CC485F">
        <w:rPr>
          <w:rFonts w:ascii="Times New Roman" w:hAnsi="Times New Roman" w:cs="Times New Roman"/>
          <w:sz w:val="24"/>
          <w:szCs w:val="24"/>
        </w:rPr>
        <w:t xml:space="preserve"> poprzez:</w:t>
      </w:r>
    </w:p>
    <w:p w14:paraId="348202B6" w14:textId="77777777" w:rsidR="00802D1B" w:rsidRPr="00CC485F" w:rsidRDefault="00802D1B" w:rsidP="00802D1B">
      <w:pPr>
        <w:suppressAutoHyphens/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C485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1) Prace rozbiórkowe:</w:t>
      </w:r>
    </w:p>
    <w:p w14:paraId="7AAED48F" w14:textId="77777777" w:rsidR="00802D1B" w:rsidRPr="00CC485F" w:rsidRDefault="00802D1B" w:rsidP="007738B4">
      <w:pPr>
        <w:pStyle w:val="Akapitzlist"/>
        <w:numPr>
          <w:ilvl w:val="0"/>
          <w:numId w:val="3"/>
        </w:numPr>
        <w:suppressAutoHyphens/>
        <w:spacing w:line="360" w:lineRule="auto"/>
        <w:jc w:val="both"/>
        <w:rPr>
          <w:bCs/>
        </w:rPr>
      </w:pPr>
      <w:r w:rsidRPr="00CC485F">
        <w:rPr>
          <w:bCs/>
        </w:rPr>
        <w:t>rozbiórka warstw wierzchnich (żwir, papa, beton, styropian),</w:t>
      </w:r>
    </w:p>
    <w:p w14:paraId="201D66FD" w14:textId="77777777" w:rsidR="00802D1B" w:rsidRPr="00CC485F" w:rsidRDefault="00802D1B" w:rsidP="007738B4">
      <w:pPr>
        <w:pStyle w:val="Akapitzlist"/>
        <w:numPr>
          <w:ilvl w:val="0"/>
          <w:numId w:val="3"/>
        </w:numPr>
        <w:suppressAutoHyphens/>
        <w:spacing w:line="360" w:lineRule="auto"/>
        <w:jc w:val="both"/>
        <w:rPr>
          <w:bCs/>
        </w:rPr>
      </w:pPr>
      <w:r w:rsidRPr="00CC485F">
        <w:t>rozbiórka warstw balastowych,</w:t>
      </w:r>
    </w:p>
    <w:p w14:paraId="03CB6017" w14:textId="77777777" w:rsidR="003671B2" w:rsidRPr="00CC485F" w:rsidRDefault="003671B2" w:rsidP="003671B2">
      <w:pPr>
        <w:pStyle w:val="Akapitzlist"/>
        <w:numPr>
          <w:ilvl w:val="0"/>
          <w:numId w:val="3"/>
        </w:numPr>
        <w:suppressAutoHyphens/>
        <w:spacing w:line="360" w:lineRule="auto"/>
        <w:jc w:val="both"/>
      </w:pPr>
      <w:r w:rsidRPr="00CC485F">
        <w:t>rozbiórka pokryć z papy na dachach betonowych,</w:t>
      </w:r>
    </w:p>
    <w:p w14:paraId="095D1688" w14:textId="77777777" w:rsidR="00802D1B" w:rsidRPr="00CC485F" w:rsidRDefault="00802D1B" w:rsidP="007738B4">
      <w:pPr>
        <w:pStyle w:val="Akapitzlist"/>
        <w:numPr>
          <w:ilvl w:val="0"/>
          <w:numId w:val="3"/>
        </w:numPr>
        <w:suppressAutoHyphens/>
        <w:spacing w:line="360" w:lineRule="auto"/>
        <w:jc w:val="both"/>
      </w:pPr>
      <w:r w:rsidRPr="00CC485F">
        <w:t>rozbiórka warstw izolacyjnych,</w:t>
      </w:r>
    </w:p>
    <w:p w14:paraId="533613EE" w14:textId="77777777" w:rsidR="00802D1B" w:rsidRPr="00CC485F" w:rsidRDefault="00802D1B" w:rsidP="007738B4">
      <w:pPr>
        <w:pStyle w:val="Akapitzlist"/>
        <w:numPr>
          <w:ilvl w:val="0"/>
          <w:numId w:val="3"/>
        </w:numPr>
        <w:suppressAutoHyphens/>
        <w:spacing w:line="360" w:lineRule="auto"/>
        <w:jc w:val="both"/>
      </w:pPr>
      <w:r w:rsidRPr="00CC485F">
        <w:t>skuwanie betonu;</w:t>
      </w:r>
    </w:p>
    <w:p w14:paraId="5CA777F6" w14:textId="77777777" w:rsidR="00802D1B" w:rsidRPr="00CC485F" w:rsidRDefault="00802D1B" w:rsidP="00802D1B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C485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2) Demontaż i utylizacja warstw azbestowych:</w:t>
      </w:r>
    </w:p>
    <w:p w14:paraId="1FB204CA" w14:textId="77777777" w:rsidR="00802D1B" w:rsidRPr="00CC485F" w:rsidRDefault="00802D1B" w:rsidP="007738B4">
      <w:pPr>
        <w:pStyle w:val="Akapitzlist"/>
        <w:numPr>
          <w:ilvl w:val="0"/>
          <w:numId w:val="4"/>
        </w:numPr>
        <w:suppressAutoHyphens/>
        <w:spacing w:line="360" w:lineRule="auto"/>
        <w:jc w:val="both"/>
        <w:rPr>
          <w:bCs/>
        </w:rPr>
      </w:pPr>
      <w:r w:rsidRPr="00CC485F">
        <w:rPr>
          <w:bCs/>
        </w:rPr>
        <w:t>rozebranie pokryć azbestowo-cementowych,</w:t>
      </w:r>
    </w:p>
    <w:p w14:paraId="0B6E8CDB" w14:textId="77777777" w:rsidR="00802D1B" w:rsidRPr="00CC485F" w:rsidRDefault="00802D1B" w:rsidP="007738B4">
      <w:pPr>
        <w:pStyle w:val="Akapitzlist"/>
        <w:numPr>
          <w:ilvl w:val="0"/>
          <w:numId w:val="4"/>
        </w:numPr>
        <w:suppressAutoHyphens/>
        <w:spacing w:line="360" w:lineRule="auto"/>
        <w:jc w:val="both"/>
        <w:rPr>
          <w:bCs/>
        </w:rPr>
      </w:pPr>
      <w:r w:rsidRPr="00CC485F">
        <w:rPr>
          <w:bCs/>
        </w:rPr>
        <w:t>wywóz i utylizacja gruzu powstałego z pokryć azbestowo-cementowych,</w:t>
      </w:r>
    </w:p>
    <w:p w14:paraId="2B1E6E60" w14:textId="77777777" w:rsidR="00802D1B" w:rsidRPr="00CC485F" w:rsidRDefault="00802D1B" w:rsidP="007738B4">
      <w:pPr>
        <w:pStyle w:val="Akapitzlist"/>
        <w:numPr>
          <w:ilvl w:val="0"/>
          <w:numId w:val="4"/>
        </w:numPr>
        <w:suppressAutoHyphens/>
        <w:spacing w:line="360" w:lineRule="auto"/>
        <w:jc w:val="both"/>
        <w:rPr>
          <w:bCs/>
        </w:rPr>
      </w:pPr>
      <w:r w:rsidRPr="00CC485F">
        <w:rPr>
          <w:bCs/>
        </w:rPr>
        <w:t>wywóz i utylizacja pozostałych odpadów;</w:t>
      </w:r>
    </w:p>
    <w:p w14:paraId="497D10EC" w14:textId="77777777" w:rsidR="00802D1B" w:rsidRPr="00CC485F" w:rsidRDefault="00802D1B" w:rsidP="00802D1B">
      <w:pPr>
        <w:suppressAutoHyphens/>
        <w:spacing w:after="0" w:line="360" w:lineRule="auto"/>
        <w:ind w:left="56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C485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3) Prace pokrywcze:</w:t>
      </w:r>
    </w:p>
    <w:p w14:paraId="5DFF027A" w14:textId="77777777" w:rsidR="00802D1B" w:rsidRPr="00CC485F" w:rsidRDefault="00802D1B" w:rsidP="007738B4">
      <w:pPr>
        <w:pStyle w:val="Akapitzlist"/>
        <w:numPr>
          <w:ilvl w:val="0"/>
          <w:numId w:val="2"/>
        </w:numPr>
        <w:suppressAutoHyphens/>
        <w:spacing w:line="360" w:lineRule="auto"/>
        <w:jc w:val="both"/>
      </w:pPr>
      <w:r w:rsidRPr="00CC485F">
        <w:t>wykonanie warstw wyrównujących,</w:t>
      </w:r>
    </w:p>
    <w:p w14:paraId="1B0EECDF" w14:textId="77777777" w:rsidR="00802D1B" w:rsidRPr="00CC485F" w:rsidRDefault="00802D1B" w:rsidP="007738B4">
      <w:pPr>
        <w:pStyle w:val="Akapitzlist"/>
        <w:numPr>
          <w:ilvl w:val="0"/>
          <w:numId w:val="2"/>
        </w:numPr>
        <w:suppressAutoHyphens/>
        <w:spacing w:line="360" w:lineRule="auto"/>
        <w:jc w:val="both"/>
      </w:pPr>
      <w:r w:rsidRPr="00CC485F">
        <w:t>wykonanie warstwy podkładowej z papy termozgrzewalnej,</w:t>
      </w:r>
    </w:p>
    <w:p w14:paraId="26A1E5BB" w14:textId="77777777" w:rsidR="00802D1B" w:rsidRPr="00CC485F" w:rsidRDefault="00802D1B" w:rsidP="007738B4">
      <w:pPr>
        <w:pStyle w:val="Akapitzlist"/>
        <w:numPr>
          <w:ilvl w:val="0"/>
          <w:numId w:val="2"/>
        </w:numPr>
        <w:suppressAutoHyphens/>
        <w:spacing w:line="360" w:lineRule="auto"/>
        <w:jc w:val="both"/>
      </w:pPr>
      <w:r w:rsidRPr="00CC485F">
        <w:t>wykonanie warstwy nawierzchniowej z papy termozgrzewalnej,</w:t>
      </w:r>
    </w:p>
    <w:p w14:paraId="2BF6EBAF" w14:textId="77777777" w:rsidR="00802D1B" w:rsidRPr="00CC485F" w:rsidRDefault="00802D1B" w:rsidP="007738B4">
      <w:pPr>
        <w:pStyle w:val="Akapitzlist"/>
        <w:numPr>
          <w:ilvl w:val="0"/>
          <w:numId w:val="2"/>
        </w:numPr>
        <w:suppressAutoHyphens/>
        <w:spacing w:line="360" w:lineRule="auto"/>
        <w:jc w:val="both"/>
      </w:pPr>
      <w:r w:rsidRPr="00CC485F">
        <w:t>wykonanie warstw cieplnych i balastowych,</w:t>
      </w:r>
    </w:p>
    <w:p w14:paraId="3ABC6D9E" w14:textId="77777777" w:rsidR="00802D1B" w:rsidRPr="00CC485F" w:rsidRDefault="00802D1B" w:rsidP="007738B4">
      <w:pPr>
        <w:pStyle w:val="Akapitzlist"/>
        <w:numPr>
          <w:ilvl w:val="0"/>
          <w:numId w:val="2"/>
        </w:numPr>
        <w:suppressAutoHyphens/>
        <w:spacing w:line="360" w:lineRule="auto"/>
        <w:jc w:val="both"/>
      </w:pPr>
      <w:r w:rsidRPr="00CC485F">
        <w:t>wymiana i dostosowanie instalacji odgromowej,</w:t>
      </w:r>
    </w:p>
    <w:p w14:paraId="69C62674" w14:textId="2DB89CFE" w:rsidR="00802D1B" w:rsidRPr="00CC485F" w:rsidRDefault="001F6F79" w:rsidP="007738B4">
      <w:pPr>
        <w:pStyle w:val="Akapitzlist"/>
        <w:numPr>
          <w:ilvl w:val="0"/>
          <w:numId w:val="2"/>
        </w:numPr>
        <w:suppressAutoHyphens/>
        <w:spacing w:line="360" w:lineRule="auto"/>
        <w:jc w:val="both"/>
      </w:pPr>
      <w:r w:rsidRPr="00CC485F">
        <w:t>p</w:t>
      </w:r>
      <w:r w:rsidR="00802D1B" w:rsidRPr="00CC485F">
        <w:t>ozostałe elementy wykończenia dachu:</w:t>
      </w:r>
    </w:p>
    <w:p w14:paraId="71BE2B18" w14:textId="77777777" w:rsidR="00802D1B" w:rsidRPr="00CC485F" w:rsidRDefault="00802D1B" w:rsidP="008500EE">
      <w:pPr>
        <w:pStyle w:val="Akapitzlist"/>
        <w:numPr>
          <w:ilvl w:val="2"/>
          <w:numId w:val="2"/>
        </w:numPr>
        <w:suppressAutoHyphens/>
        <w:spacing w:line="360" w:lineRule="auto"/>
        <w:ind w:left="1418" w:hanging="142"/>
        <w:jc w:val="both"/>
        <w:rPr>
          <w:bCs/>
        </w:rPr>
      </w:pPr>
      <w:r w:rsidRPr="00CC485F">
        <w:t xml:space="preserve">ocieplenie attyk, </w:t>
      </w:r>
    </w:p>
    <w:p w14:paraId="27883AB2" w14:textId="77777777" w:rsidR="00802D1B" w:rsidRPr="00CC485F" w:rsidRDefault="00802D1B" w:rsidP="008500EE">
      <w:pPr>
        <w:pStyle w:val="Akapitzlist"/>
        <w:numPr>
          <w:ilvl w:val="2"/>
          <w:numId w:val="2"/>
        </w:numPr>
        <w:suppressAutoHyphens/>
        <w:spacing w:line="360" w:lineRule="auto"/>
        <w:ind w:left="1418" w:hanging="142"/>
        <w:jc w:val="both"/>
        <w:rPr>
          <w:bCs/>
        </w:rPr>
      </w:pPr>
      <w:r w:rsidRPr="00CC485F">
        <w:rPr>
          <w:bCs/>
        </w:rPr>
        <w:t>wykonanie obróbek blacharskich,</w:t>
      </w:r>
    </w:p>
    <w:p w14:paraId="3040859F" w14:textId="77777777" w:rsidR="00802D1B" w:rsidRPr="00CC485F" w:rsidRDefault="00802D1B" w:rsidP="008500EE">
      <w:pPr>
        <w:pStyle w:val="Akapitzlist"/>
        <w:numPr>
          <w:ilvl w:val="2"/>
          <w:numId w:val="2"/>
        </w:numPr>
        <w:suppressAutoHyphens/>
        <w:spacing w:line="360" w:lineRule="auto"/>
        <w:ind w:left="1418" w:hanging="142"/>
        <w:jc w:val="both"/>
        <w:rPr>
          <w:bCs/>
        </w:rPr>
      </w:pPr>
      <w:r w:rsidRPr="00CC485F">
        <w:rPr>
          <w:bCs/>
        </w:rPr>
        <w:t>ułożenie płyt betonowych – chodnikowych,</w:t>
      </w:r>
    </w:p>
    <w:p w14:paraId="3652FF20" w14:textId="77777777" w:rsidR="00802D1B" w:rsidRPr="00CC485F" w:rsidRDefault="00802D1B" w:rsidP="008500EE">
      <w:pPr>
        <w:pStyle w:val="Akapitzlist"/>
        <w:numPr>
          <w:ilvl w:val="2"/>
          <w:numId w:val="2"/>
        </w:numPr>
        <w:suppressAutoHyphens/>
        <w:spacing w:line="360" w:lineRule="auto"/>
        <w:ind w:left="1418" w:hanging="142"/>
        <w:jc w:val="both"/>
        <w:rPr>
          <w:bCs/>
        </w:rPr>
      </w:pPr>
      <w:r w:rsidRPr="00CC485F">
        <w:rPr>
          <w:bCs/>
        </w:rPr>
        <w:t>wykonanie dylatacji poziomych i pionowych,</w:t>
      </w:r>
    </w:p>
    <w:p w14:paraId="29124AB7" w14:textId="77777777" w:rsidR="00802D1B" w:rsidRPr="00CC485F" w:rsidRDefault="00802D1B" w:rsidP="008500EE">
      <w:pPr>
        <w:pStyle w:val="Akapitzlist"/>
        <w:numPr>
          <w:ilvl w:val="2"/>
          <w:numId w:val="2"/>
        </w:numPr>
        <w:suppressAutoHyphens/>
        <w:spacing w:line="360" w:lineRule="auto"/>
        <w:ind w:left="1418" w:hanging="142"/>
        <w:jc w:val="both"/>
        <w:rPr>
          <w:bCs/>
        </w:rPr>
      </w:pPr>
      <w:r w:rsidRPr="00CC485F">
        <w:rPr>
          <w:bCs/>
        </w:rPr>
        <w:t xml:space="preserve">naprawa kominków wentylacyjnych i </w:t>
      </w:r>
      <w:proofErr w:type="spellStart"/>
      <w:r w:rsidRPr="00CC485F">
        <w:rPr>
          <w:bCs/>
        </w:rPr>
        <w:t>przekryć</w:t>
      </w:r>
      <w:proofErr w:type="spellEnd"/>
      <w:r w:rsidRPr="00CC485F">
        <w:rPr>
          <w:bCs/>
        </w:rPr>
        <w:t xml:space="preserve"> (zadaszeń) kominowych; </w:t>
      </w:r>
    </w:p>
    <w:p w14:paraId="6C5A316B" w14:textId="5B26CFEE" w:rsidR="00744513" w:rsidRPr="00CC485F" w:rsidRDefault="00802D1B" w:rsidP="00744513">
      <w:pPr>
        <w:suppressAutoHyphens/>
        <w:spacing w:after="0" w:line="360" w:lineRule="auto"/>
        <w:ind w:left="568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l-PL"/>
        </w:rPr>
      </w:pPr>
      <w:r w:rsidRPr="00CC485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l-PL"/>
        </w:rPr>
        <w:t>4) Wykonanie i przekazanie dokumentacji powykonawczej dla Etapu I.</w:t>
      </w:r>
    </w:p>
    <w:p w14:paraId="6D54DB2B" w14:textId="0F29E730" w:rsidR="00744513" w:rsidRPr="00CC485F" w:rsidRDefault="00744513" w:rsidP="00744513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C485F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Pr="00CC485F">
        <w:rPr>
          <w:rFonts w:ascii="Times New Roman" w:hAnsi="Times New Roman" w:cs="Times New Roman"/>
          <w:b/>
          <w:i/>
          <w:sz w:val="24"/>
          <w:szCs w:val="24"/>
          <w:u w:val="single"/>
        </w:rPr>
        <w:t>w przypadku budynku A4</w:t>
      </w:r>
      <w:r w:rsidR="00412FD4" w:rsidRPr="00CC485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i A5 w zakresie ograniczonym, </w:t>
      </w:r>
      <w:r w:rsidRPr="00CC485F">
        <w:rPr>
          <w:rFonts w:ascii="Times New Roman" w:hAnsi="Times New Roman" w:cs="Times New Roman"/>
          <w:b/>
          <w:i/>
          <w:sz w:val="24"/>
          <w:szCs w:val="24"/>
          <w:u w:val="single"/>
        </w:rPr>
        <w:t>określonym poniżej:</w:t>
      </w:r>
    </w:p>
    <w:p w14:paraId="6B68E6E5" w14:textId="77777777" w:rsidR="00744513" w:rsidRPr="00CC485F" w:rsidRDefault="00744513" w:rsidP="0074451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85F">
        <w:rPr>
          <w:rFonts w:ascii="Times New Roman" w:hAnsi="Times New Roman" w:cs="Times New Roman"/>
          <w:b/>
          <w:sz w:val="24"/>
          <w:szCs w:val="24"/>
        </w:rPr>
        <w:t>*UWAGA! W zakresie stropodachów budynku A4 i A5 należy wykonać następujące prace:</w:t>
      </w:r>
    </w:p>
    <w:p w14:paraId="242236C7" w14:textId="77777777" w:rsidR="00312072" w:rsidRPr="00CC485F" w:rsidRDefault="00312072" w:rsidP="0074451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B2AAA8A" w14:textId="77777777" w:rsidR="00C12F1E" w:rsidRDefault="00C12F1E" w:rsidP="0074451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26EDD26" w14:textId="77777777" w:rsidR="00744513" w:rsidRPr="00CC485F" w:rsidRDefault="00744513" w:rsidP="0074451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485F">
        <w:rPr>
          <w:rFonts w:ascii="Times New Roman" w:hAnsi="Times New Roman" w:cs="Times New Roman"/>
          <w:b/>
          <w:sz w:val="24"/>
          <w:szCs w:val="24"/>
          <w:u w:val="single"/>
        </w:rPr>
        <w:t>Stropodach budynku A4:</w:t>
      </w:r>
    </w:p>
    <w:p w14:paraId="6226BB51" w14:textId="77777777" w:rsidR="00744513" w:rsidRPr="00CC485F" w:rsidRDefault="00744513" w:rsidP="007738B4">
      <w:pPr>
        <w:pStyle w:val="Akapitzlist"/>
        <w:numPr>
          <w:ilvl w:val="0"/>
          <w:numId w:val="11"/>
        </w:numPr>
        <w:jc w:val="both"/>
      </w:pPr>
      <w:r w:rsidRPr="00CC485F">
        <w:t>Zdjęcie warstwy żwiru - warstwa balastowa – ok. 900 m</w:t>
      </w:r>
      <w:r w:rsidRPr="00CC485F">
        <w:rPr>
          <w:vertAlign w:val="superscript"/>
        </w:rPr>
        <w:t>2</w:t>
      </w:r>
      <w:r w:rsidRPr="00CC485F">
        <w:t>;</w:t>
      </w:r>
    </w:p>
    <w:p w14:paraId="02ECFB54" w14:textId="77777777" w:rsidR="00744513" w:rsidRPr="00CC485F" w:rsidRDefault="00744513" w:rsidP="007738B4">
      <w:pPr>
        <w:pStyle w:val="Akapitzlist"/>
        <w:numPr>
          <w:ilvl w:val="0"/>
          <w:numId w:val="11"/>
        </w:numPr>
        <w:jc w:val="both"/>
      </w:pPr>
      <w:r w:rsidRPr="00CC485F">
        <w:t>Zerwanie istniejącego podłoża - ok. 900 m</w:t>
      </w:r>
      <w:r w:rsidRPr="00CC485F">
        <w:rPr>
          <w:vertAlign w:val="superscript"/>
        </w:rPr>
        <w:t>2</w:t>
      </w:r>
      <w:r w:rsidRPr="00CC485F">
        <w:t>;</w:t>
      </w:r>
    </w:p>
    <w:p w14:paraId="58728461" w14:textId="77777777" w:rsidR="00744513" w:rsidRPr="00CC485F" w:rsidRDefault="00744513" w:rsidP="007738B4">
      <w:pPr>
        <w:pStyle w:val="Akapitzlist"/>
        <w:numPr>
          <w:ilvl w:val="0"/>
          <w:numId w:val="11"/>
        </w:numPr>
        <w:jc w:val="both"/>
      </w:pPr>
      <w:r w:rsidRPr="00CC485F">
        <w:t>Wyklejenie papy zabezpieczającej konstrukcję dachu – ok. 1200 m</w:t>
      </w:r>
      <w:r w:rsidRPr="00CC485F">
        <w:rPr>
          <w:vertAlign w:val="superscript"/>
        </w:rPr>
        <w:t>2</w:t>
      </w:r>
      <w:r w:rsidRPr="00CC485F">
        <w:t>;</w:t>
      </w:r>
    </w:p>
    <w:p w14:paraId="3C4D664A" w14:textId="77777777" w:rsidR="00744513" w:rsidRPr="00CC485F" w:rsidRDefault="00744513" w:rsidP="007738B4">
      <w:pPr>
        <w:pStyle w:val="Akapitzlist"/>
        <w:numPr>
          <w:ilvl w:val="0"/>
          <w:numId w:val="11"/>
        </w:numPr>
        <w:jc w:val="both"/>
      </w:pPr>
      <w:r w:rsidRPr="00CC485F">
        <w:t>Wykonanie wylewki spadkowej - ok. 1200 m</w:t>
      </w:r>
      <w:r w:rsidRPr="00CC485F">
        <w:rPr>
          <w:vertAlign w:val="superscript"/>
        </w:rPr>
        <w:t>2</w:t>
      </w:r>
      <w:r w:rsidRPr="00CC485F">
        <w:t>;</w:t>
      </w:r>
    </w:p>
    <w:p w14:paraId="005A08B1" w14:textId="77777777" w:rsidR="00744513" w:rsidRPr="00CC485F" w:rsidRDefault="00744513" w:rsidP="007738B4">
      <w:pPr>
        <w:pStyle w:val="Akapitzlist"/>
        <w:numPr>
          <w:ilvl w:val="0"/>
          <w:numId w:val="11"/>
        </w:numPr>
        <w:jc w:val="both"/>
      </w:pPr>
      <w:r w:rsidRPr="00CC485F">
        <w:t>Zerwanie papy na attykach;</w:t>
      </w:r>
    </w:p>
    <w:p w14:paraId="190C1FAE" w14:textId="77777777" w:rsidR="00744513" w:rsidRPr="00CC485F" w:rsidRDefault="00744513" w:rsidP="007738B4">
      <w:pPr>
        <w:pStyle w:val="Akapitzlist"/>
        <w:numPr>
          <w:ilvl w:val="0"/>
          <w:numId w:val="11"/>
        </w:numPr>
        <w:jc w:val="both"/>
      </w:pPr>
      <w:r w:rsidRPr="00CC485F">
        <w:t>Zerwanie obróbek blacharskich;</w:t>
      </w:r>
    </w:p>
    <w:p w14:paraId="01282497" w14:textId="77777777" w:rsidR="00744513" w:rsidRPr="00CC485F" w:rsidRDefault="00744513" w:rsidP="007738B4">
      <w:pPr>
        <w:pStyle w:val="Akapitzlist"/>
        <w:numPr>
          <w:ilvl w:val="0"/>
          <w:numId w:val="11"/>
        </w:numPr>
        <w:ind w:left="284" w:hanging="284"/>
        <w:jc w:val="both"/>
      </w:pPr>
      <w:r w:rsidRPr="00CC485F">
        <w:t xml:space="preserve"> Wykonanie podłoża pod nowe obróbki blacharskie;</w:t>
      </w:r>
    </w:p>
    <w:p w14:paraId="7C10768C" w14:textId="77777777" w:rsidR="00744513" w:rsidRPr="00CC485F" w:rsidRDefault="00744513" w:rsidP="007738B4">
      <w:pPr>
        <w:pStyle w:val="Akapitzlist"/>
        <w:numPr>
          <w:ilvl w:val="0"/>
          <w:numId w:val="11"/>
        </w:numPr>
        <w:jc w:val="both"/>
      </w:pPr>
      <w:r w:rsidRPr="00CC485F">
        <w:t>Wyłożenie warstw papy na attykach;</w:t>
      </w:r>
    </w:p>
    <w:p w14:paraId="1EA0C604" w14:textId="77777777" w:rsidR="00744513" w:rsidRPr="00CC485F" w:rsidRDefault="00744513" w:rsidP="007738B4">
      <w:pPr>
        <w:pStyle w:val="Akapitzlist"/>
        <w:numPr>
          <w:ilvl w:val="0"/>
          <w:numId w:val="11"/>
        </w:numPr>
        <w:jc w:val="both"/>
      </w:pPr>
      <w:r w:rsidRPr="00CC485F">
        <w:t>Wykonanie dylatacji na attykach;</w:t>
      </w:r>
    </w:p>
    <w:p w14:paraId="18D940ED" w14:textId="77777777" w:rsidR="00744513" w:rsidRPr="00CC485F" w:rsidRDefault="00744513" w:rsidP="007738B4">
      <w:pPr>
        <w:pStyle w:val="Akapitzlist"/>
        <w:numPr>
          <w:ilvl w:val="0"/>
          <w:numId w:val="11"/>
        </w:numPr>
        <w:jc w:val="both"/>
      </w:pPr>
      <w:r w:rsidRPr="00CC485F">
        <w:t xml:space="preserve">Zamontowanie spustów wody na dachach (zamontowane są 3 szt. dolnych części spustów renowacyjnych);  </w:t>
      </w:r>
    </w:p>
    <w:p w14:paraId="619C83C9" w14:textId="77777777" w:rsidR="00744513" w:rsidRPr="00CC485F" w:rsidRDefault="00744513" w:rsidP="007738B4">
      <w:pPr>
        <w:pStyle w:val="Akapitzlist"/>
        <w:numPr>
          <w:ilvl w:val="0"/>
          <w:numId w:val="11"/>
        </w:numPr>
        <w:jc w:val="both"/>
      </w:pPr>
      <w:r w:rsidRPr="00CC485F">
        <w:t>Wykonanie warstw termicznych;</w:t>
      </w:r>
    </w:p>
    <w:p w14:paraId="4C789EFE" w14:textId="77777777" w:rsidR="00744513" w:rsidRPr="00CC485F" w:rsidRDefault="00744513" w:rsidP="007738B4">
      <w:pPr>
        <w:pStyle w:val="Akapitzlist"/>
        <w:numPr>
          <w:ilvl w:val="0"/>
          <w:numId w:val="11"/>
        </w:numPr>
        <w:jc w:val="both"/>
      </w:pPr>
      <w:r w:rsidRPr="00CC485F">
        <w:t>Wykonanie warstw balastowych;</w:t>
      </w:r>
    </w:p>
    <w:p w14:paraId="4A786278" w14:textId="77777777" w:rsidR="00744513" w:rsidRPr="00CC485F" w:rsidRDefault="00744513" w:rsidP="007738B4">
      <w:pPr>
        <w:pStyle w:val="Akapitzlist"/>
        <w:numPr>
          <w:ilvl w:val="0"/>
          <w:numId w:val="11"/>
        </w:numPr>
        <w:jc w:val="both"/>
      </w:pPr>
      <w:r w:rsidRPr="00CC485F">
        <w:t>Wykonanie warstw termicznych na attykach;</w:t>
      </w:r>
    </w:p>
    <w:p w14:paraId="07667A87" w14:textId="77777777" w:rsidR="00744513" w:rsidRPr="00CC485F" w:rsidRDefault="00744513" w:rsidP="007738B4">
      <w:pPr>
        <w:pStyle w:val="Akapitzlist"/>
        <w:numPr>
          <w:ilvl w:val="0"/>
          <w:numId w:val="11"/>
        </w:numPr>
        <w:jc w:val="both"/>
      </w:pPr>
      <w:r w:rsidRPr="00CC485F">
        <w:t>Wykonanie instalacji odgromowej;</w:t>
      </w:r>
    </w:p>
    <w:p w14:paraId="017733DC" w14:textId="77777777" w:rsidR="00744513" w:rsidRPr="00CC485F" w:rsidRDefault="00744513" w:rsidP="00744513">
      <w:pPr>
        <w:pStyle w:val="Akapitzlist"/>
        <w:ind w:left="360"/>
        <w:jc w:val="both"/>
      </w:pPr>
    </w:p>
    <w:p w14:paraId="550D35D8" w14:textId="77777777" w:rsidR="00744513" w:rsidRPr="00CC485F" w:rsidRDefault="00744513" w:rsidP="0074451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485F">
        <w:rPr>
          <w:rFonts w:ascii="Times New Roman" w:hAnsi="Times New Roman" w:cs="Times New Roman"/>
          <w:b/>
          <w:sz w:val="24"/>
          <w:szCs w:val="24"/>
          <w:u w:val="single"/>
        </w:rPr>
        <w:t>Stropodach budynku A5:</w:t>
      </w:r>
    </w:p>
    <w:p w14:paraId="76D77EC7" w14:textId="77777777" w:rsidR="00744513" w:rsidRPr="00CC485F" w:rsidRDefault="00744513" w:rsidP="007738B4">
      <w:pPr>
        <w:pStyle w:val="Akapitzlist"/>
        <w:numPr>
          <w:ilvl w:val="0"/>
          <w:numId w:val="12"/>
        </w:numPr>
        <w:jc w:val="both"/>
      </w:pPr>
      <w:r w:rsidRPr="00CC485F">
        <w:t>Zerwanie papy na attykach;</w:t>
      </w:r>
    </w:p>
    <w:p w14:paraId="44277F65" w14:textId="77777777" w:rsidR="00744513" w:rsidRPr="00CC485F" w:rsidRDefault="00744513" w:rsidP="007738B4">
      <w:pPr>
        <w:pStyle w:val="Akapitzlist"/>
        <w:numPr>
          <w:ilvl w:val="0"/>
          <w:numId w:val="12"/>
        </w:numPr>
        <w:jc w:val="both"/>
      </w:pPr>
      <w:r w:rsidRPr="00CC485F">
        <w:t xml:space="preserve">Zerwanie obróbek blacharskich (wykonane jest ok. 100 </w:t>
      </w:r>
      <w:proofErr w:type="spellStart"/>
      <w:r w:rsidRPr="00CC485F">
        <w:t>mb</w:t>
      </w:r>
      <w:proofErr w:type="spellEnd"/>
      <w:r w:rsidRPr="00CC485F">
        <w:t xml:space="preserve"> obróbek);</w:t>
      </w:r>
    </w:p>
    <w:p w14:paraId="3A4F1D22" w14:textId="77777777" w:rsidR="00744513" w:rsidRPr="00CC485F" w:rsidRDefault="00744513" w:rsidP="007738B4">
      <w:pPr>
        <w:pStyle w:val="Akapitzlist"/>
        <w:numPr>
          <w:ilvl w:val="0"/>
          <w:numId w:val="12"/>
        </w:numPr>
        <w:jc w:val="both"/>
      </w:pPr>
      <w:r w:rsidRPr="00CC485F">
        <w:t xml:space="preserve">Wykonanie podłoża pod nowe obróbki blacharskie (wykonane jest ok. 100 </w:t>
      </w:r>
      <w:proofErr w:type="spellStart"/>
      <w:r w:rsidRPr="00CC485F">
        <w:t>mb</w:t>
      </w:r>
      <w:proofErr w:type="spellEnd"/>
      <w:r w:rsidRPr="00CC485F">
        <w:t xml:space="preserve"> podłoża);</w:t>
      </w:r>
    </w:p>
    <w:p w14:paraId="081D7A38" w14:textId="77777777" w:rsidR="00744513" w:rsidRPr="00CC485F" w:rsidRDefault="00744513" w:rsidP="007738B4">
      <w:pPr>
        <w:pStyle w:val="Akapitzlist"/>
        <w:numPr>
          <w:ilvl w:val="0"/>
          <w:numId w:val="12"/>
        </w:numPr>
        <w:jc w:val="both"/>
      </w:pPr>
      <w:r w:rsidRPr="00CC485F">
        <w:t>Wyłożenie warstw papy na attykach;</w:t>
      </w:r>
    </w:p>
    <w:p w14:paraId="6DE67A27" w14:textId="77777777" w:rsidR="00744513" w:rsidRPr="00CC485F" w:rsidRDefault="00744513" w:rsidP="007738B4">
      <w:pPr>
        <w:pStyle w:val="Akapitzlist"/>
        <w:numPr>
          <w:ilvl w:val="0"/>
          <w:numId w:val="12"/>
        </w:numPr>
        <w:jc w:val="both"/>
      </w:pPr>
      <w:r w:rsidRPr="00CC485F">
        <w:t>Wykonanie dylatacji na attykach (na styku budynku A5 z A4 oraz A5 z A6);</w:t>
      </w:r>
    </w:p>
    <w:p w14:paraId="3DE912C5" w14:textId="77777777" w:rsidR="00744513" w:rsidRPr="00CC485F" w:rsidRDefault="00744513" w:rsidP="007738B4">
      <w:pPr>
        <w:pStyle w:val="Akapitzlist"/>
        <w:numPr>
          <w:ilvl w:val="0"/>
          <w:numId w:val="12"/>
        </w:numPr>
        <w:jc w:val="both"/>
      </w:pPr>
      <w:r w:rsidRPr="00CC485F">
        <w:t>Wykonanie poprawek papy na attykach (brak warstwy spodniej);</w:t>
      </w:r>
    </w:p>
    <w:p w14:paraId="3181D8EC" w14:textId="77777777" w:rsidR="00744513" w:rsidRPr="00CC485F" w:rsidRDefault="00744513" w:rsidP="007738B4">
      <w:pPr>
        <w:pStyle w:val="Akapitzlist"/>
        <w:numPr>
          <w:ilvl w:val="0"/>
          <w:numId w:val="13"/>
        </w:numPr>
        <w:jc w:val="both"/>
      </w:pPr>
      <w:r w:rsidRPr="00CC485F">
        <w:t>Wykonanie warstw balastowych – ok. 50% powierzchni dachu;</w:t>
      </w:r>
    </w:p>
    <w:p w14:paraId="5D6BA8E7" w14:textId="77777777" w:rsidR="00744513" w:rsidRPr="00CC485F" w:rsidRDefault="00744513" w:rsidP="007738B4">
      <w:pPr>
        <w:pStyle w:val="Akapitzlist"/>
        <w:numPr>
          <w:ilvl w:val="0"/>
          <w:numId w:val="13"/>
        </w:numPr>
        <w:jc w:val="both"/>
      </w:pPr>
      <w:r w:rsidRPr="00CC485F">
        <w:t>Wykonanie warstw termicznych na attykach;</w:t>
      </w:r>
    </w:p>
    <w:p w14:paraId="063B9797" w14:textId="77777777" w:rsidR="00744513" w:rsidRPr="00CC485F" w:rsidRDefault="00744513" w:rsidP="007738B4">
      <w:pPr>
        <w:pStyle w:val="Akapitzlist"/>
        <w:numPr>
          <w:ilvl w:val="0"/>
          <w:numId w:val="13"/>
        </w:numPr>
        <w:jc w:val="both"/>
      </w:pPr>
      <w:r w:rsidRPr="00CC485F">
        <w:t>Wykonanie instalacji odgromowej;</w:t>
      </w:r>
    </w:p>
    <w:p w14:paraId="37331E06" w14:textId="77777777" w:rsidR="00744513" w:rsidRPr="00CC485F" w:rsidRDefault="00744513" w:rsidP="007738B4">
      <w:pPr>
        <w:pStyle w:val="Akapitzlist"/>
        <w:numPr>
          <w:ilvl w:val="0"/>
          <w:numId w:val="13"/>
        </w:numPr>
        <w:jc w:val="both"/>
      </w:pPr>
      <w:r w:rsidRPr="00CC485F">
        <w:t>Wykonanie warstwy termicznej na powierzchni dobudówki;</w:t>
      </w:r>
    </w:p>
    <w:p w14:paraId="3F139F6D" w14:textId="77777777" w:rsidR="00744513" w:rsidRPr="00CC485F" w:rsidRDefault="00744513" w:rsidP="007738B4">
      <w:pPr>
        <w:pStyle w:val="Akapitzlist"/>
        <w:numPr>
          <w:ilvl w:val="0"/>
          <w:numId w:val="13"/>
        </w:numPr>
        <w:jc w:val="both"/>
      </w:pPr>
      <w:r w:rsidRPr="00CC485F">
        <w:t>Wykonanie kompletnych warstw papy na powierzchni dobudówki;</w:t>
      </w:r>
    </w:p>
    <w:p w14:paraId="6ED7EADE" w14:textId="77777777" w:rsidR="00744513" w:rsidRPr="00CC485F" w:rsidRDefault="00744513" w:rsidP="007738B4">
      <w:pPr>
        <w:pStyle w:val="Akapitzlist"/>
        <w:numPr>
          <w:ilvl w:val="0"/>
          <w:numId w:val="13"/>
        </w:numPr>
        <w:jc w:val="both"/>
      </w:pPr>
      <w:r w:rsidRPr="00CC485F">
        <w:t>Wykonanie 2 szt. wpustów na powierzchni dobudówki;</w:t>
      </w:r>
    </w:p>
    <w:p w14:paraId="64B8B607" w14:textId="77777777" w:rsidR="00802D1B" w:rsidRPr="00CC485F" w:rsidRDefault="00802D1B" w:rsidP="00802D1B">
      <w:pPr>
        <w:suppressAutoHyphens/>
        <w:spacing w:after="0" w:line="360" w:lineRule="auto"/>
        <w:ind w:left="56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1D2C0403" w14:textId="77777777" w:rsidR="00802D1B" w:rsidRPr="00CC485F" w:rsidRDefault="00802D1B" w:rsidP="00802D1B">
      <w:p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C485F">
        <w:rPr>
          <w:rFonts w:ascii="Times New Roman" w:hAnsi="Times New Roman" w:cs="Times New Roman"/>
          <w:b/>
          <w:sz w:val="24"/>
          <w:szCs w:val="24"/>
          <w:u w:val="single"/>
        </w:rPr>
        <w:t>3.2 Etap II</w:t>
      </w:r>
      <w:r w:rsidRPr="00CC485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D5E204" w14:textId="730224D3" w:rsidR="00802D1B" w:rsidRPr="00CC485F" w:rsidRDefault="00802D1B" w:rsidP="00802D1B">
      <w:p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C485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3</w:t>
      </w:r>
      <w:r w:rsidR="00A945E8" w:rsidRPr="00CC485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.2.1 Etap II część 1</w:t>
      </w:r>
      <w:r w:rsidRPr="00CC485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</w:t>
      </w:r>
      <w:r w:rsidRPr="00CC485F">
        <w:rPr>
          <w:rFonts w:ascii="Times New Roman" w:hAnsi="Times New Roman" w:cs="Times New Roman"/>
          <w:sz w:val="24"/>
          <w:szCs w:val="24"/>
          <w:u w:val="single"/>
        </w:rPr>
        <w:t xml:space="preserve"> - docieplenie stropodachu niewentylowanego</w:t>
      </w:r>
      <w:r w:rsidRPr="00CC485F">
        <w:rPr>
          <w:rFonts w:ascii="Times New Roman" w:hAnsi="Times New Roman" w:cs="Times New Roman"/>
          <w:sz w:val="24"/>
          <w:szCs w:val="24"/>
        </w:rPr>
        <w:t xml:space="preserve"> </w:t>
      </w:r>
      <w:r w:rsidRPr="00CC485F">
        <w:rPr>
          <w:rFonts w:ascii="Times New Roman" w:hAnsi="Times New Roman" w:cs="Times New Roman"/>
          <w:b/>
          <w:sz w:val="24"/>
          <w:szCs w:val="24"/>
        </w:rPr>
        <w:t>budynków</w:t>
      </w:r>
      <w:r w:rsidRPr="00CC485F">
        <w:rPr>
          <w:rFonts w:ascii="Times New Roman" w:hAnsi="Times New Roman" w:cs="Times New Roman"/>
          <w:sz w:val="24"/>
          <w:szCs w:val="24"/>
        </w:rPr>
        <w:t xml:space="preserve"> </w:t>
      </w:r>
      <w:r w:rsidRPr="00CC485F">
        <w:rPr>
          <w:rFonts w:ascii="Times New Roman" w:hAnsi="Times New Roman" w:cs="Times New Roman"/>
          <w:b/>
          <w:sz w:val="24"/>
          <w:szCs w:val="24"/>
        </w:rPr>
        <w:t>A2, A3</w:t>
      </w:r>
      <w:r w:rsidRPr="00CC485F">
        <w:rPr>
          <w:rFonts w:ascii="Times New Roman" w:hAnsi="Times New Roman" w:cs="Times New Roman"/>
          <w:sz w:val="24"/>
          <w:szCs w:val="24"/>
        </w:rPr>
        <w:t>, warstwą docieplającą i wyrównawczą oraz pokrycie dachu papą termozgrzewalną (</w:t>
      </w:r>
      <w:r w:rsidR="00A945E8" w:rsidRPr="00CC485F">
        <w:rPr>
          <w:rFonts w:ascii="Times New Roman" w:hAnsi="Times New Roman"/>
          <w:sz w:val="24"/>
          <w:szCs w:val="24"/>
        </w:rPr>
        <w:t>Załącznik nr 1b</w:t>
      </w:r>
      <w:r w:rsidRPr="00CC485F">
        <w:rPr>
          <w:rFonts w:ascii="Times New Roman" w:hAnsi="Times New Roman"/>
          <w:sz w:val="24"/>
          <w:szCs w:val="24"/>
        </w:rPr>
        <w:t xml:space="preserve"> do OPZ – rysun</w:t>
      </w:r>
      <w:r w:rsidR="00A945E8" w:rsidRPr="00CC485F">
        <w:rPr>
          <w:rFonts w:ascii="Times New Roman" w:hAnsi="Times New Roman"/>
          <w:sz w:val="24"/>
          <w:szCs w:val="24"/>
        </w:rPr>
        <w:t>ek poglądowy  –  Etap II część 1</w:t>
      </w:r>
      <w:r w:rsidRPr="00CC485F">
        <w:rPr>
          <w:rFonts w:ascii="Times New Roman" w:hAnsi="Times New Roman"/>
          <w:sz w:val="24"/>
          <w:szCs w:val="24"/>
        </w:rPr>
        <w:t xml:space="preserve">) </w:t>
      </w:r>
      <w:r w:rsidRPr="00CC485F">
        <w:rPr>
          <w:rFonts w:ascii="Times New Roman" w:hAnsi="Times New Roman" w:cs="Times New Roman"/>
          <w:sz w:val="24"/>
          <w:szCs w:val="24"/>
        </w:rPr>
        <w:t>poprzez:</w:t>
      </w:r>
    </w:p>
    <w:p w14:paraId="1D4CB18F" w14:textId="77777777" w:rsidR="00802D1B" w:rsidRPr="00CC485F" w:rsidRDefault="00802D1B" w:rsidP="00802D1B">
      <w:pPr>
        <w:pStyle w:val="Akapitzlist"/>
        <w:suppressAutoHyphens/>
        <w:spacing w:line="360" w:lineRule="auto"/>
        <w:jc w:val="both"/>
      </w:pPr>
      <w:r w:rsidRPr="00CC485F">
        <w:t>1) Prace rozbiórkowe:</w:t>
      </w:r>
    </w:p>
    <w:p w14:paraId="22448967" w14:textId="15FAF269" w:rsidR="00802D1B" w:rsidRPr="00CC485F" w:rsidRDefault="00802D1B" w:rsidP="008500EE">
      <w:pPr>
        <w:pStyle w:val="Akapitzlist"/>
        <w:numPr>
          <w:ilvl w:val="0"/>
          <w:numId w:val="17"/>
        </w:numPr>
        <w:suppressAutoHyphens/>
        <w:spacing w:line="360" w:lineRule="auto"/>
        <w:ind w:left="1134" w:hanging="283"/>
        <w:jc w:val="both"/>
      </w:pPr>
      <w:r w:rsidRPr="00CC485F">
        <w:t>rozbiórka warstw wierzchnich (żwir, papa, beton, styropian),</w:t>
      </w:r>
    </w:p>
    <w:p w14:paraId="5A6DA218" w14:textId="6EF0E1D3" w:rsidR="00802D1B" w:rsidRPr="00CC485F" w:rsidRDefault="00802D1B" w:rsidP="008500EE">
      <w:pPr>
        <w:pStyle w:val="Akapitzlist"/>
        <w:numPr>
          <w:ilvl w:val="0"/>
          <w:numId w:val="17"/>
        </w:numPr>
        <w:suppressAutoHyphens/>
        <w:spacing w:line="360" w:lineRule="auto"/>
        <w:ind w:left="1134" w:hanging="283"/>
        <w:jc w:val="both"/>
      </w:pPr>
      <w:r w:rsidRPr="00CC485F">
        <w:t>rozbiórka warstw balastowych,</w:t>
      </w:r>
    </w:p>
    <w:p w14:paraId="7D26C0E3" w14:textId="1C6E9923" w:rsidR="0048140F" w:rsidRPr="00CC485F" w:rsidRDefault="0048140F" w:rsidP="008500EE">
      <w:pPr>
        <w:pStyle w:val="Akapitzlist"/>
        <w:numPr>
          <w:ilvl w:val="0"/>
          <w:numId w:val="17"/>
        </w:numPr>
        <w:suppressAutoHyphens/>
        <w:spacing w:line="360" w:lineRule="auto"/>
        <w:ind w:left="1134" w:hanging="283"/>
        <w:jc w:val="both"/>
      </w:pPr>
      <w:r w:rsidRPr="00CC485F">
        <w:t>rozbiórka pokryć z papy na dachach betonowych,</w:t>
      </w:r>
    </w:p>
    <w:p w14:paraId="62E72BB2" w14:textId="137CEC1E" w:rsidR="00007E75" w:rsidRPr="00CC485F" w:rsidRDefault="00802D1B" w:rsidP="008500EE">
      <w:pPr>
        <w:pStyle w:val="Akapitzlist"/>
        <w:numPr>
          <w:ilvl w:val="0"/>
          <w:numId w:val="17"/>
        </w:numPr>
        <w:suppressAutoHyphens/>
        <w:spacing w:line="360" w:lineRule="auto"/>
        <w:ind w:left="1134" w:hanging="283"/>
        <w:jc w:val="both"/>
      </w:pPr>
      <w:r w:rsidRPr="00CC485F">
        <w:t>rozbiórka warstw izolacyjnych,</w:t>
      </w:r>
    </w:p>
    <w:p w14:paraId="30EF2D87" w14:textId="7E884EDF" w:rsidR="00802D1B" w:rsidRPr="00CC485F" w:rsidRDefault="00802D1B" w:rsidP="008500EE">
      <w:pPr>
        <w:pStyle w:val="Akapitzlist"/>
        <w:numPr>
          <w:ilvl w:val="0"/>
          <w:numId w:val="17"/>
        </w:numPr>
        <w:suppressAutoHyphens/>
        <w:spacing w:line="360" w:lineRule="auto"/>
        <w:ind w:left="1134" w:hanging="283"/>
        <w:jc w:val="both"/>
      </w:pPr>
      <w:r w:rsidRPr="00CC485F">
        <w:lastRenderedPageBreak/>
        <w:t>skuwanie betonu;</w:t>
      </w:r>
    </w:p>
    <w:p w14:paraId="62B2523B" w14:textId="77777777" w:rsidR="00802D1B" w:rsidRPr="00CC485F" w:rsidRDefault="00802D1B" w:rsidP="008500EE">
      <w:pPr>
        <w:pStyle w:val="Akapitzlist"/>
        <w:suppressAutoHyphens/>
        <w:spacing w:line="360" w:lineRule="auto"/>
        <w:ind w:left="993" w:hanging="284"/>
      </w:pPr>
      <w:r w:rsidRPr="00CC485F">
        <w:t>2)</w:t>
      </w:r>
      <w:r w:rsidRPr="00CC485F">
        <w:tab/>
        <w:t>Demontaż i utylizacja warstw azbestowych:</w:t>
      </w:r>
    </w:p>
    <w:p w14:paraId="6E09987E" w14:textId="77777777" w:rsidR="00802D1B" w:rsidRPr="00CC485F" w:rsidRDefault="00802D1B" w:rsidP="008500EE">
      <w:pPr>
        <w:pStyle w:val="Akapitzlist"/>
        <w:suppressAutoHyphens/>
        <w:spacing w:line="360" w:lineRule="auto"/>
        <w:ind w:left="1134" w:hanging="283"/>
      </w:pPr>
      <w:r w:rsidRPr="00CC485F">
        <w:t>a)</w:t>
      </w:r>
      <w:r w:rsidRPr="00CC485F">
        <w:tab/>
        <w:t>rozebranie pokryć azbestowo-cementowych,</w:t>
      </w:r>
    </w:p>
    <w:p w14:paraId="012C0BAB" w14:textId="77777777" w:rsidR="00802D1B" w:rsidRPr="00CC485F" w:rsidRDefault="00802D1B" w:rsidP="008500EE">
      <w:pPr>
        <w:pStyle w:val="Akapitzlist"/>
        <w:suppressAutoHyphens/>
        <w:spacing w:line="360" w:lineRule="auto"/>
        <w:ind w:left="1134" w:hanging="283"/>
      </w:pPr>
      <w:r w:rsidRPr="00CC485F">
        <w:t>b)</w:t>
      </w:r>
      <w:r w:rsidRPr="00CC485F">
        <w:tab/>
        <w:t>wywóz i utylizacja gruzu powstałego z pokryć azbestowo-cementowych,</w:t>
      </w:r>
    </w:p>
    <w:p w14:paraId="11C85632" w14:textId="77777777" w:rsidR="00802D1B" w:rsidRPr="00CC485F" w:rsidRDefault="00802D1B" w:rsidP="008500EE">
      <w:pPr>
        <w:pStyle w:val="Akapitzlist"/>
        <w:suppressAutoHyphens/>
        <w:spacing w:line="360" w:lineRule="auto"/>
        <w:ind w:left="1134" w:hanging="283"/>
      </w:pPr>
      <w:r w:rsidRPr="00CC485F">
        <w:t>c)</w:t>
      </w:r>
      <w:r w:rsidRPr="00CC485F">
        <w:tab/>
        <w:t>wywóz i utylizacja pozostałych odpadów;</w:t>
      </w:r>
    </w:p>
    <w:p w14:paraId="4D9F830C" w14:textId="77777777" w:rsidR="00802D1B" w:rsidRPr="00CC485F" w:rsidRDefault="00802D1B" w:rsidP="008500EE">
      <w:pPr>
        <w:pStyle w:val="Akapitzlist"/>
        <w:suppressAutoHyphens/>
        <w:spacing w:line="360" w:lineRule="auto"/>
        <w:ind w:left="993" w:hanging="273"/>
      </w:pPr>
      <w:r w:rsidRPr="00CC485F">
        <w:t>3)</w:t>
      </w:r>
      <w:r w:rsidRPr="00CC485F">
        <w:tab/>
        <w:t>Prace pokrywcze:</w:t>
      </w:r>
    </w:p>
    <w:p w14:paraId="7B734241" w14:textId="77777777" w:rsidR="00802D1B" w:rsidRPr="00CC485F" w:rsidRDefault="00802D1B" w:rsidP="008500EE">
      <w:pPr>
        <w:pStyle w:val="Akapitzlist"/>
        <w:suppressAutoHyphens/>
        <w:spacing w:line="360" w:lineRule="auto"/>
        <w:ind w:left="1134" w:hanging="283"/>
      </w:pPr>
      <w:r w:rsidRPr="00CC485F">
        <w:t>a)</w:t>
      </w:r>
      <w:r w:rsidRPr="00CC485F">
        <w:tab/>
        <w:t>wykonanie warstw wyrównujących,</w:t>
      </w:r>
    </w:p>
    <w:p w14:paraId="0FC1A683" w14:textId="77777777" w:rsidR="00802D1B" w:rsidRPr="00CC485F" w:rsidRDefault="00802D1B" w:rsidP="008500EE">
      <w:pPr>
        <w:pStyle w:val="Akapitzlist"/>
        <w:suppressAutoHyphens/>
        <w:spacing w:line="360" w:lineRule="auto"/>
        <w:ind w:left="1134" w:hanging="283"/>
      </w:pPr>
      <w:r w:rsidRPr="00CC485F">
        <w:t>b)</w:t>
      </w:r>
      <w:r w:rsidRPr="00CC485F">
        <w:tab/>
        <w:t>wykonanie warstwy podkładowej z papy termozgrzewalnej,</w:t>
      </w:r>
    </w:p>
    <w:p w14:paraId="131D9C7A" w14:textId="77777777" w:rsidR="00802D1B" w:rsidRPr="00CC485F" w:rsidRDefault="00802D1B" w:rsidP="008500EE">
      <w:pPr>
        <w:pStyle w:val="Akapitzlist"/>
        <w:suppressAutoHyphens/>
        <w:spacing w:line="360" w:lineRule="auto"/>
        <w:ind w:left="1134" w:hanging="283"/>
      </w:pPr>
      <w:r w:rsidRPr="00CC485F">
        <w:t>c)</w:t>
      </w:r>
      <w:r w:rsidRPr="00CC485F">
        <w:tab/>
        <w:t>wykonanie warstwy nawierzchniowej z papy termozgrzewalnej,</w:t>
      </w:r>
    </w:p>
    <w:p w14:paraId="7208A03A" w14:textId="77777777" w:rsidR="00802D1B" w:rsidRPr="00CC485F" w:rsidRDefault="00802D1B" w:rsidP="008500EE">
      <w:pPr>
        <w:pStyle w:val="Akapitzlist"/>
        <w:numPr>
          <w:ilvl w:val="0"/>
          <w:numId w:val="4"/>
        </w:numPr>
        <w:tabs>
          <w:tab w:val="left" w:pos="1843"/>
        </w:tabs>
        <w:suppressAutoHyphens/>
        <w:spacing w:line="360" w:lineRule="auto"/>
        <w:ind w:left="1134" w:hanging="283"/>
      </w:pPr>
      <w:r w:rsidRPr="00CC485F">
        <w:t>wykonanie warstw cieplnych i balastowych,</w:t>
      </w:r>
    </w:p>
    <w:p w14:paraId="4FF7BBD8" w14:textId="77777777" w:rsidR="00802D1B" w:rsidRPr="00CC485F" w:rsidRDefault="00802D1B" w:rsidP="008500EE">
      <w:pPr>
        <w:pStyle w:val="Akapitzlist"/>
        <w:suppressAutoHyphens/>
        <w:spacing w:line="360" w:lineRule="auto"/>
        <w:ind w:left="1134" w:hanging="283"/>
      </w:pPr>
      <w:r w:rsidRPr="00CC485F">
        <w:t>e)</w:t>
      </w:r>
      <w:r w:rsidRPr="00CC485F">
        <w:tab/>
        <w:t>wymiana i dostosowanie instalacji odgromowej,</w:t>
      </w:r>
    </w:p>
    <w:p w14:paraId="6DEE2129" w14:textId="6F5C7D3C" w:rsidR="00802D1B" w:rsidRPr="00CC485F" w:rsidRDefault="00A945E8" w:rsidP="008500EE">
      <w:pPr>
        <w:pStyle w:val="Akapitzlist"/>
        <w:suppressAutoHyphens/>
        <w:spacing w:line="360" w:lineRule="auto"/>
        <w:ind w:left="1134" w:hanging="283"/>
      </w:pPr>
      <w:r w:rsidRPr="00CC485F">
        <w:t>f)</w:t>
      </w:r>
      <w:r w:rsidRPr="00CC485F">
        <w:tab/>
        <w:t>pozostałe elementy wykończenia dachu</w:t>
      </w:r>
      <w:r w:rsidR="00802D1B" w:rsidRPr="00CC485F">
        <w:t>:</w:t>
      </w:r>
    </w:p>
    <w:p w14:paraId="637B1DF9" w14:textId="77777777" w:rsidR="00802D1B" w:rsidRPr="00CC485F" w:rsidRDefault="00802D1B" w:rsidP="008500EE">
      <w:pPr>
        <w:pStyle w:val="Akapitzlist"/>
        <w:suppressAutoHyphens/>
        <w:spacing w:line="360" w:lineRule="auto"/>
        <w:ind w:left="1701" w:hanging="425"/>
      </w:pPr>
      <w:r w:rsidRPr="00CC485F">
        <w:t>i.</w:t>
      </w:r>
      <w:r w:rsidRPr="00CC485F">
        <w:tab/>
        <w:t xml:space="preserve">ocieplenie attyk, </w:t>
      </w:r>
    </w:p>
    <w:p w14:paraId="0539D1DF" w14:textId="77777777" w:rsidR="00802D1B" w:rsidRPr="00CC485F" w:rsidRDefault="00802D1B" w:rsidP="008500EE">
      <w:pPr>
        <w:pStyle w:val="Akapitzlist"/>
        <w:suppressAutoHyphens/>
        <w:spacing w:line="360" w:lineRule="auto"/>
        <w:ind w:left="1701" w:hanging="425"/>
      </w:pPr>
      <w:r w:rsidRPr="00CC485F">
        <w:t>ii.</w:t>
      </w:r>
      <w:r w:rsidRPr="00CC485F">
        <w:tab/>
        <w:t>wykonanie obróbek blacharskich,</w:t>
      </w:r>
    </w:p>
    <w:p w14:paraId="16350785" w14:textId="77777777" w:rsidR="00802D1B" w:rsidRPr="00CC485F" w:rsidRDefault="00802D1B" w:rsidP="008500EE">
      <w:pPr>
        <w:pStyle w:val="Akapitzlist"/>
        <w:suppressAutoHyphens/>
        <w:spacing w:line="360" w:lineRule="auto"/>
        <w:ind w:left="1701" w:hanging="425"/>
      </w:pPr>
      <w:r w:rsidRPr="00CC485F">
        <w:t>iii.</w:t>
      </w:r>
      <w:r w:rsidRPr="00CC485F">
        <w:tab/>
        <w:t>ułożenie płyt betonowych – chodnikowych,</w:t>
      </w:r>
    </w:p>
    <w:p w14:paraId="0B6E32F1" w14:textId="77777777" w:rsidR="00802D1B" w:rsidRPr="00CC485F" w:rsidRDefault="00802D1B" w:rsidP="008500EE">
      <w:pPr>
        <w:pStyle w:val="Akapitzlist"/>
        <w:suppressAutoHyphens/>
        <w:spacing w:line="360" w:lineRule="auto"/>
        <w:ind w:left="1701" w:hanging="425"/>
      </w:pPr>
      <w:r w:rsidRPr="00CC485F">
        <w:t>iv.</w:t>
      </w:r>
      <w:r w:rsidRPr="00CC485F">
        <w:tab/>
        <w:t>wykonanie dylatacji poziomych i pionowych,</w:t>
      </w:r>
    </w:p>
    <w:p w14:paraId="1DA4EED1" w14:textId="77777777" w:rsidR="00802D1B" w:rsidRPr="00CC485F" w:rsidRDefault="00802D1B" w:rsidP="008500EE">
      <w:pPr>
        <w:pStyle w:val="Akapitzlist"/>
        <w:numPr>
          <w:ilvl w:val="0"/>
          <w:numId w:val="10"/>
        </w:numPr>
        <w:suppressAutoHyphens/>
        <w:spacing w:line="360" w:lineRule="auto"/>
        <w:ind w:left="1701" w:hanging="425"/>
        <w:jc w:val="both"/>
        <w:rPr>
          <w:bCs/>
        </w:rPr>
      </w:pPr>
      <w:r w:rsidRPr="00CC485F">
        <w:rPr>
          <w:bCs/>
        </w:rPr>
        <w:t xml:space="preserve">naprawa kominków wentylacyjnych i </w:t>
      </w:r>
      <w:proofErr w:type="spellStart"/>
      <w:r w:rsidRPr="00CC485F">
        <w:rPr>
          <w:bCs/>
        </w:rPr>
        <w:t>przekryć</w:t>
      </w:r>
      <w:proofErr w:type="spellEnd"/>
      <w:r w:rsidRPr="00CC485F">
        <w:rPr>
          <w:bCs/>
        </w:rPr>
        <w:t xml:space="preserve"> (zadaszeń) kominowych;</w:t>
      </w:r>
    </w:p>
    <w:p w14:paraId="5B6A824B" w14:textId="2DAB7F18" w:rsidR="00802D1B" w:rsidRPr="00CC485F" w:rsidRDefault="00802D1B" w:rsidP="00802D1B">
      <w:pPr>
        <w:pStyle w:val="Akapitzlist"/>
        <w:suppressAutoHyphens/>
        <w:spacing w:line="360" w:lineRule="auto"/>
        <w:ind w:left="993" w:hanging="284"/>
        <w:jc w:val="both"/>
        <w:rPr>
          <w:u w:val="single"/>
        </w:rPr>
      </w:pPr>
      <w:r w:rsidRPr="00CC485F">
        <w:rPr>
          <w:rFonts w:eastAsia="Arial"/>
        </w:rPr>
        <w:t>4)</w:t>
      </w:r>
      <w:r w:rsidRPr="00CC485F">
        <w:rPr>
          <w:rFonts w:eastAsia="Arial"/>
          <w:b/>
        </w:rPr>
        <w:t xml:space="preserve"> </w:t>
      </w:r>
      <w:r w:rsidRPr="00CC485F">
        <w:rPr>
          <w:rFonts w:eastAsia="Arial"/>
          <w:u w:val="single"/>
        </w:rPr>
        <w:t>Wykonanie i przekazanie dokumentacji po</w:t>
      </w:r>
      <w:r w:rsidR="00A945E8" w:rsidRPr="00CC485F">
        <w:rPr>
          <w:rFonts w:eastAsia="Arial"/>
          <w:u w:val="single"/>
        </w:rPr>
        <w:t>wykonawczej dla Etapu II część 1</w:t>
      </w:r>
      <w:r w:rsidRPr="00CC485F">
        <w:rPr>
          <w:u w:val="single"/>
        </w:rPr>
        <w:t>.</w:t>
      </w:r>
    </w:p>
    <w:p w14:paraId="6810863F" w14:textId="77777777" w:rsidR="00A945E8" w:rsidRPr="00CC485F" w:rsidRDefault="00A945E8" w:rsidP="00802D1B">
      <w:pPr>
        <w:pStyle w:val="Akapitzlist"/>
        <w:suppressAutoHyphens/>
        <w:spacing w:line="360" w:lineRule="auto"/>
        <w:ind w:left="993" w:hanging="284"/>
        <w:jc w:val="both"/>
      </w:pPr>
    </w:p>
    <w:p w14:paraId="33899FE9" w14:textId="27E88F6C" w:rsidR="00A945E8" w:rsidRPr="00CC485F" w:rsidRDefault="00A945E8" w:rsidP="00A945E8">
      <w:pPr>
        <w:pStyle w:val="Akapitzlist"/>
        <w:suppressAutoHyphens/>
        <w:spacing w:line="360" w:lineRule="auto"/>
        <w:ind w:left="567" w:hanging="283"/>
        <w:jc w:val="both"/>
      </w:pPr>
      <w:r w:rsidRPr="00CC485F">
        <w:rPr>
          <w:b/>
          <w:u w:val="single"/>
          <w:lang w:eastAsia="ar-SA"/>
        </w:rPr>
        <w:t xml:space="preserve">3.2.2 Etap II część 2 </w:t>
      </w:r>
      <w:r w:rsidRPr="00CC485F">
        <w:rPr>
          <w:rFonts w:eastAsia="Arial"/>
          <w:u w:val="single"/>
        </w:rPr>
        <w:t xml:space="preserve"> - dostawa i montaż paneli fotowoltaicznych</w:t>
      </w:r>
      <w:r w:rsidRPr="00CC485F">
        <w:rPr>
          <w:rFonts w:eastAsia="Arial"/>
        </w:rPr>
        <w:t xml:space="preserve"> w obiektach Biblioteki Narodowej przy</w:t>
      </w:r>
      <w:r w:rsidRPr="00CC485F">
        <w:t xml:space="preserve"> al. Niepodległości 213 w Warszawie w </w:t>
      </w:r>
      <w:r w:rsidRPr="00CC485F">
        <w:rPr>
          <w:b/>
        </w:rPr>
        <w:t>budynkach</w:t>
      </w:r>
      <w:r w:rsidRPr="00CC485F">
        <w:t xml:space="preserve"> </w:t>
      </w:r>
      <w:r w:rsidRPr="00CC485F">
        <w:rPr>
          <w:b/>
          <w:lang w:eastAsia="ar-SA"/>
        </w:rPr>
        <w:t>A3, A4, A5, A6</w:t>
      </w:r>
      <w:r w:rsidRPr="00CC485F">
        <w:t xml:space="preserve"> (Załącznik nr 1c do OPZ – rysunek poglądowy  – Etap II część 2) obejmujących:</w:t>
      </w:r>
    </w:p>
    <w:p w14:paraId="41C87799" w14:textId="77777777" w:rsidR="00A945E8" w:rsidRPr="00CC485F" w:rsidRDefault="00A945E8" w:rsidP="00A945E8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C485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1) Dostawę i montaż instalacji paneli fotowoltaicznych, w tym:</w:t>
      </w:r>
    </w:p>
    <w:p w14:paraId="42A10D23" w14:textId="77777777" w:rsidR="00A945E8" w:rsidRPr="00CC485F" w:rsidRDefault="00A945E8" w:rsidP="007738B4">
      <w:pPr>
        <w:pStyle w:val="Akapitzlist"/>
        <w:numPr>
          <w:ilvl w:val="0"/>
          <w:numId w:val="5"/>
        </w:numPr>
        <w:suppressAutoHyphens/>
        <w:spacing w:line="360" w:lineRule="auto"/>
        <w:jc w:val="both"/>
      </w:pPr>
      <w:r w:rsidRPr="00CC485F">
        <w:rPr>
          <w:bCs/>
        </w:rPr>
        <w:t>panele fotowoltaiczne,</w:t>
      </w:r>
    </w:p>
    <w:p w14:paraId="3781C86A" w14:textId="77777777" w:rsidR="00A945E8" w:rsidRPr="00CC485F" w:rsidRDefault="00A945E8" w:rsidP="007738B4">
      <w:pPr>
        <w:pStyle w:val="Akapitzlist"/>
        <w:numPr>
          <w:ilvl w:val="0"/>
          <w:numId w:val="5"/>
        </w:numPr>
        <w:suppressAutoHyphens/>
        <w:spacing w:line="360" w:lineRule="auto"/>
        <w:jc w:val="both"/>
      </w:pPr>
      <w:r w:rsidRPr="00CC485F">
        <w:t>rozdzielnice elektryczne,</w:t>
      </w:r>
    </w:p>
    <w:p w14:paraId="08F2560A" w14:textId="77777777" w:rsidR="00A945E8" w:rsidRPr="00CC485F" w:rsidRDefault="00A945E8" w:rsidP="007738B4">
      <w:pPr>
        <w:pStyle w:val="Akapitzlist"/>
        <w:numPr>
          <w:ilvl w:val="0"/>
          <w:numId w:val="5"/>
        </w:numPr>
        <w:suppressAutoHyphens/>
        <w:spacing w:line="360" w:lineRule="auto"/>
        <w:jc w:val="both"/>
      </w:pPr>
      <w:r w:rsidRPr="00CC485F">
        <w:t>falowniki,</w:t>
      </w:r>
    </w:p>
    <w:p w14:paraId="53DB74B4" w14:textId="77777777" w:rsidR="00A945E8" w:rsidRPr="00CC485F" w:rsidRDefault="00A945E8" w:rsidP="007738B4">
      <w:pPr>
        <w:pStyle w:val="Akapitzlist"/>
        <w:numPr>
          <w:ilvl w:val="0"/>
          <w:numId w:val="5"/>
        </w:numPr>
        <w:suppressAutoHyphens/>
        <w:spacing w:line="360" w:lineRule="auto"/>
        <w:jc w:val="both"/>
      </w:pPr>
      <w:r w:rsidRPr="00CC485F">
        <w:t>trasy kablowe,</w:t>
      </w:r>
    </w:p>
    <w:p w14:paraId="25190AA3" w14:textId="77777777" w:rsidR="00A945E8" w:rsidRPr="00CC485F" w:rsidRDefault="00A945E8" w:rsidP="007738B4">
      <w:pPr>
        <w:pStyle w:val="Akapitzlist"/>
        <w:numPr>
          <w:ilvl w:val="0"/>
          <w:numId w:val="5"/>
        </w:numPr>
        <w:suppressAutoHyphens/>
        <w:spacing w:line="360" w:lineRule="auto"/>
        <w:jc w:val="both"/>
      </w:pPr>
      <w:r w:rsidRPr="00CC485F">
        <w:t>przewody i kable,</w:t>
      </w:r>
    </w:p>
    <w:p w14:paraId="4CB9E29C" w14:textId="77777777" w:rsidR="00A945E8" w:rsidRPr="00CC485F" w:rsidRDefault="00A945E8" w:rsidP="007738B4">
      <w:pPr>
        <w:pStyle w:val="Akapitzlist"/>
        <w:numPr>
          <w:ilvl w:val="0"/>
          <w:numId w:val="5"/>
        </w:numPr>
        <w:suppressAutoHyphens/>
        <w:spacing w:line="360" w:lineRule="auto"/>
        <w:jc w:val="both"/>
      </w:pPr>
      <w:r w:rsidRPr="00CC485F">
        <w:t>osprzęt instalacyjny i urządzenia;</w:t>
      </w:r>
    </w:p>
    <w:p w14:paraId="12375AE2" w14:textId="77777777" w:rsidR="00A945E8" w:rsidRPr="00CC485F" w:rsidRDefault="00A945E8" w:rsidP="00A945E8">
      <w:pPr>
        <w:suppressAutoHyphens/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C485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2) Uruchomienie i konfigurację paneli fotowoltaicznych wraz z konstrukcją wsporczą;</w:t>
      </w:r>
    </w:p>
    <w:p w14:paraId="70A64C44" w14:textId="77777777" w:rsidR="00A945E8" w:rsidRPr="00CC485F" w:rsidRDefault="00A945E8" w:rsidP="00A945E8">
      <w:pPr>
        <w:suppressAutoHyphens/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C485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3) Połączenia wyrównawcze i odgromowe;</w:t>
      </w:r>
    </w:p>
    <w:p w14:paraId="36C8C770" w14:textId="77777777" w:rsidR="00A945E8" w:rsidRPr="00CC485F" w:rsidRDefault="00A945E8" w:rsidP="00A945E8">
      <w:pPr>
        <w:suppressAutoHyphens/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C485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>4) Wykonanie prób i pomiarów elektrycznych wykonanych instalacji oraz dokonanie niezbędnych formalności z gestorem sieci;</w:t>
      </w:r>
    </w:p>
    <w:p w14:paraId="4F97DB8B" w14:textId="7900FA65" w:rsidR="00A945E8" w:rsidRPr="00CC485F" w:rsidRDefault="00A945E8" w:rsidP="00A945E8">
      <w:pPr>
        <w:suppressAutoHyphens/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l-PL"/>
        </w:rPr>
      </w:pPr>
      <w:r w:rsidRPr="00CC485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l-PL"/>
        </w:rPr>
        <w:t xml:space="preserve">5) Wykonanie i przekazanie dokumentacji powykonawczej dla Etapu II część 2 wraz </w:t>
      </w:r>
      <w:r w:rsidRPr="00CC485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l-PL"/>
        </w:rPr>
        <w:br/>
        <w:t>z przeszkoleniem pracowników Zamawiającego.</w:t>
      </w:r>
    </w:p>
    <w:p w14:paraId="20156432" w14:textId="77777777" w:rsidR="00802D1B" w:rsidRPr="00CC485F" w:rsidRDefault="00802D1B" w:rsidP="00802D1B">
      <w:pPr>
        <w:spacing w:after="120" w:line="360" w:lineRule="auto"/>
        <w:ind w:right="4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FB189AF" w14:textId="0CA20C59" w:rsidR="00802D1B" w:rsidRPr="00CC485F" w:rsidRDefault="00802D1B" w:rsidP="00802D1B">
      <w:p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CC485F">
        <w:rPr>
          <w:rFonts w:ascii="Times New Roman" w:hAnsi="Times New Roman"/>
          <w:bCs/>
          <w:sz w:val="24"/>
          <w:szCs w:val="24"/>
        </w:rPr>
        <w:t>Zamawiający zwraca uwagę, że w ramach realizacji prac objętych zakresem</w:t>
      </w:r>
      <w:r w:rsidRPr="00CC485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945E8" w:rsidRPr="00CC485F">
        <w:rPr>
          <w:rFonts w:ascii="Times New Roman" w:hAnsi="Times New Roman"/>
          <w:b/>
          <w:bCs/>
          <w:sz w:val="24"/>
          <w:szCs w:val="24"/>
          <w:u w:val="single"/>
        </w:rPr>
        <w:t>Etapu I oraz Etapu II część 1</w:t>
      </w:r>
      <w:r w:rsidRPr="00CC485F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Pr="00CC485F">
        <w:rPr>
          <w:rFonts w:ascii="Times New Roman" w:hAnsi="Times New Roman"/>
          <w:bCs/>
          <w:sz w:val="24"/>
          <w:szCs w:val="24"/>
        </w:rPr>
        <w:t xml:space="preserve"> zostanie wykonana </w:t>
      </w:r>
      <w:r w:rsidRPr="00CC485F">
        <w:rPr>
          <w:rFonts w:ascii="Times New Roman" w:hAnsi="Times New Roman"/>
          <w:b/>
          <w:bCs/>
          <w:sz w:val="24"/>
          <w:szCs w:val="24"/>
        </w:rPr>
        <w:t xml:space="preserve">naprawa kominków wentylacyjnych i </w:t>
      </w:r>
      <w:proofErr w:type="spellStart"/>
      <w:r w:rsidRPr="00CC485F">
        <w:rPr>
          <w:rFonts w:ascii="Times New Roman" w:hAnsi="Times New Roman"/>
          <w:b/>
          <w:bCs/>
          <w:sz w:val="24"/>
          <w:szCs w:val="24"/>
        </w:rPr>
        <w:t>przekryć</w:t>
      </w:r>
      <w:proofErr w:type="spellEnd"/>
      <w:r w:rsidRPr="00CC485F">
        <w:rPr>
          <w:rFonts w:ascii="Times New Roman" w:hAnsi="Times New Roman"/>
          <w:b/>
          <w:bCs/>
          <w:sz w:val="24"/>
          <w:szCs w:val="24"/>
        </w:rPr>
        <w:t xml:space="preserve"> (zadaszeń) kominowych </w:t>
      </w:r>
      <w:r w:rsidR="00C27B54" w:rsidRPr="00CC485F">
        <w:rPr>
          <w:rFonts w:ascii="Times New Roman" w:hAnsi="Times New Roman"/>
          <w:b/>
          <w:bCs/>
          <w:sz w:val="24"/>
          <w:szCs w:val="24"/>
        </w:rPr>
        <w:t>na dachach budynków A1,A2,A3,A4</w:t>
      </w:r>
      <w:r w:rsidRPr="00CC485F">
        <w:rPr>
          <w:rFonts w:ascii="Times New Roman" w:hAnsi="Times New Roman"/>
          <w:b/>
          <w:bCs/>
          <w:sz w:val="24"/>
          <w:szCs w:val="24"/>
        </w:rPr>
        <w:t>,A6</w:t>
      </w:r>
      <w:r w:rsidRPr="00CC485F">
        <w:rPr>
          <w:rFonts w:ascii="Times New Roman" w:hAnsi="Times New Roman"/>
          <w:i/>
          <w:iCs/>
          <w:sz w:val="24"/>
          <w:szCs w:val="24"/>
        </w:rPr>
        <w:t>.</w:t>
      </w:r>
      <w:r w:rsidRPr="00CC485F">
        <w:rPr>
          <w:rFonts w:ascii="Times New Roman" w:hAnsi="Times New Roman"/>
          <w:sz w:val="24"/>
          <w:szCs w:val="24"/>
        </w:rPr>
        <w:t xml:space="preserve"> </w:t>
      </w:r>
    </w:p>
    <w:p w14:paraId="08FBEF45" w14:textId="6F639433" w:rsidR="00802D1B" w:rsidRPr="00CC485F" w:rsidRDefault="00802D1B" w:rsidP="007738B4">
      <w:pPr>
        <w:pStyle w:val="Akapitzlist"/>
        <w:numPr>
          <w:ilvl w:val="0"/>
          <w:numId w:val="8"/>
        </w:numPr>
        <w:spacing w:after="160" w:line="360" w:lineRule="auto"/>
        <w:jc w:val="both"/>
      </w:pPr>
      <w:r w:rsidRPr="00CC485F">
        <w:t>Ilość</w:t>
      </w:r>
      <w:r w:rsidR="00DA548E" w:rsidRPr="00CC485F">
        <w:t xml:space="preserve"> kominków (czapek kominowych) 61</w:t>
      </w:r>
      <w:r w:rsidRPr="00CC485F">
        <w:t xml:space="preserve"> szt;</w:t>
      </w:r>
    </w:p>
    <w:p w14:paraId="4416E4BC" w14:textId="6DC5E051" w:rsidR="00802D1B" w:rsidRPr="00CC485F" w:rsidRDefault="00802D1B" w:rsidP="007738B4">
      <w:pPr>
        <w:pStyle w:val="Akapitzlist"/>
        <w:numPr>
          <w:ilvl w:val="0"/>
          <w:numId w:val="8"/>
        </w:numPr>
        <w:spacing w:after="160" w:line="360" w:lineRule="auto"/>
        <w:jc w:val="both"/>
      </w:pPr>
      <w:r w:rsidRPr="00CC485F">
        <w:t>Powier</w:t>
      </w:r>
      <w:r w:rsidR="009B4B4B" w:rsidRPr="00CC485F">
        <w:t>zchnia czapek kominowych ok. 170</w:t>
      </w:r>
      <w:r w:rsidRPr="00CC485F">
        <w:t xml:space="preserve"> m</w:t>
      </w:r>
      <w:r w:rsidRPr="00CC485F">
        <w:rPr>
          <w:vertAlign w:val="superscript"/>
        </w:rPr>
        <w:t>2</w:t>
      </w:r>
      <w:r w:rsidRPr="00CC485F">
        <w:t>;</w:t>
      </w:r>
    </w:p>
    <w:p w14:paraId="3D51E2C1" w14:textId="116FB4B1" w:rsidR="00802D1B" w:rsidRPr="00CC485F" w:rsidRDefault="00802D1B" w:rsidP="007738B4">
      <w:pPr>
        <w:pStyle w:val="Akapitzlist"/>
        <w:numPr>
          <w:ilvl w:val="0"/>
          <w:numId w:val="8"/>
        </w:numPr>
        <w:spacing w:after="160" w:line="360" w:lineRule="auto"/>
        <w:jc w:val="both"/>
      </w:pPr>
      <w:r w:rsidRPr="00CC485F">
        <w:t>Ilo</w:t>
      </w:r>
      <w:r w:rsidR="009B4B4B" w:rsidRPr="00CC485F">
        <w:t xml:space="preserve">ść  innych </w:t>
      </w:r>
      <w:proofErr w:type="spellStart"/>
      <w:r w:rsidR="009B4B4B" w:rsidRPr="00CC485F">
        <w:t>przekryć</w:t>
      </w:r>
      <w:proofErr w:type="spellEnd"/>
      <w:r w:rsidR="009B4B4B" w:rsidRPr="00CC485F">
        <w:t xml:space="preserve"> kominowych 3</w:t>
      </w:r>
      <w:r w:rsidRPr="00CC485F">
        <w:t xml:space="preserve"> szt;</w:t>
      </w:r>
    </w:p>
    <w:p w14:paraId="0974D385" w14:textId="3AB2305C" w:rsidR="00802D1B" w:rsidRPr="00CC485F" w:rsidRDefault="00802D1B" w:rsidP="007738B4">
      <w:pPr>
        <w:pStyle w:val="Akapitzlist"/>
        <w:numPr>
          <w:ilvl w:val="0"/>
          <w:numId w:val="8"/>
        </w:numPr>
        <w:spacing w:after="160" w:line="360" w:lineRule="auto"/>
        <w:jc w:val="both"/>
      </w:pPr>
      <w:r w:rsidRPr="00CC485F">
        <w:t>Powierzchnia i</w:t>
      </w:r>
      <w:r w:rsidR="009B4B4B" w:rsidRPr="00CC485F">
        <w:t xml:space="preserve">nnych </w:t>
      </w:r>
      <w:proofErr w:type="spellStart"/>
      <w:r w:rsidR="009B4B4B" w:rsidRPr="00CC485F">
        <w:t>przekryć</w:t>
      </w:r>
      <w:proofErr w:type="spellEnd"/>
      <w:r w:rsidR="009B4B4B" w:rsidRPr="00CC485F">
        <w:t xml:space="preserve"> kominowych ok. 40</w:t>
      </w:r>
      <w:r w:rsidRPr="00CC485F">
        <w:t xml:space="preserve"> m</w:t>
      </w:r>
      <w:r w:rsidRPr="00CC485F">
        <w:rPr>
          <w:vertAlign w:val="superscript"/>
        </w:rPr>
        <w:t>2</w:t>
      </w:r>
      <w:r w:rsidRPr="00CC485F">
        <w:t>;</w:t>
      </w:r>
    </w:p>
    <w:p w14:paraId="61E33AC7" w14:textId="77777777" w:rsidR="00802D1B" w:rsidRPr="00CC485F" w:rsidRDefault="00802D1B" w:rsidP="00802D1B">
      <w:pPr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CC485F">
        <w:rPr>
          <w:rFonts w:ascii="Times New Roman" w:hAnsi="Times New Roman"/>
          <w:iCs/>
          <w:sz w:val="24"/>
          <w:szCs w:val="24"/>
        </w:rPr>
        <w:t xml:space="preserve">Remont istniejących na dachach kominków i </w:t>
      </w:r>
      <w:proofErr w:type="spellStart"/>
      <w:r w:rsidRPr="00CC485F">
        <w:rPr>
          <w:rFonts w:ascii="Times New Roman" w:hAnsi="Times New Roman"/>
          <w:iCs/>
          <w:sz w:val="24"/>
          <w:szCs w:val="24"/>
        </w:rPr>
        <w:t>przekryć</w:t>
      </w:r>
      <w:proofErr w:type="spellEnd"/>
      <w:r w:rsidRPr="00CC485F">
        <w:rPr>
          <w:rFonts w:ascii="Times New Roman" w:hAnsi="Times New Roman"/>
          <w:iCs/>
          <w:sz w:val="24"/>
          <w:szCs w:val="24"/>
        </w:rPr>
        <w:t xml:space="preserve"> kominowych - będzie polegał na:</w:t>
      </w:r>
    </w:p>
    <w:p w14:paraId="6552DD9A" w14:textId="77777777" w:rsidR="00802D1B" w:rsidRPr="00CC485F" w:rsidRDefault="00802D1B" w:rsidP="007738B4">
      <w:pPr>
        <w:pStyle w:val="Akapitzlist"/>
        <w:numPr>
          <w:ilvl w:val="0"/>
          <w:numId w:val="9"/>
        </w:numPr>
        <w:spacing w:after="160" w:line="360" w:lineRule="auto"/>
        <w:jc w:val="both"/>
      </w:pPr>
      <w:r w:rsidRPr="00CC485F">
        <w:t>oczyszczeniu górnych powierzchni czapek kominowych z  elementów klinkieru,</w:t>
      </w:r>
    </w:p>
    <w:p w14:paraId="370C39B5" w14:textId="77777777" w:rsidR="00802D1B" w:rsidRPr="00CC485F" w:rsidRDefault="00802D1B" w:rsidP="007738B4">
      <w:pPr>
        <w:pStyle w:val="Akapitzlist"/>
        <w:numPr>
          <w:ilvl w:val="0"/>
          <w:numId w:val="9"/>
        </w:numPr>
        <w:spacing w:after="160" w:line="360" w:lineRule="auto"/>
        <w:jc w:val="both"/>
      </w:pPr>
      <w:r w:rsidRPr="00CC485F">
        <w:t>usunięciu zbędnych elementów wentylacyjnych – elementy wentylujące pierwotne (aktualne, przed demontażem) powierzchnie termiczne dachu,</w:t>
      </w:r>
    </w:p>
    <w:p w14:paraId="6B0EA9A5" w14:textId="77777777" w:rsidR="00802D1B" w:rsidRPr="00CC485F" w:rsidRDefault="00802D1B" w:rsidP="007738B4">
      <w:pPr>
        <w:pStyle w:val="Akapitzlist"/>
        <w:numPr>
          <w:ilvl w:val="0"/>
          <w:numId w:val="9"/>
        </w:numPr>
        <w:spacing w:after="160" w:line="360" w:lineRule="auto"/>
        <w:jc w:val="both"/>
      </w:pPr>
      <w:r w:rsidRPr="00CC485F">
        <w:t>uzupełnienie podłoży betonowych z wyrobieniem spadków (spadki dwustronne),</w:t>
      </w:r>
    </w:p>
    <w:p w14:paraId="2C8F176D" w14:textId="77777777" w:rsidR="00802D1B" w:rsidRPr="00CC485F" w:rsidRDefault="00802D1B" w:rsidP="007738B4">
      <w:pPr>
        <w:pStyle w:val="Akapitzlist"/>
        <w:numPr>
          <w:ilvl w:val="0"/>
          <w:numId w:val="9"/>
        </w:numPr>
        <w:spacing w:after="160" w:line="360" w:lineRule="auto"/>
        <w:jc w:val="both"/>
      </w:pPr>
      <w:r w:rsidRPr="00CC485F">
        <w:t>oczyszczenie elementów stalowych z korozji,</w:t>
      </w:r>
    </w:p>
    <w:p w14:paraId="08828D70" w14:textId="77777777" w:rsidR="00802D1B" w:rsidRPr="00CC485F" w:rsidRDefault="00802D1B" w:rsidP="007738B4">
      <w:pPr>
        <w:pStyle w:val="Akapitzlist"/>
        <w:numPr>
          <w:ilvl w:val="0"/>
          <w:numId w:val="9"/>
        </w:numPr>
        <w:spacing w:after="160" w:line="360" w:lineRule="auto"/>
        <w:jc w:val="both"/>
      </w:pPr>
      <w:r w:rsidRPr="00CC485F">
        <w:t>zabezpieczenie oczyszczonych elementów stalowych farbą antykorozyjną,</w:t>
      </w:r>
    </w:p>
    <w:p w14:paraId="1378B730" w14:textId="77777777" w:rsidR="00802D1B" w:rsidRPr="00CC485F" w:rsidRDefault="00802D1B" w:rsidP="007738B4">
      <w:pPr>
        <w:pStyle w:val="Akapitzlist"/>
        <w:numPr>
          <w:ilvl w:val="0"/>
          <w:numId w:val="9"/>
        </w:numPr>
        <w:spacing w:after="160" w:line="360" w:lineRule="auto"/>
        <w:jc w:val="both"/>
      </w:pPr>
      <w:r w:rsidRPr="00CC485F">
        <w:t>pomalowanie elementów stalowych na kolor zbliżony do koloru pierwotnego,</w:t>
      </w:r>
    </w:p>
    <w:p w14:paraId="19187A71" w14:textId="77777777" w:rsidR="00802D1B" w:rsidRPr="00CC485F" w:rsidRDefault="00802D1B" w:rsidP="007738B4">
      <w:pPr>
        <w:pStyle w:val="Akapitzlist"/>
        <w:numPr>
          <w:ilvl w:val="0"/>
          <w:numId w:val="9"/>
        </w:numPr>
        <w:spacing w:after="160" w:line="360" w:lineRule="auto"/>
        <w:jc w:val="both"/>
      </w:pPr>
      <w:r w:rsidRPr="00CC485F">
        <w:t>ułożenie warstwy wierzchniej z płytek klinkierowych o wymiarach ok. 20 cm x 20 cm,</w:t>
      </w:r>
    </w:p>
    <w:p w14:paraId="5B1DF7E6" w14:textId="77777777" w:rsidR="00802D1B" w:rsidRPr="00CC485F" w:rsidRDefault="00802D1B" w:rsidP="007738B4">
      <w:pPr>
        <w:pStyle w:val="Akapitzlist"/>
        <w:numPr>
          <w:ilvl w:val="0"/>
          <w:numId w:val="9"/>
        </w:numPr>
        <w:spacing w:after="160" w:line="360" w:lineRule="auto"/>
        <w:jc w:val="both"/>
      </w:pPr>
      <w:proofErr w:type="spellStart"/>
      <w:r w:rsidRPr="00CC485F">
        <w:t>zafugowanie</w:t>
      </w:r>
      <w:proofErr w:type="spellEnd"/>
      <w:r w:rsidRPr="00CC485F">
        <w:t xml:space="preserve"> powierzchni warstwy wierzchniej z płytek klinkierowych fugą elastyczną, mrozoodporną, w kolorze zbliżonym do koloru pierwotnego.</w:t>
      </w:r>
    </w:p>
    <w:p w14:paraId="27BC0AE6" w14:textId="77777777" w:rsidR="00802D1B" w:rsidRPr="00CC485F" w:rsidRDefault="00802D1B" w:rsidP="00802D1B">
      <w:pPr>
        <w:spacing w:after="120" w:line="360" w:lineRule="auto"/>
        <w:ind w:right="45"/>
        <w:jc w:val="both"/>
        <w:rPr>
          <w:rFonts w:ascii="Times New Roman" w:hAnsi="Times New Roman" w:cs="Times New Roman"/>
          <w:sz w:val="24"/>
          <w:szCs w:val="24"/>
        </w:rPr>
      </w:pPr>
      <w:r w:rsidRPr="00CC485F">
        <w:rPr>
          <w:rFonts w:ascii="Times New Roman" w:hAnsi="Times New Roman" w:cs="Times New Roman"/>
          <w:sz w:val="24"/>
          <w:szCs w:val="24"/>
        </w:rPr>
        <w:t xml:space="preserve">Wszystkie roboty budowlane, instalacyjne należy wykonać w oparciu o posiadaną </w:t>
      </w:r>
      <w:r w:rsidRPr="00CC485F">
        <w:rPr>
          <w:rFonts w:ascii="Times New Roman" w:hAnsi="Times New Roman" w:cs="Times New Roman"/>
          <w:sz w:val="24"/>
          <w:szCs w:val="24"/>
        </w:rPr>
        <w:br/>
        <w:t xml:space="preserve">przez Zamawiającego dokumentację projektową, tj.: Projekt budowlano-wykonawczy wymiany warstw izolacyjnych w tym izolacji termicznej stropodachów w zespole budynków Biblioteki Narodowej, budynki „A” wraz ze </w:t>
      </w:r>
      <w:proofErr w:type="spellStart"/>
      <w:r w:rsidRPr="00CC485F">
        <w:rPr>
          <w:rFonts w:ascii="Times New Roman" w:hAnsi="Times New Roman" w:cs="Times New Roman"/>
          <w:sz w:val="24"/>
          <w:szCs w:val="24"/>
        </w:rPr>
        <w:t>STWiOR</w:t>
      </w:r>
      <w:proofErr w:type="spellEnd"/>
      <w:r w:rsidRPr="00CC485F">
        <w:rPr>
          <w:rFonts w:ascii="Times New Roman" w:hAnsi="Times New Roman" w:cs="Times New Roman"/>
          <w:sz w:val="24"/>
          <w:szCs w:val="24"/>
        </w:rPr>
        <w:t xml:space="preserve"> oraz Projekt wielobranżowy kompleksowy dla montażu paneli fotowoltaicznych w obiektach Biblioteki Narodowej przy al. Niepodległości 213 w Warszawie wraz ze </w:t>
      </w:r>
      <w:proofErr w:type="spellStart"/>
      <w:r w:rsidRPr="00CC485F">
        <w:rPr>
          <w:rFonts w:ascii="Times New Roman" w:hAnsi="Times New Roman" w:cs="Times New Roman"/>
          <w:sz w:val="24"/>
          <w:szCs w:val="24"/>
        </w:rPr>
        <w:t>STWiOR</w:t>
      </w:r>
      <w:proofErr w:type="spellEnd"/>
      <w:r w:rsidRPr="00CC485F">
        <w:rPr>
          <w:rFonts w:ascii="Times New Roman" w:hAnsi="Times New Roman" w:cs="Times New Roman"/>
          <w:sz w:val="24"/>
          <w:szCs w:val="24"/>
        </w:rPr>
        <w:t>, a ponadto:</w:t>
      </w:r>
    </w:p>
    <w:p w14:paraId="73FAD2F2" w14:textId="77A4EB92" w:rsidR="00802D1B" w:rsidRPr="00CC485F" w:rsidRDefault="00802D1B" w:rsidP="007738B4">
      <w:pPr>
        <w:pStyle w:val="Tekstpodstawowy"/>
        <w:numPr>
          <w:ilvl w:val="0"/>
          <w:numId w:val="7"/>
        </w:numPr>
        <w:tabs>
          <w:tab w:val="clear" w:pos="9923"/>
        </w:tabs>
        <w:spacing w:line="360" w:lineRule="auto"/>
        <w:ind w:left="426" w:right="45" w:hanging="426"/>
        <w:jc w:val="both"/>
        <w:rPr>
          <w:rFonts w:ascii="Times New Roman" w:hAnsi="Times New Roman"/>
          <w:sz w:val="24"/>
          <w:szCs w:val="24"/>
        </w:rPr>
      </w:pPr>
      <w:r w:rsidRPr="00CC485F">
        <w:rPr>
          <w:rFonts w:ascii="Times New Roman" w:hAnsi="Times New Roman"/>
          <w:sz w:val="24"/>
          <w:szCs w:val="24"/>
        </w:rPr>
        <w:lastRenderedPageBreak/>
        <w:t xml:space="preserve">dla części zadania polegającego na dociepleniu stropodachu poprzez </w:t>
      </w:r>
      <w:r w:rsidRPr="00CC485F">
        <w:rPr>
          <w:rFonts w:ascii="Times New Roman" w:hAnsi="Times New Roman"/>
          <w:bCs/>
          <w:sz w:val="24"/>
          <w:szCs w:val="24"/>
        </w:rPr>
        <w:t xml:space="preserve">wymianę warstw izolacyjnych w tym izolacji termicznej w zespole budynków Biblioteki Narodowej, budynki „A”: </w:t>
      </w:r>
      <w:r w:rsidRPr="00CC485F">
        <w:rPr>
          <w:rFonts w:ascii="Times New Roman" w:hAnsi="Times New Roman"/>
          <w:sz w:val="24"/>
          <w:szCs w:val="24"/>
        </w:rPr>
        <w:t>rysunki poglądowe, stanowiące Załączniki do Opisu Przedmiotu Zamówienia – Załącznik nr 1a do OPZ – Etap I, Załącznik nr</w:t>
      </w:r>
      <w:r w:rsidR="00312072" w:rsidRPr="00CC485F">
        <w:rPr>
          <w:rFonts w:ascii="Times New Roman" w:hAnsi="Times New Roman"/>
          <w:sz w:val="24"/>
          <w:szCs w:val="24"/>
        </w:rPr>
        <w:t xml:space="preserve"> 1b</w:t>
      </w:r>
      <w:r w:rsidRPr="00CC485F">
        <w:rPr>
          <w:rFonts w:ascii="Times New Roman" w:hAnsi="Times New Roman"/>
          <w:sz w:val="24"/>
          <w:szCs w:val="24"/>
        </w:rPr>
        <w:t xml:space="preserve"> do OPZ – Etap II </w:t>
      </w:r>
      <w:r w:rsidRPr="00CC485F">
        <w:rPr>
          <w:rFonts w:ascii="Times New Roman" w:hAnsi="Times New Roman"/>
          <w:sz w:val="24"/>
          <w:szCs w:val="24"/>
        </w:rPr>
        <w:br/>
      </w:r>
      <w:r w:rsidR="00312072" w:rsidRPr="00CC485F">
        <w:rPr>
          <w:rFonts w:ascii="Times New Roman" w:hAnsi="Times New Roman"/>
          <w:sz w:val="24"/>
          <w:szCs w:val="24"/>
        </w:rPr>
        <w:t>część 1</w:t>
      </w:r>
      <w:r w:rsidRPr="00CC485F">
        <w:rPr>
          <w:rFonts w:ascii="Times New Roman" w:hAnsi="Times New Roman"/>
          <w:sz w:val="24"/>
          <w:szCs w:val="24"/>
        </w:rPr>
        <w:t xml:space="preserve">. </w:t>
      </w:r>
    </w:p>
    <w:p w14:paraId="787B935C" w14:textId="10C4DDDB" w:rsidR="00802D1B" w:rsidRPr="00CC485F" w:rsidRDefault="00802D1B" w:rsidP="007738B4">
      <w:pPr>
        <w:pStyle w:val="Tekstpodstawowy"/>
        <w:numPr>
          <w:ilvl w:val="0"/>
          <w:numId w:val="7"/>
        </w:numPr>
        <w:tabs>
          <w:tab w:val="clear" w:pos="9923"/>
        </w:tabs>
        <w:spacing w:line="360" w:lineRule="auto"/>
        <w:ind w:left="426" w:right="45" w:hanging="426"/>
        <w:jc w:val="both"/>
        <w:rPr>
          <w:rFonts w:ascii="Times New Roman" w:hAnsi="Times New Roman"/>
          <w:sz w:val="24"/>
          <w:szCs w:val="24"/>
        </w:rPr>
      </w:pPr>
      <w:r w:rsidRPr="00CC485F">
        <w:rPr>
          <w:rFonts w:ascii="Times New Roman" w:hAnsi="Times New Roman"/>
          <w:sz w:val="24"/>
          <w:szCs w:val="24"/>
        </w:rPr>
        <w:t>dla części zadania polegającego na montażu paneli fotowoltaicznych w obiektach Biblioteki Narodowej –</w:t>
      </w:r>
      <w:r w:rsidRPr="00CC485F">
        <w:rPr>
          <w:rFonts w:ascii="Times New Roman" w:hAnsi="Times New Roman"/>
          <w:bCs/>
          <w:sz w:val="24"/>
          <w:szCs w:val="24"/>
        </w:rPr>
        <w:t>– rysunek poglądowy</w:t>
      </w:r>
      <w:r w:rsidRPr="00CC485F">
        <w:rPr>
          <w:rFonts w:ascii="Times New Roman" w:hAnsi="Times New Roman"/>
          <w:sz w:val="24"/>
          <w:szCs w:val="24"/>
        </w:rPr>
        <w:t xml:space="preserve"> stanowiący</w:t>
      </w:r>
      <w:r w:rsidRPr="00CC485F">
        <w:t xml:space="preserve"> </w:t>
      </w:r>
      <w:r w:rsidRPr="00CC485F">
        <w:rPr>
          <w:rFonts w:ascii="Times New Roman" w:hAnsi="Times New Roman"/>
          <w:sz w:val="24"/>
          <w:szCs w:val="24"/>
        </w:rPr>
        <w:t>załącznik do Opisu Przedmiotu Zamówienia – Załącznik nr</w:t>
      </w:r>
      <w:r w:rsidR="00312072" w:rsidRPr="00CC485F">
        <w:rPr>
          <w:rFonts w:ascii="Times New Roman" w:hAnsi="Times New Roman"/>
          <w:sz w:val="24"/>
          <w:szCs w:val="24"/>
        </w:rPr>
        <w:t xml:space="preserve"> 1c do OPZ –Etap II część 2</w:t>
      </w:r>
      <w:r w:rsidRPr="00CC485F">
        <w:rPr>
          <w:rFonts w:ascii="Times New Roman" w:hAnsi="Times New Roman"/>
          <w:sz w:val="24"/>
          <w:szCs w:val="24"/>
        </w:rPr>
        <w:t xml:space="preserve">. </w:t>
      </w:r>
    </w:p>
    <w:p w14:paraId="37D11D98" w14:textId="77777777" w:rsidR="00802D1B" w:rsidRPr="00CC485F" w:rsidRDefault="00802D1B" w:rsidP="00802D1B">
      <w:pPr>
        <w:pStyle w:val="Tekstpodstawowy"/>
        <w:spacing w:line="360" w:lineRule="auto"/>
        <w:ind w:left="1491" w:right="45"/>
        <w:jc w:val="both"/>
      </w:pPr>
    </w:p>
    <w:p w14:paraId="78A117A0" w14:textId="77777777" w:rsidR="00DA548E" w:rsidRPr="00CC485F" w:rsidRDefault="00DA548E" w:rsidP="00802D1B">
      <w:pPr>
        <w:pStyle w:val="Tekstpodstawowy"/>
        <w:spacing w:line="360" w:lineRule="auto"/>
        <w:ind w:left="1491" w:right="45"/>
        <w:jc w:val="both"/>
      </w:pPr>
    </w:p>
    <w:p w14:paraId="6C691CB8" w14:textId="77777777" w:rsidR="00802D1B" w:rsidRPr="00CC485F" w:rsidRDefault="00802D1B" w:rsidP="00802D1B">
      <w:pPr>
        <w:pStyle w:val="Standard"/>
        <w:jc w:val="both"/>
        <w:rPr>
          <w:b/>
          <w:szCs w:val="24"/>
        </w:rPr>
      </w:pPr>
      <w:r w:rsidRPr="00CC485F">
        <w:rPr>
          <w:b/>
          <w:szCs w:val="24"/>
        </w:rPr>
        <w:t xml:space="preserve">4. Informacje dodatkowe </w:t>
      </w:r>
    </w:p>
    <w:p w14:paraId="177FAA25" w14:textId="77777777" w:rsidR="00802D1B" w:rsidRPr="00CC485F" w:rsidRDefault="00802D1B" w:rsidP="00802D1B">
      <w:pPr>
        <w:pStyle w:val="Standard"/>
        <w:jc w:val="both"/>
        <w:rPr>
          <w:szCs w:val="24"/>
        </w:rPr>
      </w:pPr>
    </w:p>
    <w:p w14:paraId="17AF051E" w14:textId="21FD1414" w:rsidR="00802D1B" w:rsidRPr="00CC485F" w:rsidRDefault="00802D1B" w:rsidP="00802D1B">
      <w:pPr>
        <w:pStyle w:val="Standard"/>
        <w:jc w:val="both"/>
        <w:rPr>
          <w:u w:val="single"/>
        </w:rPr>
      </w:pPr>
      <w:r w:rsidRPr="00CC485F">
        <w:rPr>
          <w:szCs w:val="24"/>
        </w:rPr>
        <w:t xml:space="preserve">4.1. W załączniku nr </w:t>
      </w:r>
      <w:r w:rsidR="00881213">
        <w:rPr>
          <w:szCs w:val="24"/>
        </w:rPr>
        <w:t xml:space="preserve">12 </w:t>
      </w:r>
      <w:r w:rsidRPr="00CC485F">
        <w:rPr>
          <w:szCs w:val="24"/>
        </w:rPr>
        <w:t>do SIWZ, „Opis sposobu obliczenia ceny” zaznaczono w ust. 1, iż Wykonawca obliczy cenę oferty na podstawie Opisu Przedmiotu Zamówienia, Projektów wraz ze Specyfikacjami Technicznego Wykonania i Odbioru Robót z uwzględnieniem pełnego zakresu przedmiotu zamówienia określonego w SIWZ wraz z załącznikami.</w:t>
      </w:r>
    </w:p>
    <w:p w14:paraId="306401CD" w14:textId="77777777" w:rsidR="00802D1B" w:rsidRPr="00CC485F" w:rsidRDefault="00802D1B" w:rsidP="00802D1B">
      <w:pPr>
        <w:pStyle w:val="Tekstpodstawowy"/>
        <w:spacing w:line="360" w:lineRule="auto"/>
        <w:ind w:left="1491" w:right="45"/>
        <w:jc w:val="both"/>
      </w:pPr>
    </w:p>
    <w:p w14:paraId="07A5EE44" w14:textId="1B2F81CF" w:rsidR="00802D1B" w:rsidRPr="00CC485F" w:rsidRDefault="00802D1B" w:rsidP="00802D1B">
      <w:pPr>
        <w:pStyle w:val="Standard"/>
        <w:suppressAutoHyphens w:val="0"/>
        <w:jc w:val="both"/>
        <w:rPr>
          <w:szCs w:val="24"/>
        </w:rPr>
      </w:pPr>
      <w:r w:rsidRPr="00CC485F">
        <w:rPr>
          <w:szCs w:val="24"/>
        </w:rPr>
        <w:t xml:space="preserve">4.2. Załączoną do SIWZ dokumentację projektową (Załącznik nr </w:t>
      </w:r>
      <w:r w:rsidR="00881213">
        <w:rPr>
          <w:szCs w:val="24"/>
        </w:rPr>
        <w:t>5 i 6</w:t>
      </w:r>
      <w:r w:rsidRPr="00CC485F">
        <w:rPr>
          <w:szCs w:val="24"/>
        </w:rPr>
        <w:t xml:space="preserve"> do SIWZ) należy rozpatrywać w całości.</w:t>
      </w:r>
    </w:p>
    <w:p w14:paraId="03B2638D" w14:textId="77777777" w:rsidR="00802D1B" w:rsidRPr="00CC485F" w:rsidRDefault="00802D1B" w:rsidP="00802D1B">
      <w:pPr>
        <w:pStyle w:val="Standard"/>
        <w:jc w:val="both"/>
        <w:rPr>
          <w:szCs w:val="24"/>
        </w:rPr>
      </w:pPr>
    </w:p>
    <w:p w14:paraId="6DA1B837" w14:textId="09F85FDC" w:rsidR="00802D1B" w:rsidRPr="00CC485F" w:rsidRDefault="00802D1B" w:rsidP="00802D1B">
      <w:pPr>
        <w:pStyle w:val="Standard"/>
        <w:jc w:val="both"/>
        <w:rPr>
          <w:i/>
          <w:szCs w:val="24"/>
        </w:rPr>
      </w:pPr>
      <w:r w:rsidRPr="00CC485F">
        <w:rPr>
          <w:szCs w:val="24"/>
        </w:rPr>
        <w:t xml:space="preserve">4.3. W „Projekcie wielobranżowym kompleksowym dla montażu paneli fotowoltaicznych w obiektach Biblioteki Narodowej przy al. Niepodległości 213 w Warszawie w ramach realizacji zadania pn.: „Modernizacja energetyczna w budynkach „A” Biblioteki Narodowej przy al. Niepodległości 213 w Warszawie wraz ze Specyfikacją Techniczną Wykonania i Odbioru  Robót” ( Załącznik nr </w:t>
      </w:r>
      <w:r w:rsidR="005848EB">
        <w:rPr>
          <w:szCs w:val="24"/>
        </w:rPr>
        <w:t>6</w:t>
      </w:r>
      <w:r w:rsidRPr="00CC485F">
        <w:rPr>
          <w:szCs w:val="24"/>
        </w:rPr>
        <w:t xml:space="preserve"> do SIWZ ), ust. 1,  punkt  1. 11  „Analiza  wpływu przewidywanych prac na obciążenia dla stropodachów zostały zamieszczone następujące tablice</w:t>
      </w:r>
      <w:r w:rsidRPr="00CC485F">
        <w:rPr>
          <w:i/>
          <w:szCs w:val="24"/>
        </w:rPr>
        <w:t>:</w:t>
      </w:r>
    </w:p>
    <w:p w14:paraId="70250552" w14:textId="77777777" w:rsidR="00802D1B" w:rsidRPr="00CC485F" w:rsidRDefault="00802D1B" w:rsidP="00802D1B">
      <w:pPr>
        <w:pStyle w:val="Standard"/>
        <w:jc w:val="both"/>
        <w:rPr>
          <w:i/>
          <w:szCs w:val="24"/>
        </w:rPr>
      </w:pPr>
    </w:p>
    <w:p w14:paraId="574A17FE" w14:textId="77777777" w:rsidR="00802D1B" w:rsidRPr="00CC485F" w:rsidRDefault="00802D1B" w:rsidP="00802D1B">
      <w:pPr>
        <w:pStyle w:val="Standard"/>
        <w:jc w:val="both"/>
        <w:rPr>
          <w:i/>
          <w:szCs w:val="24"/>
        </w:rPr>
      </w:pPr>
    </w:p>
    <w:p w14:paraId="50875931" w14:textId="77777777" w:rsidR="00802D1B" w:rsidRPr="00CC485F" w:rsidRDefault="00802D1B" w:rsidP="00802D1B">
      <w:pPr>
        <w:pStyle w:val="Standard"/>
        <w:jc w:val="both"/>
        <w:rPr>
          <w:i/>
          <w:szCs w:val="24"/>
        </w:rPr>
      </w:pPr>
    </w:p>
    <w:p w14:paraId="7375988B" w14:textId="77777777" w:rsidR="00802D1B" w:rsidRPr="00CC485F" w:rsidRDefault="00802D1B" w:rsidP="00802D1B">
      <w:pPr>
        <w:pStyle w:val="Standard"/>
        <w:jc w:val="both"/>
      </w:pPr>
    </w:p>
    <w:p w14:paraId="016A1458" w14:textId="77777777" w:rsidR="00802D1B" w:rsidRPr="00CC485F" w:rsidRDefault="00802D1B" w:rsidP="00802D1B">
      <w:pPr>
        <w:pStyle w:val="Standard"/>
        <w:pBdr>
          <w:bottom w:val="single" w:sz="4" w:space="1" w:color="00000A"/>
        </w:pBdr>
        <w:rPr>
          <w:rFonts w:ascii="Verdana" w:hAnsi="Verdana" w:cs="Verdana"/>
          <w:b/>
          <w:bCs/>
          <w:sz w:val="20"/>
        </w:rPr>
      </w:pPr>
      <w:r w:rsidRPr="00CC485F">
        <w:rPr>
          <w:rFonts w:ascii="Verdana" w:hAnsi="Verdana" w:cs="Verdana"/>
          <w:b/>
          <w:bCs/>
          <w:sz w:val="20"/>
        </w:rPr>
        <w:t>Tablica 1. Warstwy dachowe istniejące</w:t>
      </w:r>
    </w:p>
    <w:tbl>
      <w:tblPr>
        <w:tblW w:w="9470" w:type="dxa"/>
        <w:tblInd w:w="-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9"/>
        <w:gridCol w:w="5699"/>
        <w:gridCol w:w="1100"/>
        <w:gridCol w:w="1099"/>
        <w:gridCol w:w="1103"/>
      </w:tblGrid>
      <w:tr w:rsidR="00802D1B" w:rsidRPr="00CC485F" w14:paraId="28E001FD" w14:textId="77777777" w:rsidTr="002F7508">
        <w:tc>
          <w:tcPr>
            <w:tcW w:w="469" w:type="dxa"/>
            <w:tcBorders>
              <w:bottom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9B3395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Lp.</w:t>
            </w:r>
          </w:p>
        </w:tc>
        <w:tc>
          <w:tcPr>
            <w:tcW w:w="5699" w:type="dxa"/>
            <w:tcBorders>
              <w:bottom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16BD23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Opis obciążenia</w:t>
            </w:r>
          </w:p>
        </w:tc>
        <w:tc>
          <w:tcPr>
            <w:tcW w:w="1100" w:type="dxa"/>
            <w:tcBorders>
              <w:bottom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62BD22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proofErr w:type="spellStart"/>
            <w:r w:rsidRPr="00CC485F">
              <w:rPr>
                <w:rFonts w:ascii="Verdana" w:hAnsi="Verdana" w:cs="Verdana"/>
                <w:sz w:val="20"/>
              </w:rPr>
              <w:t>Obc</w:t>
            </w:r>
            <w:proofErr w:type="spellEnd"/>
            <w:r w:rsidRPr="00CC485F">
              <w:rPr>
                <w:rFonts w:ascii="Verdana" w:hAnsi="Verdana" w:cs="Verdana"/>
                <w:sz w:val="20"/>
              </w:rPr>
              <w:t>. char.</w:t>
            </w:r>
          </w:p>
          <w:p w14:paraId="53FE9DE3" w14:textId="77777777" w:rsidR="00802D1B" w:rsidRPr="00CC485F" w:rsidRDefault="00802D1B" w:rsidP="002F7508">
            <w:pPr>
              <w:pStyle w:val="Standard"/>
              <w:jc w:val="center"/>
            </w:pPr>
            <w:proofErr w:type="spellStart"/>
            <w:r w:rsidRPr="00CC485F">
              <w:rPr>
                <w:rFonts w:ascii="Verdana" w:hAnsi="Verdana" w:cs="Verdana"/>
                <w:sz w:val="20"/>
              </w:rPr>
              <w:t>kN</w:t>
            </w:r>
            <w:proofErr w:type="spellEnd"/>
            <w:r w:rsidRPr="00CC485F">
              <w:rPr>
                <w:rFonts w:ascii="Verdana" w:hAnsi="Verdana" w:cs="Verdana"/>
                <w:sz w:val="20"/>
              </w:rPr>
              <w:t>/m</w:t>
            </w:r>
            <w:r w:rsidRPr="00CC485F">
              <w:rPr>
                <w:rFonts w:ascii="Verdana" w:hAnsi="Verdana" w:cs="Verdana"/>
                <w:sz w:val="20"/>
                <w:vertAlign w:val="superscript"/>
              </w:rPr>
              <w:t>2</w:t>
            </w:r>
          </w:p>
        </w:tc>
        <w:tc>
          <w:tcPr>
            <w:tcW w:w="1099" w:type="dxa"/>
            <w:tcBorders>
              <w:bottom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FBF3D1" w14:textId="77777777" w:rsidR="00802D1B" w:rsidRPr="00CC485F" w:rsidRDefault="00802D1B" w:rsidP="002F7508">
            <w:pPr>
              <w:pStyle w:val="Standard"/>
              <w:jc w:val="center"/>
            </w:pPr>
            <w:r w:rsidRPr="00CC485F">
              <w:rPr>
                <w:rFonts w:ascii="Symbol" w:hAnsi="Symbol" w:cs="Symbol"/>
                <w:sz w:val="20"/>
              </w:rPr>
              <w:t></w:t>
            </w:r>
            <w:r w:rsidRPr="00CC485F">
              <w:rPr>
                <w:rFonts w:ascii="Verdana" w:hAnsi="Verdana" w:cs="Verdana"/>
                <w:sz w:val="20"/>
                <w:vertAlign w:val="subscript"/>
              </w:rPr>
              <w:t>f</w:t>
            </w:r>
          </w:p>
        </w:tc>
        <w:tc>
          <w:tcPr>
            <w:tcW w:w="1103" w:type="dxa"/>
            <w:tcBorders>
              <w:bottom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C5776A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proofErr w:type="spellStart"/>
            <w:r w:rsidRPr="00CC485F">
              <w:rPr>
                <w:rFonts w:ascii="Verdana" w:hAnsi="Verdana" w:cs="Verdana"/>
                <w:sz w:val="20"/>
              </w:rPr>
              <w:t>Obc</w:t>
            </w:r>
            <w:proofErr w:type="spellEnd"/>
            <w:r w:rsidRPr="00CC485F">
              <w:rPr>
                <w:rFonts w:ascii="Verdana" w:hAnsi="Verdana" w:cs="Verdana"/>
                <w:sz w:val="20"/>
              </w:rPr>
              <w:t xml:space="preserve">. </w:t>
            </w:r>
            <w:proofErr w:type="spellStart"/>
            <w:r w:rsidRPr="00CC485F">
              <w:rPr>
                <w:rFonts w:ascii="Verdana" w:hAnsi="Verdana" w:cs="Verdana"/>
                <w:sz w:val="20"/>
              </w:rPr>
              <w:t>obl</w:t>
            </w:r>
            <w:proofErr w:type="spellEnd"/>
            <w:r w:rsidRPr="00CC485F">
              <w:rPr>
                <w:rFonts w:ascii="Verdana" w:hAnsi="Verdana" w:cs="Verdana"/>
                <w:sz w:val="20"/>
              </w:rPr>
              <w:t>.</w:t>
            </w:r>
          </w:p>
          <w:p w14:paraId="0F82D2DC" w14:textId="77777777" w:rsidR="00802D1B" w:rsidRPr="00CC485F" w:rsidRDefault="00802D1B" w:rsidP="002F7508">
            <w:pPr>
              <w:pStyle w:val="Standard"/>
              <w:jc w:val="center"/>
            </w:pPr>
            <w:proofErr w:type="spellStart"/>
            <w:r w:rsidRPr="00CC485F">
              <w:rPr>
                <w:rFonts w:ascii="Verdana" w:hAnsi="Verdana" w:cs="Verdana"/>
                <w:sz w:val="20"/>
              </w:rPr>
              <w:t>kN</w:t>
            </w:r>
            <w:proofErr w:type="spellEnd"/>
            <w:r w:rsidRPr="00CC485F">
              <w:rPr>
                <w:rFonts w:ascii="Verdana" w:hAnsi="Verdana" w:cs="Verdana"/>
                <w:sz w:val="20"/>
              </w:rPr>
              <w:t>/m</w:t>
            </w:r>
            <w:r w:rsidRPr="00CC485F">
              <w:rPr>
                <w:rFonts w:ascii="Verdana" w:hAnsi="Verdana" w:cs="Verdana"/>
                <w:sz w:val="20"/>
                <w:vertAlign w:val="superscript"/>
              </w:rPr>
              <w:t>2</w:t>
            </w:r>
          </w:p>
        </w:tc>
      </w:tr>
      <w:tr w:rsidR="00802D1B" w:rsidRPr="00CC485F" w14:paraId="7F53356E" w14:textId="77777777" w:rsidTr="002F7508">
        <w:tc>
          <w:tcPr>
            <w:tcW w:w="46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B91D01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 xml:space="preserve">1.  </w:t>
            </w:r>
          </w:p>
        </w:tc>
        <w:tc>
          <w:tcPr>
            <w:tcW w:w="56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9A7DE3" w14:textId="77777777" w:rsidR="00802D1B" w:rsidRPr="00CC485F" w:rsidRDefault="00802D1B" w:rsidP="002F7508">
            <w:pPr>
              <w:pStyle w:val="Standard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Żwiry i pospółki mokre, luźne grub. 10 cm  [20,0kN/m3·0,10m]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DC5518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2,00</w:t>
            </w:r>
          </w:p>
        </w:tc>
        <w:tc>
          <w:tcPr>
            <w:tcW w:w="10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B93536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1,30</w:t>
            </w:r>
          </w:p>
        </w:tc>
        <w:tc>
          <w:tcPr>
            <w:tcW w:w="110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3B3AFF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2,60</w:t>
            </w:r>
          </w:p>
        </w:tc>
      </w:tr>
      <w:tr w:rsidR="00802D1B" w:rsidRPr="00CC485F" w14:paraId="7279449A" w14:textId="77777777" w:rsidTr="002F7508">
        <w:tc>
          <w:tcPr>
            <w:tcW w:w="46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35B346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 xml:space="preserve">2.  </w:t>
            </w:r>
          </w:p>
        </w:tc>
        <w:tc>
          <w:tcPr>
            <w:tcW w:w="56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2B5713" w14:textId="77777777" w:rsidR="00802D1B" w:rsidRPr="00CC485F" w:rsidRDefault="00802D1B" w:rsidP="002F7508">
            <w:pPr>
              <w:pStyle w:val="Standard"/>
              <w:rPr>
                <w:rFonts w:ascii="Verdana" w:hAnsi="Verdana" w:cs="Verdana"/>
                <w:sz w:val="20"/>
                <w:lang w:val="da-DK"/>
              </w:rPr>
            </w:pPr>
            <w:r w:rsidRPr="00CC485F">
              <w:rPr>
                <w:rFonts w:ascii="Verdana" w:hAnsi="Verdana" w:cs="Verdana"/>
                <w:sz w:val="20"/>
                <w:lang w:val="da-DK"/>
              </w:rPr>
              <w:t>Asfalt  grub. 3 cm  [22,500kN/m3·0,03m]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B85B28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0,68</w:t>
            </w:r>
          </w:p>
        </w:tc>
        <w:tc>
          <w:tcPr>
            <w:tcW w:w="10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8DCC8B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1,30</w:t>
            </w:r>
          </w:p>
        </w:tc>
        <w:tc>
          <w:tcPr>
            <w:tcW w:w="110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ECE77B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0,88</w:t>
            </w:r>
          </w:p>
        </w:tc>
      </w:tr>
      <w:tr w:rsidR="00802D1B" w:rsidRPr="00CC485F" w14:paraId="687075F0" w14:textId="77777777" w:rsidTr="002F7508">
        <w:tc>
          <w:tcPr>
            <w:tcW w:w="46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49CFDE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 xml:space="preserve">3.  </w:t>
            </w:r>
          </w:p>
        </w:tc>
        <w:tc>
          <w:tcPr>
            <w:tcW w:w="56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B83E4E" w14:textId="77777777" w:rsidR="00802D1B" w:rsidRPr="00CC485F" w:rsidRDefault="00802D1B" w:rsidP="002F7508">
            <w:pPr>
              <w:pStyle w:val="Standard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4xpapa   [0,200kN/m2]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3B1B30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0,20</w:t>
            </w:r>
          </w:p>
        </w:tc>
        <w:tc>
          <w:tcPr>
            <w:tcW w:w="10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8EED28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1,20</w:t>
            </w:r>
          </w:p>
        </w:tc>
        <w:tc>
          <w:tcPr>
            <w:tcW w:w="110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2D06F3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0,24</w:t>
            </w:r>
          </w:p>
        </w:tc>
      </w:tr>
      <w:tr w:rsidR="00802D1B" w:rsidRPr="00CC485F" w14:paraId="723ED50D" w14:textId="77777777" w:rsidTr="002F7508">
        <w:tc>
          <w:tcPr>
            <w:tcW w:w="46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6953FA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 xml:space="preserve">4.  </w:t>
            </w:r>
          </w:p>
        </w:tc>
        <w:tc>
          <w:tcPr>
            <w:tcW w:w="56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C764DB" w14:textId="77777777" w:rsidR="00802D1B" w:rsidRPr="00CC485F" w:rsidRDefault="00802D1B" w:rsidP="002F7508">
            <w:pPr>
              <w:pStyle w:val="Standard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Eternit z gładzią cementową  grub. 2,5 cm  [21,000kN/m3·0,025m]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74E087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0,53</w:t>
            </w:r>
          </w:p>
        </w:tc>
        <w:tc>
          <w:tcPr>
            <w:tcW w:w="10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D67303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1,30</w:t>
            </w:r>
          </w:p>
        </w:tc>
        <w:tc>
          <w:tcPr>
            <w:tcW w:w="110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06F702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0,69</w:t>
            </w:r>
          </w:p>
        </w:tc>
      </w:tr>
      <w:tr w:rsidR="00802D1B" w:rsidRPr="00CC485F" w14:paraId="66F5AD2E" w14:textId="77777777" w:rsidTr="002F7508">
        <w:tc>
          <w:tcPr>
            <w:tcW w:w="46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803EF1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 xml:space="preserve">5.  </w:t>
            </w:r>
          </w:p>
        </w:tc>
        <w:tc>
          <w:tcPr>
            <w:tcW w:w="56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FBA10F" w14:textId="77777777" w:rsidR="00802D1B" w:rsidRPr="00CC485F" w:rsidRDefault="00802D1B" w:rsidP="002F7508">
            <w:pPr>
              <w:pStyle w:val="Standard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Styropian grub. 10 cm  [0,45kN/m3·0,10m]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5E7984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0,05</w:t>
            </w:r>
          </w:p>
        </w:tc>
        <w:tc>
          <w:tcPr>
            <w:tcW w:w="10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689837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1,20</w:t>
            </w:r>
          </w:p>
        </w:tc>
        <w:tc>
          <w:tcPr>
            <w:tcW w:w="110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A458F6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0,06</w:t>
            </w:r>
          </w:p>
        </w:tc>
      </w:tr>
      <w:tr w:rsidR="00802D1B" w:rsidRPr="00CC485F" w14:paraId="261D90A9" w14:textId="77777777" w:rsidTr="002F7508">
        <w:tc>
          <w:tcPr>
            <w:tcW w:w="46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01B96A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 xml:space="preserve">6.  </w:t>
            </w:r>
          </w:p>
        </w:tc>
        <w:tc>
          <w:tcPr>
            <w:tcW w:w="56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331371" w14:textId="77777777" w:rsidR="00802D1B" w:rsidRPr="00CC485F" w:rsidRDefault="00802D1B" w:rsidP="002F7508">
            <w:pPr>
              <w:pStyle w:val="Standard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Sufit podwieszony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7D9A4F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0,40</w:t>
            </w:r>
          </w:p>
        </w:tc>
        <w:tc>
          <w:tcPr>
            <w:tcW w:w="10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95B4BF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1,20</w:t>
            </w:r>
          </w:p>
        </w:tc>
        <w:tc>
          <w:tcPr>
            <w:tcW w:w="110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43DA60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0,48</w:t>
            </w:r>
          </w:p>
        </w:tc>
      </w:tr>
      <w:tr w:rsidR="00802D1B" w:rsidRPr="00CC485F" w14:paraId="73728E15" w14:textId="77777777" w:rsidTr="002F7508">
        <w:tc>
          <w:tcPr>
            <w:tcW w:w="46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435991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</w:p>
        </w:tc>
        <w:tc>
          <w:tcPr>
            <w:tcW w:w="56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CFF607" w14:textId="77777777" w:rsidR="00802D1B" w:rsidRPr="00CC485F" w:rsidRDefault="00802D1B" w:rsidP="002F7508">
            <w:pPr>
              <w:pStyle w:val="Standard"/>
              <w:jc w:val="right"/>
            </w:pPr>
            <w:r w:rsidRPr="00CC485F">
              <w:rPr>
                <w:rFonts w:ascii="Symbol" w:hAnsi="Symbol" w:cs="Symbol"/>
                <w:sz w:val="20"/>
              </w:rPr>
              <w:t></w:t>
            </w:r>
            <w:r w:rsidRPr="00CC485F">
              <w:rPr>
                <w:rFonts w:ascii="Verdana" w:hAnsi="Verdana" w:cs="Verdana"/>
                <w:sz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1E4907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b/>
                <w:bCs/>
                <w:sz w:val="20"/>
              </w:rPr>
            </w:pPr>
            <w:r w:rsidRPr="00CC485F">
              <w:rPr>
                <w:rFonts w:ascii="Verdana" w:hAnsi="Verdana" w:cs="Verdana"/>
                <w:b/>
                <w:bCs/>
                <w:sz w:val="20"/>
              </w:rPr>
              <w:t>3,86</w:t>
            </w:r>
          </w:p>
        </w:tc>
        <w:tc>
          <w:tcPr>
            <w:tcW w:w="1099" w:type="dxa"/>
            <w:tcBorders>
              <w:top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E46D42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1,28</w:t>
            </w:r>
          </w:p>
        </w:tc>
        <w:tc>
          <w:tcPr>
            <w:tcW w:w="1103" w:type="dxa"/>
            <w:tcBorders>
              <w:top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403D0B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b/>
                <w:bCs/>
                <w:sz w:val="20"/>
              </w:rPr>
            </w:pPr>
            <w:r w:rsidRPr="00CC485F">
              <w:rPr>
                <w:rFonts w:ascii="Verdana" w:hAnsi="Verdana" w:cs="Verdana"/>
                <w:b/>
                <w:bCs/>
                <w:sz w:val="20"/>
              </w:rPr>
              <w:t>4,95</w:t>
            </w:r>
          </w:p>
        </w:tc>
      </w:tr>
    </w:tbl>
    <w:p w14:paraId="0CC1B996" w14:textId="77777777" w:rsidR="00802D1B" w:rsidRPr="00CC485F" w:rsidRDefault="00802D1B" w:rsidP="00802D1B">
      <w:pPr>
        <w:pStyle w:val="Standard"/>
      </w:pPr>
    </w:p>
    <w:p w14:paraId="7EF97000" w14:textId="77777777" w:rsidR="00802D1B" w:rsidRPr="00CC485F" w:rsidRDefault="00802D1B" w:rsidP="00802D1B">
      <w:pPr>
        <w:pStyle w:val="Standard"/>
        <w:pBdr>
          <w:bottom w:val="single" w:sz="4" w:space="1" w:color="00000A"/>
        </w:pBdr>
        <w:rPr>
          <w:rFonts w:ascii="Verdana" w:hAnsi="Verdana" w:cs="Verdana"/>
          <w:b/>
          <w:bCs/>
          <w:sz w:val="20"/>
        </w:rPr>
      </w:pPr>
      <w:r w:rsidRPr="00CC485F">
        <w:rPr>
          <w:rFonts w:ascii="Verdana" w:hAnsi="Verdana" w:cs="Verdana"/>
          <w:b/>
          <w:bCs/>
          <w:sz w:val="20"/>
        </w:rPr>
        <w:lastRenderedPageBreak/>
        <w:t>Tablica 2. Warstwy dachowe projektowane</w:t>
      </w:r>
    </w:p>
    <w:tbl>
      <w:tblPr>
        <w:tblW w:w="9470" w:type="dxa"/>
        <w:tblInd w:w="-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9"/>
        <w:gridCol w:w="5699"/>
        <w:gridCol w:w="1100"/>
        <w:gridCol w:w="1099"/>
        <w:gridCol w:w="1103"/>
      </w:tblGrid>
      <w:tr w:rsidR="00802D1B" w:rsidRPr="00CC485F" w14:paraId="33BF7EAE" w14:textId="77777777" w:rsidTr="002F7508">
        <w:tc>
          <w:tcPr>
            <w:tcW w:w="469" w:type="dxa"/>
            <w:tcBorders>
              <w:bottom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4ABF43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proofErr w:type="spellStart"/>
            <w:r w:rsidRPr="00CC485F">
              <w:rPr>
                <w:rFonts w:ascii="Verdana" w:hAnsi="Verdana" w:cs="Verdana"/>
                <w:sz w:val="20"/>
              </w:rPr>
              <w:t>Lp</w:t>
            </w:r>
            <w:proofErr w:type="spellEnd"/>
          </w:p>
        </w:tc>
        <w:tc>
          <w:tcPr>
            <w:tcW w:w="5699" w:type="dxa"/>
            <w:tcBorders>
              <w:bottom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985291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Opis obciążenia</w:t>
            </w:r>
          </w:p>
        </w:tc>
        <w:tc>
          <w:tcPr>
            <w:tcW w:w="1100" w:type="dxa"/>
            <w:tcBorders>
              <w:bottom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A46DBA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proofErr w:type="spellStart"/>
            <w:r w:rsidRPr="00CC485F">
              <w:rPr>
                <w:rFonts w:ascii="Verdana" w:hAnsi="Verdana" w:cs="Verdana"/>
                <w:sz w:val="20"/>
              </w:rPr>
              <w:t>Obc</w:t>
            </w:r>
            <w:proofErr w:type="spellEnd"/>
            <w:r w:rsidRPr="00CC485F">
              <w:rPr>
                <w:rFonts w:ascii="Verdana" w:hAnsi="Verdana" w:cs="Verdana"/>
                <w:sz w:val="20"/>
              </w:rPr>
              <w:t>. char.</w:t>
            </w:r>
          </w:p>
          <w:p w14:paraId="3D12455F" w14:textId="77777777" w:rsidR="00802D1B" w:rsidRPr="00CC485F" w:rsidRDefault="00802D1B" w:rsidP="002F7508">
            <w:pPr>
              <w:pStyle w:val="Standard"/>
              <w:jc w:val="center"/>
            </w:pPr>
            <w:proofErr w:type="spellStart"/>
            <w:r w:rsidRPr="00CC485F">
              <w:rPr>
                <w:rFonts w:ascii="Verdana" w:hAnsi="Verdana" w:cs="Verdana"/>
                <w:sz w:val="20"/>
              </w:rPr>
              <w:t>kN</w:t>
            </w:r>
            <w:proofErr w:type="spellEnd"/>
            <w:r w:rsidRPr="00CC485F">
              <w:rPr>
                <w:rFonts w:ascii="Verdana" w:hAnsi="Verdana" w:cs="Verdana"/>
                <w:sz w:val="20"/>
              </w:rPr>
              <w:t>/m</w:t>
            </w:r>
            <w:r w:rsidRPr="00CC485F">
              <w:rPr>
                <w:rFonts w:ascii="Verdana" w:hAnsi="Verdana" w:cs="Verdana"/>
                <w:sz w:val="20"/>
                <w:vertAlign w:val="superscript"/>
              </w:rPr>
              <w:t>2</w:t>
            </w:r>
          </w:p>
        </w:tc>
        <w:tc>
          <w:tcPr>
            <w:tcW w:w="1099" w:type="dxa"/>
            <w:tcBorders>
              <w:bottom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FC2E53" w14:textId="77777777" w:rsidR="00802D1B" w:rsidRPr="00CC485F" w:rsidRDefault="00802D1B" w:rsidP="002F7508">
            <w:pPr>
              <w:pStyle w:val="Standard"/>
              <w:jc w:val="center"/>
            </w:pPr>
            <w:r w:rsidRPr="00CC485F">
              <w:rPr>
                <w:rFonts w:ascii="Symbol" w:hAnsi="Symbol" w:cs="Symbol"/>
                <w:sz w:val="20"/>
              </w:rPr>
              <w:t></w:t>
            </w:r>
            <w:r w:rsidRPr="00CC485F">
              <w:rPr>
                <w:rFonts w:ascii="Verdana" w:hAnsi="Verdana" w:cs="Verdana"/>
                <w:sz w:val="20"/>
                <w:vertAlign w:val="subscript"/>
              </w:rPr>
              <w:t>f</w:t>
            </w:r>
          </w:p>
        </w:tc>
        <w:tc>
          <w:tcPr>
            <w:tcW w:w="1103" w:type="dxa"/>
            <w:tcBorders>
              <w:bottom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89CD56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proofErr w:type="spellStart"/>
            <w:r w:rsidRPr="00CC485F">
              <w:rPr>
                <w:rFonts w:ascii="Verdana" w:hAnsi="Verdana" w:cs="Verdana"/>
                <w:sz w:val="20"/>
              </w:rPr>
              <w:t>Obc</w:t>
            </w:r>
            <w:proofErr w:type="spellEnd"/>
            <w:r w:rsidRPr="00CC485F">
              <w:rPr>
                <w:rFonts w:ascii="Verdana" w:hAnsi="Verdana" w:cs="Verdana"/>
                <w:sz w:val="20"/>
              </w:rPr>
              <w:t xml:space="preserve">. </w:t>
            </w:r>
            <w:proofErr w:type="spellStart"/>
            <w:r w:rsidRPr="00CC485F">
              <w:rPr>
                <w:rFonts w:ascii="Verdana" w:hAnsi="Verdana" w:cs="Verdana"/>
                <w:sz w:val="20"/>
              </w:rPr>
              <w:t>obl</w:t>
            </w:r>
            <w:proofErr w:type="spellEnd"/>
            <w:r w:rsidRPr="00CC485F">
              <w:rPr>
                <w:rFonts w:ascii="Verdana" w:hAnsi="Verdana" w:cs="Verdana"/>
                <w:sz w:val="20"/>
              </w:rPr>
              <w:t>.</w:t>
            </w:r>
          </w:p>
          <w:p w14:paraId="72975C5E" w14:textId="77777777" w:rsidR="00802D1B" w:rsidRPr="00CC485F" w:rsidRDefault="00802D1B" w:rsidP="002F7508">
            <w:pPr>
              <w:pStyle w:val="Standard"/>
              <w:jc w:val="center"/>
            </w:pPr>
            <w:proofErr w:type="spellStart"/>
            <w:r w:rsidRPr="00CC485F">
              <w:rPr>
                <w:rFonts w:ascii="Verdana" w:hAnsi="Verdana" w:cs="Verdana"/>
                <w:sz w:val="20"/>
              </w:rPr>
              <w:t>kN</w:t>
            </w:r>
            <w:proofErr w:type="spellEnd"/>
            <w:r w:rsidRPr="00CC485F">
              <w:rPr>
                <w:rFonts w:ascii="Verdana" w:hAnsi="Verdana" w:cs="Verdana"/>
                <w:sz w:val="20"/>
              </w:rPr>
              <w:t>/m</w:t>
            </w:r>
            <w:r w:rsidRPr="00CC485F">
              <w:rPr>
                <w:rFonts w:ascii="Verdana" w:hAnsi="Verdana" w:cs="Verdana"/>
                <w:sz w:val="20"/>
                <w:vertAlign w:val="superscript"/>
              </w:rPr>
              <w:t>2</w:t>
            </w:r>
          </w:p>
        </w:tc>
      </w:tr>
      <w:tr w:rsidR="00802D1B" w:rsidRPr="00CC485F" w14:paraId="4605A147" w14:textId="77777777" w:rsidTr="002F7508">
        <w:tc>
          <w:tcPr>
            <w:tcW w:w="46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6BAEDA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 xml:space="preserve">1.  </w:t>
            </w:r>
          </w:p>
        </w:tc>
        <w:tc>
          <w:tcPr>
            <w:tcW w:w="56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1FD2A3" w14:textId="77777777" w:rsidR="00802D1B" w:rsidRPr="00CC485F" w:rsidRDefault="00802D1B" w:rsidP="002F7508">
            <w:pPr>
              <w:pStyle w:val="Standard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Żwiry i pospółki wilgotne, luźne grub. 8 cm  [18,5kN/m3·0,08m]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E09134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1,48</w:t>
            </w:r>
          </w:p>
        </w:tc>
        <w:tc>
          <w:tcPr>
            <w:tcW w:w="10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2F5780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1,30</w:t>
            </w:r>
          </w:p>
        </w:tc>
        <w:tc>
          <w:tcPr>
            <w:tcW w:w="110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3C9AA7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1,92</w:t>
            </w:r>
          </w:p>
        </w:tc>
      </w:tr>
      <w:tr w:rsidR="00802D1B" w:rsidRPr="00CC485F" w14:paraId="52B71176" w14:textId="77777777" w:rsidTr="002F7508">
        <w:tc>
          <w:tcPr>
            <w:tcW w:w="46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090BDD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 xml:space="preserve">2.  </w:t>
            </w:r>
          </w:p>
        </w:tc>
        <w:tc>
          <w:tcPr>
            <w:tcW w:w="56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190CC8" w14:textId="77777777" w:rsidR="00802D1B" w:rsidRPr="00CC485F" w:rsidRDefault="00802D1B" w:rsidP="002F7508">
            <w:pPr>
              <w:pStyle w:val="Standard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geowłóknina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0C12EB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0,01</w:t>
            </w:r>
          </w:p>
        </w:tc>
        <w:tc>
          <w:tcPr>
            <w:tcW w:w="10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3EBF66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1,20</w:t>
            </w:r>
          </w:p>
        </w:tc>
        <w:tc>
          <w:tcPr>
            <w:tcW w:w="110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4199D3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0,01</w:t>
            </w:r>
          </w:p>
        </w:tc>
      </w:tr>
      <w:tr w:rsidR="00802D1B" w:rsidRPr="00CC485F" w14:paraId="606B81CF" w14:textId="77777777" w:rsidTr="002F7508">
        <w:tc>
          <w:tcPr>
            <w:tcW w:w="46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25C597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 xml:space="preserve">3.  </w:t>
            </w:r>
          </w:p>
        </w:tc>
        <w:tc>
          <w:tcPr>
            <w:tcW w:w="56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1A1702" w14:textId="77777777" w:rsidR="00802D1B" w:rsidRPr="00CC485F" w:rsidRDefault="00802D1B" w:rsidP="002F7508">
            <w:pPr>
              <w:pStyle w:val="Standard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Styropian grub. 24 cm  [0,45kN/m3·0,24m]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F189CF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0,11</w:t>
            </w:r>
          </w:p>
        </w:tc>
        <w:tc>
          <w:tcPr>
            <w:tcW w:w="10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409B1F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1,20</w:t>
            </w:r>
          </w:p>
        </w:tc>
        <w:tc>
          <w:tcPr>
            <w:tcW w:w="110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8BD4B3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0,13</w:t>
            </w:r>
          </w:p>
        </w:tc>
      </w:tr>
      <w:tr w:rsidR="00802D1B" w:rsidRPr="00CC485F" w14:paraId="727D2CCB" w14:textId="77777777" w:rsidTr="002F7508">
        <w:tc>
          <w:tcPr>
            <w:tcW w:w="46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5FD78A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 xml:space="preserve">4.  </w:t>
            </w:r>
          </w:p>
        </w:tc>
        <w:tc>
          <w:tcPr>
            <w:tcW w:w="56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DC8DD7" w14:textId="77777777" w:rsidR="00802D1B" w:rsidRPr="00CC485F" w:rsidRDefault="00802D1B" w:rsidP="002F7508">
            <w:pPr>
              <w:pStyle w:val="Standard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Lepik, papa grub. 1 cm  [11,0kN/m3·0,01m]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3A6099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0,11</w:t>
            </w:r>
          </w:p>
        </w:tc>
        <w:tc>
          <w:tcPr>
            <w:tcW w:w="10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98B236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1,30</w:t>
            </w:r>
          </w:p>
        </w:tc>
        <w:tc>
          <w:tcPr>
            <w:tcW w:w="110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F9995C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0,14</w:t>
            </w:r>
          </w:p>
        </w:tc>
      </w:tr>
      <w:tr w:rsidR="00802D1B" w:rsidRPr="00CC485F" w14:paraId="2DCFD666" w14:textId="77777777" w:rsidTr="002F7508">
        <w:tc>
          <w:tcPr>
            <w:tcW w:w="46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2C67CC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 xml:space="preserve">5.  </w:t>
            </w:r>
          </w:p>
        </w:tc>
        <w:tc>
          <w:tcPr>
            <w:tcW w:w="56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96E749" w14:textId="77777777" w:rsidR="00802D1B" w:rsidRPr="00CC485F" w:rsidRDefault="00802D1B" w:rsidP="002F7508">
            <w:pPr>
              <w:pStyle w:val="Standard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Beton jamisty na kruszywie keramzytowym, niezbrojony, niezagęszczony grub. 10 cm  [11,0kN/m3·0,10m]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339DC1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1,10</w:t>
            </w:r>
          </w:p>
        </w:tc>
        <w:tc>
          <w:tcPr>
            <w:tcW w:w="10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37E4D4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1,30</w:t>
            </w:r>
          </w:p>
        </w:tc>
        <w:tc>
          <w:tcPr>
            <w:tcW w:w="110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5292A0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1,43</w:t>
            </w:r>
          </w:p>
        </w:tc>
      </w:tr>
      <w:tr w:rsidR="00802D1B" w:rsidRPr="00CC485F" w14:paraId="1F9B95D8" w14:textId="77777777" w:rsidTr="002F7508">
        <w:tc>
          <w:tcPr>
            <w:tcW w:w="46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60CB78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 xml:space="preserve">6.  </w:t>
            </w:r>
          </w:p>
        </w:tc>
        <w:tc>
          <w:tcPr>
            <w:tcW w:w="56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6A67DA" w14:textId="77777777" w:rsidR="00802D1B" w:rsidRPr="00CC485F" w:rsidRDefault="00802D1B" w:rsidP="002F7508">
            <w:pPr>
              <w:pStyle w:val="Standard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Sufit podwieszony</w:t>
            </w:r>
          </w:p>
        </w:tc>
        <w:tc>
          <w:tcPr>
            <w:tcW w:w="110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1EE4F2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0,40</w:t>
            </w:r>
          </w:p>
        </w:tc>
        <w:tc>
          <w:tcPr>
            <w:tcW w:w="10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41EE14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1,20</w:t>
            </w:r>
          </w:p>
        </w:tc>
        <w:tc>
          <w:tcPr>
            <w:tcW w:w="110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57711F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0,48</w:t>
            </w:r>
          </w:p>
        </w:tc>
      </w:tr>
      <w:tr w:rsidR="00802D1B" w:rsidRPr="00CC485F" w14:paraId="6E4AADC5" w14:textId="77777777" w:rsidTr="002F7508">
        <w:tc>
          <w:tcPr>
            <w:tcW w:w="46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D04262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</w:p>
        </w:tc>
        <w:tc>
          <w:tcPr>
            <w:tcW w:w="56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8F64F3" w14:textId="77777777" w:rsidR="00802D1B" w:rsidRPr="00CC485F" w:rsidRDefault="00802D1B" w:rsidP="002F7508">
            <w:pPr>
              <w:pStyle w:val="Standard"/>
              <w:jc w:val="right"/>
            </w:pPr>
            <w:r w:rsidRPr="00CC485F">
              <w:rPr>
                <w:rFonts w:ascii="Symbol" w:hAnsi="Symbol" w:cs="Symbol"/>
                <w:sz w:val="20"/>
              </w:rPr>
              <w:t></w:t>
            </w:r>
            <w:r w:rsidRPr="00CC485F">
              <w:rPr>
                <w:rFonts w:ascii="Verdana" w:hAnsi="Verdana" w:cs="Verdana"/>
                <w:sz w:val="20"/>
              </w:rPr>
              <w:t>:</w:t>
            </w:r>
          </w:p>
        </w:tc>
        <w:tc>
          <w:tcPr>
            <w:tcW w:w="1100" w:type="dxa"/>
            <w:tcBorders>
              <w:top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206C5C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b/>
                <w:bCs/>
                <w:sz w:val="20"/>
              </w:rPr>
            </w:pPr>
            <w:r w:rsidRPr="00CC485F">
              <w:rPr>
                <w:rFonts w:ascii="Verdana" w:hAnsi="Verdana" w:cs="Verdana"/>
                <w:b/>
                <w:bCs/>
                <w:sz w:val="20"/>
              </w:rPr>
              <w:t>3,21</w:t>
            </w:r>
          </w:p>
        </w:tc>
        <w:tc>
          <w:tcPr>
            <w:tcW w:w="1099" w:type="dxa"/>
            <w:tcBorders>
              <w:top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E9D418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sz w:val="20"/>
              </w:rPr>
            </w:pPr>
            <w:r w:rsidRPr="00CC485F">
              <w:rPr>
                <w:rFonts w:ascii="Verdana" w:hAnsi="Verdana" w:cs="Verdana"/>
                <w:sz w:val="20"/>
              </w:rPr>
              <w:t>1,28</w:t>
            </w:r>
          </w:p>
        </w:tc>
        <w:tc>
          <w:tcPr>
            <w:tcW w:w="1103" w:type="dxa"/>
            <w:tcBorders>
              <w:top w:val="single" w:sz="6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7A9247" w14:textId="77777777" w:rsidR="00802D1B" w:rsidRPr="00CC485F" w:rsidRDefault="00802D1B" w:rsidP="002F7508">
            <w:pPr>
              <w:pStyle w:val="Standard"/>
              <w:jc w:val="center"/>
              <w:rPr>
                <w:rFonts w:ascii="Verdana" w:hAnsi="Verdana" w:cs="Verdana"/>
                <w:b/>
                <w:bCs/>
                <w:sz w:val="20"/>
              </w:rPr>
            </w:pPr>
            <w:r w:rsidRPr="00CC485F">
              <w:rPr>
                <w:rFonts w:ascii="Verdana" w:hAnsi="Verdana" w:cs="Verdana"/>
                <w:b/>
                <w:bCs/>
                <w:sz w:val="20"/>
              </w:rPr>
              <w:t>4,12</w:t>
            </w:r>
          </w:p>
        </w:tc>
      </w:tr>
    </w:tbl>
    <w:p w14:paraId="41F941B2" w14:textId="77777777" w:rsidR="00802D1B" w:rsidRPr="00CC485F" w:rsidRDefault="00802D1B" w:rsidP="00802D1B">
      <w:pPr>
        <w:pStyle w:val="Standard"/>
        <w:rPr>
          <w:rFonts w:ascii="Verdana" w:hAnsi="Verdana" w:cs="Verdana"/>
          <w:sz w:val="20"/>
        </w:rPr>
      </w:pPr>
    </w:p>
    <w:p w14:paraId="125A2F7F" w14:textId="77777777" w:rsidR="00802D1B" w:rsidRPr="00CC485F" w:rsidRDefault="00802D1B" w:rsidP="00802D1B">
      <w:pPr>
        <w:pStyle w:val="Standard"/>
        <w:jc w:val="both"/>
      </w:pPr>
      <w:r w:rsidRPr="00CC485F">
        <w:rPr>
          <w:rFonts w:ascii="Times" w:eastAsia="Times" w:hAnsi="Times" w:cs="Times"/>
          <w:szCs w:val="24"/>
        </w:rPr>
        <w:t xml:space="preserve">Z porównania warstwy dachowej istniejącej (tab. 1) i warstwy dachowej projektowanej (tab. 2), wynika, że po </w:t>
      </w:r>
      <w:r w:rsidRPr="00CC485F">
        <w:t xml:space="preserve">zmianie warstw dachowych zostanie otrzymana rezerwa obciążenia stałego </w:t>
      </w:r>
      <w:r w:rsidRPr="00CC485F">
        <w:br/>
        <w:t>na poziomie 0,65kN/m</w:t>
      </w:r>
      <w:r w:rsidRPr="00CC485F">
        <w:rPr>
          <w:vertAlign w:val="superscript"/>
        </w:rPr>
        <w:t>2</w:t>
      </w:r>
      <w:r w:rsidRPr="00CC485F">
        <w:t>.</w:t>
      </w:r>
    </w:p>
    <w:p w14:paraId="28DCC8D8" w14:textId="77777777" w:rsidR="00802D1B" w:rsidRPr="00CC485F" w:rsidRDefault="00802D1B" w:rsidP="00802D1B">
      <w:pPr>
        <w:pStyle w:val="Standard"/>
        <w:jc w:val="both"/>
      </w:pPr>
      <w:r w:rsidRPr="00CC485F">
        <w:t>W związku z powyższym nie następuje wzrost obciążeń stropu wynikających z zaprojektowanych rozwiązań.</w:t>
      </w:r>
    </w:p>
    <w:p w14:paraId="3911D8AA" w14:textId="77777777" w:rsidR="00802D1B" w:rsidRPr="00CC485F" w:rsidRDefault="00802D1B" w:rsidP="00802D1B">
      <w:pPr>
        <w:pStyle w:val="Tekstpodstawowy"/>
        <w:spacing w:line="360" w:lineRule="auto"/>
        <w:ind w:right="45"/>
        <w:jc w:val="both"/>
      </w:pPr>
    </w:p>
    <w:p w14:paraId="7CB1D58F" w14:textId="6CE00C3D" w:rsidR="00802D1B" w:rsidRPr="00CC485F" w:rsidRDefault="00802D1B" w:rsidP="00802D1B">
      <w:pPr>
        <w:pStyle w:val="Standard"/>
        <w:jc w:val="both"/>
        <w:rPr>
          <w:i/>
          <w:szCs w:val="24"/>
        </w:rPr>
      </w:pPr>
      <w:r w:rsidRPr="00CC485F">
        <w:t>4.4. W</w:t>
      </w:r>
      <w:r w:rsidRPr="00CC485F">
        <w:rPr>
          <w:szCs w:val="24"/>
        </w:rPr>
        <w:t xml:space="preserve"> Załączniku nr </w:t>
      </w:r>
      <w:r w:rsidR="00F47AEE">
        <w:rPr>
          <w:szCs w:val="24"/>
        </w:rPr>
        <w:t>5</w:t>
      </w:r>
      <w:r w:rsidRPr="00CC485F">
        <w:rPr>
          <w:szCs w:val="24"/>
        </w:rPr>
        <w:t xml:space="preserve"> do SIWZ pod nazwą: „Projekt budowlano-wykonawczy wymiany warstw izolacyjnych, w tym izolacji termicznej stropodachów w zespole budynków Biblioteki Narodowej, budynki „A” wraz ze Specyfikacją Techniczną Wykonania i Odbioru Robót”, w Specyfikacji Technicznej Wykonania i Odbioru Robót,  w Specyfikacji ST 00.01 „Wymagania ogólne”, punkt 2, ust 22. – </w:t>
      </w:r>
      <w:r w:rsidRPr="00CC485F">
        <w:rPr>
          <w:i/>
          <w:szCs w:val="24"/>
        </w:rPr>
        <w:t>„Wszystkie materiały pozyskane z rozbiórek na terenie budowy lub z innych miejsc wskazanych w Kontrakcie będą wykorzystane do Robót lub odwiezione na odkład odpowiednio do wymagań Kontraktu lub wskazań Inspektora Nadzoru.”</w:t>
      </w:r>
    </w:p>
    <w:p w14:paraId="4D5ACD0E" w14:textId="77777777" w:rsidR="00802D1B" w:rsidRPr="00CC485F" w:rsidRDefault="00802D1B" w:rsidP="00802D1B">
      <w:pPr>
        <w:pStyle w:val="Standard"/>
        <w:jc w:val="both"/>
        <w:rPr>
          <w:rFonts w:ascii="Times" w:eastAsia="Times" w:hAnsi="Times" w:cs="Times"/>
          <w:szCs w:val="24"/>
        </w:rPr>
      </w:pPr>
      <w:r w:rsidRPr="00CC485F">
        <w:rPr>
          <w:rFonts w:ascii="Times" w:eastAsia="Times" w:hAnsi="Times" w:cs="Times"/>
          <w:szCs w:val="24"/>
        </w:rPr>
        <w:t>Zgodnie z opisami w wyżej wymienionym Projekcie przewiduje się warstwę balastową ze żwiru płukanego.</w:t>
      </w:r>
    </w:p>
    <w:p w14:paraId="2F79608A" w14:textId="0BA496B6" w:rsidR="00802D1B" w:rsidRPr="00CC485F" w:rsidRDefault="00802D1B" w:rsidP="00802D1B">
      <w:pPr>
        <w:pStyle w:val="Standard"/>
        <w:jc w:val="both"/>
        <w:rPr>
          <w:rFonts w:ascii="Times" w:eastAsia="Times" w:hAnsi="Times" w:cs="Times"/>
          <w:b/>
          <w:szCs w:val="24"/>
        </w:rPr>
      </w:pPr>
      <w:r w:rsidRPr="00CC485F">
        <w:rPr>
          <w:rFonts w:ascii="Times" w:eastAsia="Times" w:hAnsi="Times" w:cs="Times"/>
          <w:szCs w:val="24"/>
        </w:rPr>
        <w:t xml:space="preserve">Zgodnie z dokumentacją projektową (Załącznik nr </w:t>
      </w:r>
      <w:r w:rsidR="009F4872">
        <w:rPr>
          <w:rFonts w:ascii="Times" w:eastAsia="Times" w:hAnsi="Times" w:cs="Times"/>
          <w:szCs w:val="24"/>
        </w:rPr>
        <w:t>5</w:t>
      </w:r>
      <w:r w:rsidRPr="00CC485F">
        <w:rPr>
          <w:rFonts w:ascii="Times" w:eastAsia="Times" w:hAnsi="Times" w:cs="Times"/>
          <w:szCs w:val="24"/>
        </w:rPr>
        <w:t xml:space="preserve"> i Załącznik nr </w:t>
      </w:r>
      <w:r w:rsidR="009F4872">
        <w:rPr>
          <w:rFonts w:ascii="Times" w:eastAsia="Times" w:hAnsi="Times" w:cs="Times"/>
          <w:szCs w:val="24"/>
        </w:rPr>
        <w:t>6</w:t>
      </w:r>
      <w:r w:rsidRPr="00CC485F">
        <w:rPr>
          <w:rFonts w:ascii="Times" w:eastAsia="Times" w:hAnsi="Times" w:cs="Times"/>
          <w:szCs w:val="24"/>
        </w:rPr>
        <w:t xml:space="preserve"> do SIWZ) </w:t>
      </w:r>
      <w:r w:rsidR="009F4872">
        <w:rPr>
          <w:rFonts w:ascii="Times" w:eastAsia="Times" w:hAnsi="Times" w:cs="Times"/>
          <w:szCs w:val="24"/>
        </w:rPr>
        <w:br/>
      </w:r>
      <w:r w:rsidRPr="00CC485F">
        <w:rPr>
          <w:rFonts w:ascii="Times" w:eastAsia="Times" w:hAnsi="Times" w:cs="Times"/>
          <w:b/>
          <w:szCs w:val="24"/>
        </w:rPr>
        <w:t>Zamawiający dopuszcza możliwość powtórnego wykorzystania żwiru pochodzącego z rozbiórki pod warunkiem wykonania jego oczyszczenia i weryfikacji parametrów (frakcji) względem wymaganych w Projekcie.</w:t>
      </w:r>
    </w:p>
    <w:p w14:paraId="5E79486D" w14:textId="77777777" w:rsidR="00802D1B" w:rsidRPr="00CC485F" w:rsidRDefault="00802D1B" w:rsidP="00802D1B">
      <w:pPr>
        <w:pStyle w:val="Standard"/>
        <w:suppressAutoHyphens w:val="0"/>
        <w:jc w:val="both"/>
      </w:pPr>
    </w:p>
    <w:p w14:paraId="6DDC6393" w14:textId="77777777" w:rsidR="00802D1B" w:rsidRPr="00CC485F" w:rsidRDefault="00802D1B" w:rsidP="00802D1B">
      <w:pPr>
        <w:pStyle w:val="Standard"/>
        <w:suppressAutoHyphens w:val="0"/>
        <w:jc w:val="both"/>
        <w:rPr>
          <w:rFonts w:ascii="Times" w:eastAsia="Times" w:hAnsi="Times" w:cs="Times"/>
          <w:szCs w:val="24"/>
        </w:rPr>
      </w:pPr>
    </w:p>
    <w:p w14:paraId="3AE4E069" w14:textId="525A4F00" w:rsidR="00802D1B" w:rsidRPr="00CC485F" w:rsidRDefault="00802D1B" w:rsidP="00802D1B">
      <w:pPr>
        <w:pStyle w:val="Standard"/>
        <w:suppressAutoHyphens w:val="0"/>
        <w:jc w:val="both"/>
        <w:rPr>
          <w:rFonts w:ascii="Times" w:eastAsia="Times" w:hAnsi="Times" w:cs="Times"/>
          <w:szCs w:val="24"/>
        </w:rPr>
      </w:pPr>
      <w:r w:rsidRPr="00CC485F">
        <w:rPr>
          <w:rFonts w:ascii="Times" w:eastAsia="Times" w:hAnsi="Times" w:cs="Times"/>
          <w:szCs w:val="24"/>
        </w:rPr>
        <w:t xml:space="preserve">4.5. W „Projekcie budowlano-wykonawczym wymiany warstw izolacyjnych w tym izolacji termicznej stropodachów w zespole budynków Biblioteki Narodowej, budynki „A” </w:t>
      </w:r>
      <w:r w:rsidRPr="00CC485F">
        <w:rPr>
          <w:rFonts w:ascii="Times" w:eastAsia="Times" w:hAnsi="Times" w:cs="Times"/>
          <w:szCs w:val="24"/>
        </w:rPr>
        <w:br/>
        <w:t xml:space="preserve">wraz ze Specyfikacją Techniczną Wykonania i Odbioru Robót” (Załącznik nr </w:t>
      </w:r>
      <w:r w:rsidR="008A26D0">
        <w:rPr>
          <w:rFonts w:ascii="Times" w:eastAsia="Times" w:hAnsi="Times" w:cs="Times"/>
          <w:szCs w:val="24"/>
        </w:rPr>
        <w:t>5</w:t>
      </w:r>
      <w:r w:rsidRPr="00CC485F">
        <w:rPr>
          <w:rFonts w:ascii="Times" w:eastAsia="Times" w:hAnsi="Times" w:cs="Times"/>
          <w:szCs w:val="24"/>
        </w:rPr>
        <w:t xml:space="preserve"> do SIWZ), na rysunkach: D.01, D.02, D.03, D.04, D.05 oraz D.06 wskazana jest „włóknina poliestrowa 250 g/m2”.</w:t>
      </w:r>
    </w:p>
    <w:p w14:paraId="7981E618" w14:textId="3A2F5733" w:rsidR="00802D1B" w:rsidRPr="00CC485F" w:rsidRDefault="00802D1B" w:rsidP="00802D1B">
      <w:pPr>
        <w:pStyle w:val="Standard"/>
        <w:suppressAutoHyphens w:val="0"/>
        <w:jc w:val="both"/>
        <w:rPr>
          <w:rFonts w:ascii="Times" w:eastAsia="Times" w:hAnsi="Times" w:cs="Times"/>
          <w:szCs w:val="24"/>
          <w:u w:val="single"/>
        </w:rPr>
      </w:pPr>
      <w:r w:rsidRPr="00CC485F">
        <w:rPr>
          <w:rFonts w:ascii="Times" w:eastAsia="Times" w:hAnsi="Times" w:cs="Times"/>
          <w:szCs w:val="24"/>
        </w:rPr>
        <w:t>Zamawiający informuje, że gdziekolwiek w „Projekcie budowlano-wykonawczym wymiany warstw izolacyjnych, w tym izolacji termicznej stropodachów w zespole budynków Biblioteki Narodowej, budynki „A” wraz ze Specyfikacją Techniczną Wykonania i Odbioru Robót” (</w:t>
      </w:r>
      <w:bookmarkStart w:id="0" w:name="_GoBack"/>
      <w:r w:rsidRPr="00CC485F">
        <w:rPr>
          <w:rFonts w:ascii="Times" w:eastAsia="Times" w:hAnsi="Times" w:cs="Times"/>
          <w:szCs w:val="24"/>
        </w:rPr>
        <w:t>Załącznik</w:t>
      </w:r>
      <w:bookmarkEnd w:id="0"/>
      <w:r w:rsidRPr="00CC485F">
        <w:rPr>
          <w:rFonts w:ascii="Times" w:eastAsia="Times" w:hAnsi="Times" w:cs="Times"/>
          <w:szCs w:val="24"/>
        </w:rPr>
        <w:t xml:space="preserve"> nr </w:t>
      </w:r>
      <w:r w:rsidR="00232B4E">
        <w:rPr>
          <w:rFonts w:ascii="Times" w:eastAsia="Times" w:hAnsi="Times" w:cs="Times"/>
          <w:szCs w:val="24"/>
        </w:rPr>
        <w:t>5</w:t>
      </w:r>
      <w:r w:rsidRPr="00CC485F">
        <w:rPr>
          <w:rFonts w:ascii="Times" w:eastAsia="Times" w:hAnsi="Times" w:cs="Times"/>
          <w:szCs w:val="24"/>
        </w:rPr>
        <w:t xml:space="preserve"> do SIWZ) jest mowa  o izolacji z papy termozgrzewalnej i projektant stosuje zapis:  „papę z włókniny szklanej o gr. 250 g/m</w:t>
      </w:r>
      <w:r w:rsidRPr="00CC485F">
        <w:rPr>
          <w:rFonts w:ascii="Times" w:eastAsia="Times" w:hAnsi="Times" w:cs="Times"/>
          <w:szCs w:val="24"/>
          <w:vertAlign w:val="superscript"/>
        </w:rPr>
        <w:t>2</w:t>
      </w:r>
      <w:r w:rsidRPr="00CC485F">
        <w:rPr>
          <w:rFonts w:ascii="Times" w:eastAsia="Times" w:hAnsi="Times" w:cs="Times"/>
          <w:szCs w:val="24"/>
        </w:rPr>
        <w:t xml:space="preserve">” </w:t>
      </w:r>
      <w:r w:rsidRPr="00CC485F">
        <w:rPr>
          <w:rFonts w:ascii="Times" w:eastAsia="Times" w:hAnsi="Times" w:cs="Times"/>
          <w:szCs w:val="24"/>
          <w:u w:val="single"/>
        </w:rPr>
        <w:t>należy przez to rozumieć i stosować jako zapis:  „</w:t>
      </w:r>
      <w:r w:rsidRPr="00CC485F">
        <w:rPr>
          <w:rFonts w:ascii="Times" w:eastAsia="Times" w:hAnsi="Times" w:cs="Times"/>
          <w:b/>
          <w:szCs w:val="24"/>
          <w:u w:val="single"/>
        </w:rPr>
        <w:t>papę z włókniny poliestrowej o gr. 250 g/m</w:t>
      </w:r>
      <w:r w:rsidRPr="00CC485F">
        <w:rPr>
          <w:rFonts w:ascii="Times" w:eastAsia="Times" w:hAnsi="Times" w:cs="Times"/>
          <w:b/>
          <w:szCs w:val="24"/>
          <w:u w:val="single"/>
          <w:vertAlign w:val="superscript"/>
        </w:rPr>
        <w:t>2</w:t>
      </w:r>
      <w:r w:rsidRPr="00CC485F">
        <w:rPr>
          <w:rFonts w:ascii="Times" w:eastAsia="Times" w:hAnsi="Times" w:cs="Times"/>
          <w:b/>
          <w:szCs w:val="24"/>
          <w:u w:val="single"/>
        </w:rPr>
        <w:t>”</w:t>
      </w:r>
      <w:r w:rsidRPr="00CC485F">
        <w:rPr>
          <w:rFonts w:ascii="Times" w:eastAsia="Times" w:hAnsi="Times" w:cs="Times"/>
          <w:szCs w:val="24"/>
          <w:u w:val="single"/>
        </w:rPr>
        <w:t>.</w:t>
      </w:r>
    </w:p>
    <w:p w14:paraId="2F22A04B" w14:textId="77777777" w:rsidR="00DA548E" w:rsidRPr="00CC485F" w:rsidRDefault="00DA548E" w:rsidP="00802D1B">
      <w:pPr>
        <w:pStyle w:val="Standard"/>
        <w:suppressAutoHyphens w:val="0"/>
        <w:jc w:val="both"/>
        <w:rPr>
          <w:rFonts w:ascii="Times" w:eastAsia="Times" w:hAnsi="Times" w:cs="Times"/>
          <w:szCs w:val="24"/>
          <w:u w:val="single"/>
        </w:rPr>
      </w:pPr>
    </w:p>
    <w:p w14:paraId="5A3955EC" w14:textId="77777777" w:rsidR="00DA548E" w:rsidRPr="00CC485F" w:rsidRDefault="00DA548E" w:rsidP="00802D1B">
      <w:pPr>
        <w:pStyle w:val="Standard"/>
        <w:suppressAutoHyphens w:val="0"/>
        <w:jc w:val="both"/>
        <w:rPr>
          <w:rFonts w:ascii="Times" w:eastAsia="Times" w:hAnsi="Times" w:cs="Times"/>
          <w:szCs w:val="24"/>
          <w:u w:val="single"/>
        </w:rPr>
      </w:pPr>
    </w:p>
    <w:p w14:paraId="64A22010" w14:textId="5041650D" w:rsidR="00DA548E" w:rsidRPr="00CC485F" w:rsidRDefault="00DA548E" w:rsidP="00802D1B">
      <w:pPr>
        <w:pStyle w:val="Standard"/>
        <w:suppressAutoHyphens w:val="0"/>
        <w:jc w:val="both"/>
        <w:rPr>
          <w:rFonts w:ascii="Times" w:eastAsia="Times" w:hAnsi="Times" w:cs="Times"/>
          <w:szCs w:val="24"/>
        </w:rPr>
      </w:pPr>
      <w:r w:rsidRPr="00CC485F">
        <w:rPr>
          <w:rFonts w:ascii="Times" w:eastAsia="Times" w:hAnsi="Times" w:cs="Times"/>
          <w:szCs w:val="24"/>
        </w:rPr>
        <w:t>4.6. Zamawiający informuje, że w wyniku zrealizowanych dotychczas prac rozbiórkowych na dachach budynków A4 i A5 nie stwierdzono występowania pokryć azbestowych.</w:t>
      </w:r>
    </w:p>
    <w:p w14:paraId="591D04A8" w14:textId="77777777" w:rsidR="00DA548E" w:rsidRPr="00CC485F" w:rsidRDefault="00DA548E" w:rsidP="00802D1B">
      <w:pPr>
        <w:pStyle w:val="Standard"/>
        <w:suppressAutoHyphens w:val="0"/>
        <w:jc w:val="both"/>
        <w:rPr>
          <w:rFonts w:ascii="Times" w:eastAsia="Times" w:hAnsi="Times" w:cs="Times"/>
          <w:szCs w:val="24"/>
        </w:rPr>
      </w:pPr>
    </w:p>
    <w:p w14:paraId="076531A4" w14:textId="77777777" w:rsidR="00802D1B" w:rsidRPr="00CC485F" w:rsidRDefault="00802D1B" w:rsidP="00802D1B">
      <w:pPr>
        <w:pStyle w:val="Standard"/>
        <w:suppressAutoHyphens w:val="0"/>
        <w:jc w:val="both"/>
        <w:rPr>
          <w:rFonts w:ascii="Times" w:eastAsia="Times" w:hAnsi="Times" w:cs="Times"/>
          <w:szCs w:val="24"/>
        </w:rPr>
      </w:pPr>
    </w:p>
    <w:p w14:paraId="502E0B10" w14:textId="77777777" w:rsidR="00802D1B" w:rsidRPr="00CC485F" w:rsidRDefault="00802D1B" w:rsidP="00802D1B">
      <w:pPr>
        <w:pStyle w:val="Standard"/>
        <w:suppressAutoHyphens w:val="0"/>
        <w:jc w:val="both"/>
        <w:rPr>
          <w:rFonts w:ascii="Times" w:eastAsia="Times" w:hAnsi="Times" w:cs="Times"/>
          <w:szCs w:val="24"/>
        </w:rPr>
      </w:pPr>
    </w:p>
    <w:p w14:paraId="116B3E48" w14:textId="77777777" w:rsidR="00802D1B" w:rsidRPr="00CC485F" w:rsidRDefault="00802D1B" w:rsidP="00802D1B">
      <w:pPr>
        <w:spacing w:after="0" w:line="240" w:lineRule="auto"/>
        <w:ind w:left="567" w:hanging="567"/>
        <w:jc w:val="both"/>
        <w:rPr>
          <w:rFonts w:ascii="Times" w:eastAsia="Times" w:hAnsi="Times" w:cs="Times"/>
          <w:kern w:val="3"/>
          <w:sz w:val="24"/>
          <w:szCs w:val="24"/>
          <w:lang w:eastAsia="ar-SA"/>
        </w:rPr>
      </w:pPr>
      <w:r w:rsidRPr="00CC485F">
        <w:rPr>
          <w:rFonts w:ascii="Times" w:eastAsia="Times" w:hAnsi="Times" w:cs="Times"/>
          <w:kern w:val="3"/>
          <w:sz w:val="24"/>
          <w:szCs w:val="24"/>
          <w:lang w:eastAsia="ar-SA"/>
        </w:rPr>
        <w:t>5</w:t>
      </w:r>
      <w:r w:rsidRPr="003025A9">
        <w:rPr>
          <w:rFonts w:ascii="Times" w:eastAsia="Times" w:hAnsi="Times" w:cs="Times"/>
          <w:kern w:val="3"/>
          <w:sz w:val="24"/>
          <w:szCs w:val="24"/>
          <w:lang w:eastAsia="ar-SA"/>
        </w:rPr>
        <w:t xml:space="preserve">. Dokumentacja fotograficzna z przeprowadzonych odkrywek stropodachów </w:t>
      </w:r>
      <w:r w:rsidRPr="003025A9">
        <w:rPr>
          <w:rFonts w:ascii="Times" w:eastAsia="Times" w:hAnsi="Times" w:cs="Times"/>
          <w:kern w:val="3"/>
          <w:sz w:val="24"/>
          <w:szCs w:val="24"/>
          <w:lang w:eastAsia="ar-SA"/>
        </w:rPr>
        <w:br/>
        <w:t>nad budynkami „A” Biblioteki Narodowej w Warszawie - Miejsca losowo wykonanych próbek:</w:t>
      </w:r>
    </w:p>
    <w:p w14:paraId="5A40FEFC" w14:textId="77777777" w:rsidR="00802D1B" w:rsidRPr="00CC485F" w:rsidRDefault="00802D1B" w:rsidP="00802D1B">
      <w:pPr>
        <w:spacing w:after="0" w:line="240" w:lineRule="auto"/>
        <w:ind w:firstLine="708"/>
        <w:jc w:val="both"/>
        <w:rPr>
          <w:rFonts w:ascii="Times" w:eastAsia="Times" w:hAnsi="Times" w:cs="Times"/>
          <w:kern w:val="3"/>
          <w:sz w:val="24"/>
          <w:szCs w:val="24"/>
          <w:lang w:eastAsia="ar-SA"/>
        </w:rPr>
      </w:pPr>
    </w:p>
    <w:p w14:paraId="0A82F78C" w14:textId="77777777" w:rsidR="00802D1B" w:rsidRPr="00CC485F" w:rsidRDefault="00802D1B" w:rsidP="00802D1B">
      <w:pPr>
        <w:spacing w:after="0" w:line="240" w:lineRule="auto"/>
        <w:ind w:firstLine="708"/>
        <w:jc w:val="both"/>
        <w:rPr>
          <w:rFonts w:ascii="Times" w:eastAsia="Times" w:hAnsi="Times" w:cs="Times"/>
          <w:kern w:val="3"/>
          <w:sz w:val="24"/>
          <w:szCs w:val="24"/>
          <w:lang w:eastAsia="ar-SA"/>
        </w:rPr>
      </w:pPr>
      <w:r w:rsidRPr="00CC485F">
        <w:rPr>
          <w:noProof/>
          <w:lang w:eastAsia="pl-PL"/>
        </w:rPr>
        <w:drawing>
          <wp:inline distT="0" distB="0" distL="0" distR="0" wp14:anchorId="37795B7B" wp14:editId="45B73ECC">
            <wp:extent cx="5049520" cy="5022376"/>
            <wp:effectExtent l="0" t="0" r="0" b="698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120" cy="505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F5BD9" w14:textId="77777777" w:rsidR="00802D1B" w:rsidRPr="00CC485F" w:rsidRDefault="00802D1B" w:rsidP="00802D1B">
      <w:pPr>
        <w:spacing w:after="0" w:line="240" w:lineRule="auto"/>
        <w:ind w:firstLine="708"/>
        <w:jc w:val="both"/>
        <w:rPr>
          <w:rFonts w:ascii="Times" w:eastAsia="Times" w:hAnsi="Times" w:cs="Times"/>
          <w:kern w:val="3"/>
          <w:sz w:val="24"/>
          <w:szCs w:val="24"/>
          <w:lang w:eastAsia="ar-SA"/>
        </w:rPr>
      </w:pPr>
    </w:p>
    <w:p w14:paraId="2E537132" w14:textId="77777777" w:rsidR="00802D1B" w:rsidRPr="00CC485F" w:rsidRDefault="00802D1B" w:rsidP="00802D1B">
      <w:pPr>
        <w:spacing w:after="0" w:line="240" w:lineRule="auto"/>
        <w:ind w:firstLine="708"/>
        <w:jc w:val="both"/>
        <w:rPr>
          <w:rFonts w:ascii="Times" w:eastAsia="Times" w:hAnsi="Times" w:cs="Times"/>
          <w:kern w:val="3"/>
          <w:sz w:val="24"/>
          <w:szCs w:val="24"/>
          <w:lang w:eastAsia="ar-SA"/>
        </w:rPr>
      </w:pPr>
    </w:p>
    <w:p w14:paraId="522A4B14" w14:textId="77777777" w:rsidR="00802D1B" w:rsidRPr="00CC485F" w:rsidRDefault="00802D1B" w:rsidP="00802D1B">
      <w:pPr>
        <w:spacing w:line="360" w:lineRule="auto"/>
        <w:jc w:val="both"/>
      </w:pPr>
    </w:p>
    <w:p w14:paraId="3B8F15C8" w14:textId="77777777" w:rsidR="00802D1B" w:rsidRPr="00CC485F" w:rsidRDefault="00802D1B" w:rsidP="00802D1B">
      <w:pPr>
        <w:spacing w:line="360" w:lineRule="auto"/>
        <w:jc w:val="both"/>
      </w:pPr>
    </w:p>
    <w:p w14:paraId="7B43797C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  <w:r w:rsidRPr="00CC485F">
        <w:rPr>
          <w:noProof/>
          <w:lang w:eastAsia="pl-PL"/>
        </w:rPr>
        <w:lastRenderedPageBreak/>
        <w:drawing>
          <wp:inline distT="0" distB="0" distL="0" distR="0" wp14:anchorId="21F0EC08" wp14:editId="329BB32B">
            <wp:extent cx="5753100" cy="32575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89676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</w:p>
    <w:p w14:paraId="06D115FF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  <w:r w:rsidRPr="00CC485F">
        <w:rPr>
          <w:noProof/>
          <w:lang w:eastAsia="pl-PL"/>
        </w:rPr>
        <w:drawing>
          <wp:inline distT="0" distB="0" distL="0" distR="0" wp14:anchorId="1A353E4F" wp14:editId="07A40D55">
            <wp:extent cx="5762625" cy="32480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5850C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</w:p>
    <w:p w14:paraId="6C0DD3AE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</w:p>
    <w:p w14:paraId="697EAE7F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  <w:r w:rsidRPr="00CC485F">
        <w:rPr>
          <w:noProof/>
          <w:lang w:eastAsia="pl-PL"/>
        </w:rPr>
        <w:lastRenderedPageBreak/>
        <w:drawing>
          <wp:inline distT="0" distB="0" distL="0" distR="0" wp14:anchorId="3BA024EF" wp14:editId="09B5C15D">
            <wp:extent cx="5762625" cy="308610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93ABE" w14:textId="77777777" w:rsidR="00802D1B" w:rsidRPr="00CC485F" w:rsidRDefault="00802D1B" w:rsidP="00802D1B">
      <w:pPr>
        <w:spacing w:line="360" w:lineRule="auto"/>
        <w:jc w:val="both"/>
      </w:pPr>
    </w:p>
    <w:p w14:paraId="634F677C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  <w:r w:rsidRPr="00CC485F">
        <w:rPr>
          <w:noProof/>
          <w:lang w:eastAsia="pl-PL"/>
        </w:rPr>
        <w:drawing>
          <wp:inline distT="0" distB="0" distL="0" distR="0" wp14:anchorId="1CC7CCC7" wp14:editId="3807A66A">
            <wp:extent cx="5762625" cy="323850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1DF6D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</w:p>
    <w:p w14:paraId="12256192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</w:p>
    <w:p w14:paraId="3F1CD304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  <w:r w:rsidRPr="00CC485F">
        <w:rPr>
          <w:noProof/>
          <w:lang w:eastAsia="pl-PL"/>
        </w:rPr>
        <w:lastRenderedPageBreak/>
        <w:drawing>
          <wp:inline distT="0" distB="0" distL="0" distR="0" wp14:anchorId="18880C39" wp14:editId="3649A6C6">
            <wp:extent cx="5762625" cy="7233314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93" cy="723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8040A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</w:p>
    <w:p w14:paraId="2D1FC754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  <w:r w:rsidRPr="00CC485F">
        <w:rPr>
          <w:noProof/>
          <w:lang w:eastAsia="pl-PL"/>
        </w:rPr>
        <w:lastRenderedPageBreak/>
        <w:drawing>
          <wp:inline distT="0" distB="0" distL="0" distR="0" wp14:anchorId="428FB905" wp14:editId="1EB9CC69">
            <wp:extent cx="5753100" cy="681037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EB73C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</w:p>
    <w:p w14:paraId="16384AD9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</w:p>
    <w:p w14:paraId="089C1657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</w:p>
    <w:p w14:paraId="6711C139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</w:p>
    <w:p w14:paraId="2F2E9BB3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</w:p>
    <w:p w14:paraId="2A17DC66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  <w:r w:rsidRPr="00CC485F">
        <w:rPr>
          <w:noProof/>
          <w:lang w:eastAsia="pl-PL"/>
        </w:rPr>
        <w:drawing>
          <wp:inline distT="0" distB="0" distL="0" distR="0" wp14:anchorId="58E39895" wp14:editId="2E616E10">
            <wp:extent cx="5648325" cy="674370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EFBA2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</w:p>
    <w:p w14:paraId="6CB87A19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  <w:r w:rsidRPr="00CC485F">
        <w:rPr>
          <w:noProof/>
          <w:lang w:eastAsia="pl-PL"/>
        </w:rPr>
        <w:lastRenderedPageBreak/>
        <w:drawing>
          <wp:inline distT="0" distB="0" distL="0" distR="0" wp14:anchorId="6AC81ECC" wp14:editId="1A5260C9">
            <wp:extent cx="6153150" cy="70389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101D9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</w:p>
    <w:p w14:paraId="7F20C9E7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</w:p>
    <w:p w14:paraId="27EEAEA9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</w:p>
    <w:p w14:paraId="0AAF5A19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</w:p>
    <w:p w14:paraId="04201640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</w:p>
    <w:p w14:paraId="5E024C52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  <w:r w:rsidRPr="00CC485F">
        <w:rPr>
          <w:noProof/>
          <w:lang w:eastAsia="pl-PL"/>
        </w:rPr>
        <w:drawing>
          <wp:inline distT="0" distB="0" distL="0" distR="0" wp14:anchorId="6557CF6A" wp14:editId="74BD11E3">
            <wp:extent cx="6048375" cy="72675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6D30A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  <w:r w:rsidRPr="00CC485F">
        <w:rPr>
          <w:noProof/>
          <w:lang w:eastAsia="pl-PL"/>
        </w:rPr>
        <w:lastRenderedPageBreak/>
        <w:drawing>
          <wp:inline distT="0" distB="0" distL="0" distR="0" wp14:anchorId="14641F63" wp14:editId="6014DE6C">
            <wp:extent cx="5760720" cy="749262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98" cy="750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AD3AA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</w:p>
    <w:p w14:paraId="3CA700F7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  <w:r w:rsidRPr="00CC485F">
        <w:rPr>
          <w:noProof/>
          <w:lang w:eastAsia="pl-PL"/>
        </w:rPr>
        <w:lastRenderedPageBreak/>
        <w:drawing>
          <wp:inline distT="0" distB="0" distL="0" distR="0" wp14:anchorId="1BA5BDB0" wp14:editId="406AC45B">
            <wp:extent cx="6429375" cy="75438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CE642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</w:p>
    <w:p w14:paraId="4E7A6CB5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</w:p>
    <w:p w14:paraId="49A949F9" w14:textId="77777777" w:rsidR="00802D1B" w:rsidRPr="00CC485F" w:rsidRDefault="00802D1B" w:rsidP="00802D1B">
      <w:pPr>
        <w:spacing w:line="360" w:lineRule="auto"/>
        <w:jc w:val="both"/>
        <w:rPr>
          <w:noProof/>
        </w:rPr>
      </w:pPr>
    </w:p>
    <w:p w14:paraId="7E87B6B6" w14:textId="77777777" w:rsidR="00802D1B" w:rsidRDefault="00802D1B" w:rsidP="00802D1B">
      <w:pPr>
        <w:spacing w:line="360" w:lineRule="auto"/>
        <w:jc w:val="both"/>
        <w:rPr>
          <w:noProof/>
        </w:rPr>
      </w:pPr>
      <w:r w:rsidRPr="00CC485F">
        <w:rPr>
          <w:noProof/>
          <w:lang w:eastAsia="pl-PL"/>
        </w:rPr>
        <w:drawing>
          <wp:inline distT="0" distB="0" distL="0" distR="0" wp14:anchorId="5AFBB278" wp14:editId="04FA9684">
            <wp:extent cx="6534150" cy="41814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F8316" w14:textId="1CFF4CB0" w:rsidR="00027812" w:rsidRPr="00C22C45" w:rsidRDefault="00027812" w:rsidP="00C22C45"/>
    <w:sectPr w:rsidR="00027812" w:rsidRPr="00C22C45" w:rsidSect="00833C00">
      <w:headerReference w:type="default" r:id="rId21"/>
      <w:footerReference w:type="default" r:id="rId22"/>
      <w:pgSz w:w="11906" w:h="16838"/>
      <w:pgMar w:top="1418" w:right="1417" w:bottom="993" w:left="1417" w:header="709" w:footer="1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C0460A" w14:textId="77777777" w:rsidR="00815703" w:rsidRDefault="00815703" w:rsidP="00B625DA">
      <w:pPr>
        <w:spacing w:after="0" w:line="240" w:lineRule="auto"/>
      </w:pPr>
      <w:r>
        <w:separator/>
      </w:r>
    </w:p>
  </w:endnote>
  <w:endnote w:type="continuationSeparator" w:id="0">
    <w:p w14:paraId="70DF6B3A" w14:textId="77777777" w:rsidR="00815703" w:rsidRDefault="00815703" w:rsidP="00B62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E4CE3" w14:textId="77777777" w:rsidR="006A31B3" w:rsidRPr="00B625DA" w:rsidRDefault="006A31B3" w:rsidP="00B625DA">
    <w:pPr>
      <w:pStyle w:val="Stopka"/>
      <w:jc w:val="center"/>
      <w:rPr>
        <w:sz w:val="18"/>
        <w:szCs w:val="18"/>
      </w:rPr>
    </w:pPr>
    <w:r w:rsidRPr="00B625DA">
      <w:rPr>
        <w:noProof/>
        <w:color w:val="4D4D4D"/>
        <w:sz w:val="18"/>
        <w:szCs w:val="18"/>
        <w:lang w:eastAsia="pl-PL"/>
      </w:rPr>
      <w:drawing>
        <wp:anchor distT="0" distB="0" distL="114300" distR="114300" simplePos="0" relativeHeight="251659264" behindDoc="1" locked="0" layoutInCell="1" allowOverlap="1" wp14:anchorId="1DC7C09F" wp14:editId="13354691">
          <wp:simplePos x="0" y="0"/>
          <wp:positionH relativeFrom="column">
            <wp:posOffset>20955</wp:posOffset>
          </wp:positionH>
          <wp:positionV relativeFrom="page">
            <wp:posOffset>9578340</wp:posOffset>
          </wp:positionV>
          <wp:extent cx="5763260" cy="460375"/>
          <wp:effectExtent l="0" t="0" r="8890" b="0"/>
          <wp:wrapThrough wrapText="bothSides">
            <wp:wrapPolygon edited="0">
              <wp:start x="0" y="0"/>
              <wp:lineTo x="0" y="20557"/>
              <wp:lineTo x="21562" y="20557"/>
              <wp:lineTo x="21562" y="0"/>
              <wp:lineTo x="0" y="0"/>
            </wp:wrapPolygon>
          </wp:wrapThrough>
          <wp:docPr id="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2068_ener_2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3260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25DA">
      <w:rPr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DE0E1FE" wp14:editId="374ACBC1">
              <wp:simplePos x="0" y="0"/>
              <wp:positionH relativeFrom="column">
                <wp:posOffset>22860</wp:posOffset>
              </wp:positionH>
              <wp:positionV relativeFrom="paragraph">
                <wp:posOffset>-662940</wp:posOffset>
              </wp:positionV>
              <wp:extent cx="5716270" cy="0"/>
              <wp:effectExtent l="0" t="0" r="17780" b="19050"/>
              <wp:wrapTight wrapText="bothSides">
                <wp:wrapPolygon edited="0">
                  <wp:start x="0" y="-1"/>
                  <wp:lineTo x="0" y="-1"/>
                  <wp:lineTo x="21595" y="-1"/>
                  <wp:lineTo x="21595" y="-1"/>
                  <wp:lineTo x="0" y="-1"/>
                </wp:wrapPolygon>
              </wp:wrapTight>
              <wp:docPr id="3" name="Łącznik prostoliniow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627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67277B" id="Łącznik prostoliniowy 3" o:spid="_x0000_s1026" style="position:absolute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8pt,-52.2pt" to="451.9pt,-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rTE7wEAACwEAAAOAAAAZHJzL2Uyb0RvYy54bWysU8tu2zAQvBfoPxC815IcJCkEyzkkSC99&#10;GH18AE0tLaJ8gWQsqbce+mftf3VJyXLRBgFaVAdKS+7M7gxXm5tBK3IEH6Q1Da1WJSVguG2lOTT0&#10;08f7Fy8pCZGZlilroKEjBHqzff5s07sa1razqgVPkMSEuncN7WJ0dVEE3oFmYWUdGDwU1msWMfSH&#10;ovWsR3atinVZXhW99a3zlkMIuHs3HdJt5hcCeHwnRIBIVEOxt5hXn9d9WovthtUHz1wn+dwG+4cu&#10;NJMGiy5Udywy8uDlH1Racm+DFXHFrS6sEJJD1oBqqvI3NR865iBrQXOCW2wK/4+Wvz3uPJFtQy8o&#10;MUzjFf34+v0b/2LkZ4K+hmiVNNL2I7lIZvUu1Ii5NTs/R8HtfFI+CK/TGzWRIRs8LgbDEAnHzcvr&#10;6mp9jffAT2fFGeh8iK/Aaiwb8J6wbNLOanZ8HSIWw9RTStpWJq0B22vvpVI5SFMDt8qTI8P73h+q&#10;TKAe9BvbTnuXJT5JCLLlIUvpU3RmwrPEXiSxk7z8FUcFU+X3INAzFDQVWIimGoxzMLGaqyiD2Qkm&#10;sMsFWObOngTO+QkKeZL/BrwgcmVr4gLW0lj/WPU4nFoWU/7JgUl3smBv2zFffLYGRzI7N/8+aeZ/&#10;jTP8/JNvfwIAAP//AwBQSwMEFAAGAAgAAAAhAOSEb3reAAAACwEAAA8AAABkcnMvZG93bnJldi54&#10;bWxMj8FOwzAMhu9IvENkJC5oS8fGVErTCVUgDpw2EBK3rDFttcSpmmxL3x5zQHC0/en395eb5Kw4&#10;4Rh6TwoW8wwEUuNNT62C97fnWQ4iRE1GW0+oYMIAm+ryotSF8Wfa4mkXW8EhFAqtoItxKKQMTYdO&#10;h7kfkPj25UenI49jK82ozxzurLzNsrV0uif+0OkB6w6bw+7oFPQJh6cP+1LfTTefOR7yOsnXSanr&#10;q/T4ACJiin8w/OizOlTstPdHMkFYBcs1gwpmi2y1AsHAfbbkLvvflaxK+b9D9Q0AAP//AwBQSwEC&#10;LQAUAAYACAAAACEAtoM4kv4AAADhAQAAEwAAAAAAAAAAAAAAAAAAAAAAW0NvbnRlbnRfVHlwZXNd&#10;LnhtbFBLAQItABQABgAIAAAAIQA4/SH/1gAAAJQBAAALAAAAAAAAAAAAAAAAAC8BAABfcmVscy8u&#10;cmVsc1BLAQItABQABgAIAAAAIQCF2rTE7wEAACwEAAAOAAAAAAAAAAAAAAAAAC4CAABkcnMvZTJv&#10;RG9jLnhtbFBLAQItABQABgAIAAAAIQDkhG963gAAAAsBAAAPAAAAAAAAAAAAAAAAAEkEAABkcnMv&#10;ZG93bnJldi54bWxQSwUGAAAAAAQABADzAAAAVAUAAAAA&#10;" strokecolor="#7f7f7f [1612]">
              <w10:wrap type="tight"/>
            </v:line>
          </w:pict>
        </mc:Fallback>
      </mc:AlternateContent>
    </w:r>
    <w:r w:rsidRPr="00B625DA">
      <w:rPr>
        <w:color w:val="4D4D4D"/>
        <w:sz w:val="18"/>
        <w:szCs w:val="18"/>
      </w:rPr>
      <w:t xml:space="preserve">Projekt współfinansowany w ramach Programu Operacyjnego Infrastruktura i Środowisko 2014-2020 z Funduszu Spójności, </w:t>
    </w:r>
    <w:r w:rsidRPr="00B625DA">
      <w:rPr>
        <w:color w:val="4D4D4D"/>
        <w:sz w:val="18"/>
        <w:szCs w:val="18"/>
      </w:rPr>
      <w:br/>
      <w:t>umowa o dofinansowanie nr POIS.01.03.01-00-0057/16-00</w:t>
    </w:r>
  </w:p>
  <w:p w14:paraId="68189281" w14:textId="77777777" w:rsidR="006A31B3" w:rsidRDefault="006A31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B7FCD0" w14:textId="77777777" w:rsidR="00815703" w:rsidRDefault="00815703" w:rsidP="00B625DA">
      <w:pPr>
        <w:spacing w:after="0" w:line="240" w:lineRule="auto"/>
      </w:pPr>
      <w:r>
        <w:separator/>
      </w:r>
    </w:p>
  </w:footnote>
  <w:footnote w:type="continuationSeparator" w:id="0">
    <w:p w14:paraId="14FCC6B9" w14:textId="77777777" w:rsidR="00815703" w:rsidRDefault="00815703" w:rsidP="00B625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1606888"/>
      <w:docPartObj>
        <w:docPartGallery w:val="Page Numbers (Top of Page)"/>
        <w:docPartUnique/>
      </w:docPartObj>
    </w:sdtPr>
    <w:sdtEndPr/>
    <w:sdtContent>
      <w:p w14:paraId="54FC4473" w14:textId="77777777" w:rsidR="006A31B3" w:rsidRDefault="006A31B3">
        <w:pPr>
          <w:pStyle w:val="Nagwek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6B36">
          <w:rPr>
            <w:noProof/>
          </w:rPr>
          <w:t>19</w:t>
        </w:r>
        <w:r>
          <w:fldChar w:fldCharType="end"/>
        </w:r>
      </w:p>
    </w:sdtContent>
  </w:sdt>
  <w:p w14:paraId="060A9F70" w14:textId="4DEFA2E3" w:rsidR="00853973" w:rsidRPr="00DE7408" w:rsidRDefault="00853973" w:rsidP="00853973">
    <w:pPr>
      <w:pStyle w:val="Nagwek"/>
      <w:rPr>
        <w:rFonts w:ascii="Times New Roman" w:hAnsi="Times New Roman" w:cs="Times New Roman"/>
      </w:rPr>
    </w:pPr>
    <w:r w:rsidRPr="00DE7408">
      <w:rPr>
        <w:rFonts w:ascii="Times New Roman" w:hAnsi="Times New Roman" w:cs="Times New Roman"/>
      </w:rPr>
      <w:t>Znak sprawy: XIV/</w:t>
    </w:r>
    <w:r>
      <w:rPr>
        <w:rFonts w:ascii="Times New Roman" w:hAnsi="Times New Roman" w:cs="Times New Roman"/>
      </w:rPr>
      <w:t>264/</w:t>
    </w:r>
    <w:r w:rsidR="00076B36">
      <w:rPr>
        <w:rFonts w:ascii="Times New Roman" w:hAnsi="Times New Roman" w:cs="Times New Roman"/>
        <w:b/>
      </w:rPr>
      <w:t>16</w:t>
    </w:r>
    <w:r w:rsidRPr="00DE7408">
      <w:rPr>
        <w:rFonts w:ascii="Times New Roman" w:hAnsi="Times New Roman" w:cs="Times New Roman"/>
      </w:rPr>
      <w:t>/1</w:t>
    </w:r>
    <w:r>
      <w:rPr>
        <w:rFonts w:ascii="Times New Roman" w:hAnsi="Times New Roman" w:cs="Times New Roman"/>
      </w:rPr>
      <w:t>8</w:t>
    </w:r>
  </w:p>
  <w:p w14:paraId="6CDAC651" w14:textId="77777777" w:rsidR="006A31B3" w:rsidRDefault="006A31B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75B25"/>
    <w:multiLevelType w:val="hybridMultilevel"/>
    <w:tmpl w:val="A7700F9C"/>
    <w:lvl w:ilvl="0" w:tplc="04150017">
      <w:start w:val="1"/>
      <w:numFmt w:val="lowerLetter"/>
      <w:lvlText w:val="%1)"/>
      <w:lvlJc w:val="left"/>
      <w:pPr>
        <w:ind w:left="2568" w:hanging="360"/>
      </w:pPr>
    </w:lvl>
    <w:lvl w:ilvl="1" w:tplc="04150019" w:tentative="1">
      <w:start w:val="1"/>
      <w:numFmt w:val="lowerLetter"/>
      <w:lvlText w:val="%2."/>
      <w:lvlJc w:val="left"/>
      <w:pPr>
        <w:ind w:left="3288" w:hanging="360"/>
      </w:pPr>
    </w:lvl>
    <w:lvl w:ilvl="2" w:tplc="0415001B" w:tentative="1">
      <w:start w:val="1"/>
      <w:numFmt w:val="lowerRoman"/>
      <w:lvlText w:val="%3."/>
      <w:lvlJc w:val="right"/>
      <w:pPr>
        <w:ind w:left="4008" w:hanging="180"/>
      </w:pPr>
    </w:lvl>
    <w:lvl w:ilvl="3" w:tplc="0415000F" w:tentative="1">
      <w:start w:val="1"/>
      <w:numFmt w:val="decimal"/>
      <w:lvlText w:val="%4."/>
      <w:lvlJc w:val="left"/>
      <w:pPr>
        <w:ind w:left="4728" w:hanging="360"/>
      </w:pPr>
    </w:lvl>
    <w:lvl w:ilvl="4" w:tplc="04150019" w:tentative="1">
      <w:start w:val="1"/>
      <w:numFmt w:val="lowerLetter"/>
      <w:lvlText w:val="%5."/>
      <w:lvlJc w:val="left"/>
      <w:pPr>
        <w:ind w:left="5448" w:hanging="360"/>
      </w:pPr>
    </w:lvl>
    <w:lvl w:ilvl="5" w:tplc="0415001B" w:tentative="1">
      <w:start w:val="1"/>
      <w:numFmt w:val="lowerRoman"/>
      <w:lvlText w:val="%6."/>
      <w:lvlJc w:val="right"/>
      <w:pPr>
        <w:ind w:left="6168" w:hanging="180"/>
      </w:pPr>
    </w:lvl>
    <w:lvl w:ilvl="6" w:tplc="0415000F" w:tentative="1">
      <w:start w:val="1"/>
      <w:numFmt w:val="decimal"/>
      <w:lvlText w:val="%7."/>
      <w:lvlJc w:val="left"/>
      <w:pPr>
        <w:ind w:left="6888" w:hanging="360"/>
      </w:pPr>
    </w:lvl>
    <w:lvl w:ilvl="7" w:tplc="04150019" w:tentative="1">
      <w:start w:val="1"/>
      <w:numFmt w:val="lowerLetter"/>
      <w:lvlText w:val="%8."/>
      <w:lvlJc w:val="left"/>
      <w:pPr>
        <w:ind w:left="7608" w:hanging="360"/>
      </w:pPr>
    </w:lvl>
    <w:lvl w:ilvl="8" w:tplc="0415001B" w:tentative="1">
      <w:start w:val="1"/>
      <w:numFmt w:val="lowerRoman"/>
      <w:lvlText w:val="%9."/>
      <w:lvlJc w:val="right"/>
      <w:pPr>
        <w:ind w:left="8328" w:hanging="180"/>
      </w:pPr>
    </w:lvl>
  </w:abstractNum>
  <w:abstractNum w:abstractNumId="1" w15:restartNumberingAfterBreak="0">
    <w:nsid w:val="0B7E0335"/>
    <w:multiLevelType w:val="multilevel"/>
    <w:tmpl w:val="90CC7CE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08730B"/>
    <w:multiLevelType w:val="multilevel"/>
    <w:tmpl w:val="560EC52C"/>
    <w:lvl w:ilvl="0">
      <w:start w:val="1"/>
      <w:numFmt w:val="decimal"/>
      <w:lvlText w:val="%1)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17C10647"/>
    <w:multiLevelType w:val="multilevel"/>
    <w:tmpl w:val="E128529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9E10C0B"/>
    <w:multiLevelType w:val="hybridMultilevel"/>
    <w:tmpl w:val="82DEEF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EE7871"/>
    <w:multiLevelType w:val="hybridMultilevel"/>
    <w:tmpl w:val="D2967E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A6770"/>
    <w:multiLevelType w:val="multilevel"/>
    <w:tmpl w:val="0409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95579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B931607"/>
    <w:multiLevelType w:val="hybridMultilevel"/>
    <w:tmpl w:val="81541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EFB2C15"/>
    <w:multiLevelType w:val="hybridMultilevel"/>
    <w:tmpl w:val="BFFCCB68"/>
    <w:lvl w:ilvl="0" w:tplc="8A3C94A2">
      <w:start w:val="4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3B0DA3"/>
    <w:multiLevelType w:val="multilevel"/>
    <w:tmpl w:val="D61C863A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600E4AA4"/>
    <w:multiLevelType w:val="multilevel"/>
    <w:tmpl w:val="9A0084D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5FB723E"/>
    <w:multiLevelType w:val="multilevel"/>
    <w:tmpl w:val="E940DD6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4D425D"/>
    <w:multiLevelType w:val="hybridMultilevel"/>
    <w:tmpl w:val="794032A4"/>
    <w:lvl w:ilvl="0" w:tplc="04150017">
      <w:start w:val="1"/>
      <w:numFmt w:val="lowerLetter"/>
      <w:lvlText w:val="%1)"/>
      <w:lvlJc w:val="left"/>
      <w:pPr>
        <w:ind w:left="2138" w:hanging="360"/>
      </w:p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" w15:restartNumberingAfterBreak="0">
    <w:nsid w:val="7E8B7202"/>
    <w:multiLevelType w:val="multilevel"/>
    <w:tmpl w:val="0ED6A08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F5E7F20"/>
    <w:multiLevelType w:val="hybridMultilevel"/>
    <w:tmpl w:val="0BAAF17E"/>
    <w:lvl w:ilvl="0" w:tplc="868E54D0">
      <w:start w:val="22"/>
      <w:numFmt w:val="lowerLetter"/>
      <w:lvlText w:val="%1."/>
      <w:lvlJc w:val="left"/>
      <w:pPr>
        <w:ind w:left="288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6"/>
  </w:num>
  <w:num w:numId="2">
    <w:abstractNumId w:val="14"/>
  </w:num>
  <w:num w:numId="3">
    <w:abstractNumId w:val="1"/>
  </w:num>
  <w:num w:numId="4">
    <w:abstractNumId w:val="11"/>
  </w:num>
  <w:num w:numId="5">
    <w:abstractNumId w:val="10"/>
  </w:num>
  <w:num w:numId="6">
    <w:abstractNumId w:val="12"/>
  </w:num>
  <w:num w:numId="7">
    <w:abstractNumId w:val="2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7"/>
  </w:num>
  <w:num w:numId="12">
    <w:abstractNumId w:val="8"/>
  </w:num>
  <w:num w:numId="13">
    <w:abstractNumId w:val="3"/>
  </w:num>
  <w:num w:numId="14">
    <w:abstractNumId w:val="4"/>
  </w:num>
  <w:num w:numId="15">
    <w:abstractNumId w:val="13"/>
  </w:num>
  <w:num w:numId="16">
    <w:abstractNumId w:val="9"/>
  </w:num>
  <w:num w:numId="17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5DA"/>
    <w:rsid w:val="00002DF3"/>
    <w:rsid w:val="00007E75"/>
    <w:rsid w:val="00027812"/>
    <w:rsid w:val="00034E43"/>
    <w:rsid w:val="00035C14"/>
    <w:rsid w:val="00037B3E"/>
    <w:rsid w:val="000404B6"/>
    <w:rsid w:val="0004660A"/>
    <w:rsid w:val="00046A52"/>
    <w:rsid w:val="00046D37"/>
    <w:rsid w:val="00051F73"/>
    <w:rsid w:val="000552BF"/>
    <w:rsid w:val="00061C21"/>
    <w:rsid w:val="00064912"/>
    <w:rsid w:val="00067B7C"/>
    <w:rsid w:val="00070CBD"/>
    <w:rsid w:val="00070EDF"/>
    <w:rsid w:val="00072BDE"/>
    <w:rsid w:val="00075EEB"/>
    <w:rsid w:val="00076B36"/>
    <w:rsid w:val="0008031E"/>
    <w:rsid w:val="00084BC8"/>
    <w:rsid w:val="00090218"/>
    <w:rsid w:val="00097D30"/>
    <w:rsid w:val="000A425E"/>
    <w:rsid w:val="000B1C60"/>
    <w:rsid w:val="000B578F"/>
    <w:rsid w:val="000B675E"/>
    <w:rsid w:val="000C1709"/>
    <w:rsid w:val="000C21FE"/>
    <w:rsid w:val="000C719E"/>
    <w:rsid w:val="000D0F8B"/>
    <w:rsid w:val="000D56EA"/>
    <w:rsid w:val="000D67C4"/>
    <w:rsid w:val="000E0116"/>
    <w:rsid w:val="000E3184"/>
    <w:rsid w:val="000E73E1"/>
    <w:rsid w:val="000E74B8"/>
    <w:rsid w:val="00101278"/>
    <w:rsid w:val="00104987"/>
    <w:rsid w:val="0010610C"/>
    <w:rsid w:val="001129B4"/>
    <w:rsid w:val="0012487C"/>
    <w:rsid w:val="00126BA4"/>
    <w:rsid w:val="00135685"/>
    <w:rsid w:val="001357FC"/>
    <w:rsid w:val="0014548A"/>
    <w:rsid w:val="0014771F"/>
    <w:rsid w:val="00156677"/>
    <w:rsid w:val="00162EA4"/>
    <w:rsid w:val="00174B5A"/>
    <w:rsid w:val="00180699"/>
    <w:rsid w:val="00193B0E"/>
    <w:rsid w:val="0019675F"/>
    <w:rsid w:val="001A512C"/>
    <w:rsid w:val="001A68B1"/>
    <w:rsid w:val="001C04E1"/>
    <w:rsid w:val="001C284C"/>
    <w:rsid w:val="001C3ED7"/>
    <w:rsid w:val="001C4694"/>
    <w:rsid w:val="001C59ED"/>
    <w:rsid w:val="001C6B78"/>
    <w:rsid w:val="001D0DB1"/>
    <w:rsid w:val="001E1668"/>
    <w:rsid w:val="001E5E6F"/>
    <w:rsid w:val="001F3BF8"/>
    <w:rsid w:val="001F6F79"/>
    <w:rsid w:val="00204D4A"/>
    <w:rsid w:val="002052FE"/>
    <w:rsid w:val="00210DE6"/>
    <w:rsid w:val="0021726F"/>
    <w:rsid w:val="0022354C"/>
    <w:rsid w:val="00231422"/>
    <w:rsid w:val="00232B4E"/>
    <w:rsid w:val="00233676"/>
    <w:rsid w:val="00240EC0"/>
    <w:rsid w:val="00244AFE"/>
    <w:rsid w:val="0025139C"/>
    <w:rsid w:val="00255424"/>
    <w:rsid w:val="00257389"/>
    <w:rsid w:val="0025792F"/>
    <w:rsid w:val="0026328B"/>
    <w:rsid w:val="00267B22"/>
    <w:rsid w:val="002755C3"/>
    <w:rsid w:val="00277806"/>
    <w:rsid w:val="00277995"/>
    <w:rsid w:val="00280644"/>
    <w:rsid w:val="00282B5C"/>
    <w:rsid w:val="002842C1"/>
    <w:rsid w:val="00285904"/>
    <w:rsid w:val="0029109D"/>
    <w:rsid w:val="002919DB"/>
    <w:rsid w:val="002A1760"/>
    <w:rsid w:val="002A2838"/>
    <w:rsid w:val="002A428E"/>
    <w:rsid w:val="002B2CD9"/>
    <w:rsid w:val="002D0E46"/>
    <w:rsid w:val="002D5124"/>
    <w:rsid w:val="002D63E3"/>
    <w:rsid w:val="002E46CA"/>
    <w:rsid w:val="00302003"/>
    <w:rsid w:val="003025A9"/>
    <w:rsid w:val="003046A1"/>
    <w:rsid w:val="00304ED2"/>
    <w:rsid w:val="00306164"/>
    <w:rsid w:val="00312072"/>
    <w:rsid w:val="0031483B"/>
    <w:rsid w:val="003154DA"/>
    <w:rsid w:val="00317E50"/>
    <w:rsid w:val="00322551"/>
    <w:rsid w:val="0032397F"/>
    <w:rsid w:val="00330547"/>
    <w:rsid w:val="00332D15"/>
    <w:rsid w:val="00334729"/>
    <w:rsid w:val="00335740"/>
    <w:rsid w:val="0034030B"/>
    <w:rsid w:val="0034456E"/>
    <w:rsid w:val="00345192"/>
    <w:rsid w:val="003522B0"/>
    <w:rsid w:val="00361AF5"/>
    <w:rsid w:val="00364A11"/>
    <w:rsid w:val="003654C8"/>
    <w:rsid w:val="003671B2"/>
    <w:rsid w:val="00375EDF"/>
    <w:rsid w:val="003825F1"/>
    <w:rsid w:val="00384815"/>
    <w:rsid w:val="00385E80"/>
    <w:rsid w:val="00386FEF"/>
    <w:rsid w:val="00387802"/>
    <w:rsid w:val="003930C6"/>
    <w:rsid w:val="003941E3"/>
    <w:rsid w:val="00396307"/>
    <w:rsid w:val="003A31E9"/>
    <w:rsid w:val="003B0F9C"/>
    <w:rsid w:val="003B2BD8"/>
    <w:rsid w:val="003B33B6"/>
    <w:rsid w:val="003C14BD"/>
    <w:rsid w:val="003C1881"/>
    <w:rsid w:val="003E4E9B"/>
    <w:rsid w:val="003E711B"/>
    <w:rsid w:val="003E7A2B"/>
    <w:rsid w:val="003F0B26"/>
    <w:rsid w:val="003F3950"/>
    <w:rsid w:val="003F4E19"/>
    <w:rsid w:val="004029F2"/>
    <w:rsid w:val="004079E1"/>
    <w:rsid w:val="00412FD4"/>
    <w:rsid w:val="00413490"/>
    <w:rsid w:val="00417D29"/>
    <w:rsid w:val="00420587"/>
    <w:rsid w:val="00430B6B"/>
    <w:rsid w:val="00431BE5"/>
    <w:rsid w:val="00435104"/>
    <w:rsid w:val="0043609C"/>
    <w:rsid w:val="00441FF4"/>
    <w:rsid w:val="00444C91"/>
    <w:rsid w:val="00451D3D"/>
    <w:rsid w:val="00452D81"/>
    <w:rsid w:val="00456997"/>
    <w:rsid w:val="00461A44"/>
    <w:rsid w:val="004641C9"/>
    <w:rsid w:val="0046451E"/>
    <w:rsid w:val="00466B54"/>
    <w:rsid w:val="0047442C"/>
    <w:rsid w:val="004752D3"/>
    <w:rsid w:val="00481014"/>
    <w:rsid w:val="0048140F"/>
    <w:rsid w:val="00487D60"/>
    <w:rsid w:val="004907D7"/>
    <w:rsid w:val="004B1650"/>
    <w:rsid w:val="004B3C4D"/>
    <w:rsid w:val="004B7195"/>
    <w:rsid w:val="004C72C7"/>
    <w:rsid w:val="004D33FF"/>
    <w:rsid w:val="004D6353"/>
    <w:rsid w:val="004D7226"/>
    <w:rsid w:val="004F0CE5"/>
    <w:rsid w:val="004F2595"/>
    <w:rsid w:val="004F343B"/>
    <w:rsid w:val="004F37EE"/>
    <w:rsid w:val="004F5391"/>
    <w:rsid w:val="004F5A75"/>
    <w:rsid w:val="00501C8E"/>
    <w:rsid w:val="00513A67"/>
    <w:rsid w:val="00520580"/>
    <w:rsid w:val="00527C2B"/>
    <w:rsid w:val="00531AC0"/>
    <w:rsid w:val="005353F8"/>
    <w:rsid w:val="005356A0"/>
    <w:rsid w:val="00536D74"/>
    <w:rsid w:val="005374FB"/>
    <w:rsid w:val="0053768D"/>
    <w:rsid w:val="00541BF8"/>
    <w:rsid w:val="0054244A"/>
    <w:rsid w:val="00546F35"/>
    <w:rsid w:val="00555ACA"/>
    <w:rsid w:val="005571AD"/>
    <w:rsid w:val="00557267"/>
    <w:rsid w:val="00561EFA"/>
    <w:rsid w:val="00570809"/>
    <w:rsid w:val="00573EA5"/>
    <w:rsid w:val="005848EB"/>
    <w:rsid w:val="00584C9C"/>
    <w:rsid w:val="00591662"/>
    <w:rsid w:val="00592422"/>
    <w:rsid w:val="00592E57"/>
    <w:rsid w:val="005A2B49"/>
    <w:rsid w:val="005A5B40"/>
    <w:rsid w:val="005A6031"/>
    <w:rsid w:val="005A6EAE"/>
    <w:rsid w:val="005B40BE"/>
    <w:rsid w:val="005C51DA"/>
    <w:rsid w:val="005C530A"/>
    <w:rsid w:val="005E1A63"/>
    <w:rsid w:val="005E459C"/>
    <w:rsid w:val="005F04FE"/>
    <w:rsid w:val="005F081D"/>
    <w:rsid w:val="005F4C95"/>
    <w:rsid w:val="006007F9"/>
    <w:rsid w:val="006011E0"/>
    <w:rsid w:val="00604193"/>
    <w:rsid w:val="006056AD"/>
    <w:rsid w:val="00612FF3"/>
    <w:rsid w:val="0061588E"/>
    <w:rsid w:val="0061723E"/>
    <w:rsid w:val="006205F1"/>
    <w:rsid w:val="0062574F"/>
    <w:rsid w:val="00625CD9"/>
    <w:rsid w:val="00643156"/>
    <w:rsid w:val="006535EC"/>
    <w:rsid w:val="006557C8"/>
    <w:rsid w:val="006631CB"/>
    <w:rsid w:val="00665CE6"/>
    <w:rsid w:val="00671258"/>
    <w:rsid w:val="00676A29"/>
    <w:rsid w:val="00680F85"/>
    <w:rsid w:val="00691E2C"/>
    <w:rsid w:val="00697AD0"/>
    <w:rsid w:val="006A2144"/>
    <w:rsid w:val="006A31B3"/>
    <w:rsid w:val="006A3B74"/>
    <w:rsid w:val="006A4993"/>
    <w:rsid w:val="006A6354"/>
    <w:rsid w:val="006A7C63"/>
    <w:rsid w:val="006C321E"/>
    <w:rsid w:val="006C4585"/>
    <w:rsid w:val="006D264A"/>
    <w:rsid w:val="006D39D0"/>
    <w:rsid w:val="006D65FE"/>
    <w:rsid w:val="006E14D0"/>
    <w:rsid w:val="006E2794"/>
    <w:rsid w:val="006E53AF"/>
    <w:rsid w:val="0070066B"/>
    <w:rsid w:val="00700BFF"/>
    <w:rsid w:val="007116E8"/>
    <w:rsid w:val="00712A17"/>
    <w:rsid w:val="00715102"/>
    <w:rsid w:val="00721248"/>
    <w:rsid w:val="00721BAC"/>
    <w:rsid w:val="007325D1"/>
    <w:rsid w:val="00734934"/>
    <w:rsid w:val="007362F6"/>
    <w:rsid w:val="00742919"/>
    <w:rsid w:val="00744513"/>
    <w:rsid w:val="00746744"/>
    <w:rsid w:val="00757B02"/>
    <w:rsid w:val="00762101"/>
    <w:rsid w:val="00765340"/>
    <w:rsid w:val="0076654F"/>
    <w:rsid w:val="00772B0C"/>
    <w:rsid w:val="007738B4"/>
    <w:rsid w:val="007757DD"/>
    <w:rsid w:val="007761EF"/>
    <w:rsid w:val="00776701"/>
    <w:rsid w:val="007813F9"/>
    <w:rsid w:val="00781629"/>
    <w:rsid w:val="00784FC1"/>
    <w:rsid w:val="00790A83"/>
    <w:rsid w:val="00791565"/>
    <w:rsid w:val="00792FDA"/>
    <w:rsid w:val="007964EA"/>
    <w:rsid w:val="00797F32"/>
    <w:rsid w:val="007B1671"/>
    <w:rsid w:val="007B4677"/>
    <w:rsid w:val="007B6DB7"/>
    <w:rsid w:val="007C1299"/>
    <w:rsid w:val="007C2B36"/>
    <w:rsid w:val="007C36C6"/>
    <w:rsid w:val="007C77D6"/>
    <w:rsid w:val="007E3248"/>
    <w:rsid w:val="007F0428"/>
    <w:rsid w:val="007F0F25"/>
    <w:rsid w:val="007F4810"/>
    <w:rsid w:val="00802D1B"/>
    <w:rsid w:val="00815703"/>
    <w:rsid w:val="0082770A"/>
    <w:rsid w:val="00833C00"/>
    <w:rsid w:val="0083681F"/>
    <w:rsid w:val="008407FD"/>
    <w:rsid w:val="00840D15"/>
    <w:rsid w:val="00841CD3"/>
    <w:rsid w:val="00843A4E"/>
    <w:rsid w:val="008500EE"/>
    <w:rsid w:val="00853973"/>
    <w:rsid w:val="00854991"/>
    <w:rsid w:val="0085670A"/>
    <w:rsid w:val="008610AD"/>
    <w:rsid w:val="00874E08"/>
    <w:rsid w:val="00881213"/>
    <w:rsid w:val="0088439F"/>
    <w:rsid w:val="00890176"/>
    <w:rsid w:val="00893401"/>
    <w:rsid w:val="00893B99"/>
    <w:rsid w:val="008A22F1"/>
    <w:rsid w:val="008A26D0"/>
    <w:rsid w:val="008A4988"/>
    <w:rsid w:val="008A5A21"/>
    <w:rsid w:val="008A72CD"/>
    <w:rsid w:val="008B43CA"/>
    <w:rsid w:val="008B594C"/>
    <w:rsid w:val="008C4681"/>
    <w:rsid w:val="008C6C89"/>
    <w:rsid w:val="008D0465"/>
    <w:rsid w:val="008D48F7"/>
    <w:rsid w:val="008D5D1F"/>
    <w:rsid w:val="008D7AE6"/>
    <w:rsid w:val="008E1441"/>
    <w:rsid w:val="008E58E8"/>
    <w:rsid w:val="008F302E"/>
    <w:rsid w:val="008F5FDC"/>
    <w:rsid w:val="00900546"/>
    <w:rsid w:val="009010E4"/>
    <w:rsid w:val="009058C8"/>
    <w:rsid w:val="0091220D"/>
    <w:rsid w:val="00912EFF"/>
    <w:rsid w:val="00914D95"/>
    <w:rsid w:val="00916D02"/>
    <w:rsid w:val="009243A4"/>
    <w:rsid w:val="00924B4F"/>
    <w:rsid w:val="00931A05"/>
    <w:rsid w:val="0093460A"/>
    <w:rsid w:val="009353CB"/>
    <w:rsid w:val="00935FBB"/>
    <w:rsid w:val="0093747A"/>
    <w:rsid w:val="00943C47"/>
    <w:rsid w:val="00945DF6"/>
    <w:rsid w:val="00946588"/>
    <w:rsid w:val="00952B61"/>
    <w:rsid w:val="00957213"/>
    <w:rsid w:val="00961E9D"/>
    <w:rsid w:val="00963CC8"/>
    <w:rsid w:val="009702FD"/>
    <w:rsid w:val="009761FD"/>
    <w:rsid w:val="009833FE"/>
    <w:rsid w:val="00983984"/>
    <w:rsid w:val="009850EB"/>
    <w:rsid w:val="009854F5"/>
    <w:rsid w:val="00991FCC"/>
    <w:rsid w:val="00996EDC"/>
    <w:rsid w:val="009A5104"/>
    <w:rsid w:val="009B119E"/>
    <w:rsid w:val="009B1AF2"/>
    <w:rsid w:val="009B4B4B"/>
    <w:rsid w:val="009B7AA5"/>
    <w:rsid w:val="009C2111"/>
    <w:rsid w:val="009C7A2C"/>
    <w:rsid w:val="009D6E60"/>
    <w:rsid w:val="009E0C7E"/>
    <w:rsid w:val="009E3A5C"/>
    <w:rsid w:val="009E3CB6"/>
    <w:rsid w:val="009F00D9"/>
    <w:rsid w:val="009F308D"/>
    <w:rsid w:val="009F4872"/>
    <w:rsid w:val="00A00FAE"/>
    <w:rsid w:val="00A02C42"/>
    <w:rsid w:val="00A03411"/>
    <w:rsid w:val="00A24D59"/>
    <w:rsid w:val="00A30AC0"/>
    <w:rsid w:val="00A35D43"/>
    <w:rsid w:val="00A37386"/>
    <w:rsid w:val="00A5448F"/>
    <w:rsid w:val="00A56E2A"/>
    <w:rsid w:val="00A570A9"/>
    <w:rsid w:val="00A60FB4"/>
    <w:rsid w:val="00A61441"/>
    <w:rsid w:val="00A6254F"/>
    <w:rsid w:val="00A6279B"/>
    <w:rsid w:val="00A64354"/>
    <w:rsid w:val="00A656AA"/>
    <w:rsid w:val="00A66BA7"/>
    <w:rsid w:val="00A73242"/>
    <w:rsid w:val="00A771ED"/>
    <w:rsid w:val="00A83C8F"/>
    <w:rsid w:val="00A945E8"/>
    <w:rsid w:val="00AA069C"/>
    <w:rsid w:val="00AA1A20"/>
    <w:rsid w:val="00AA491C"/>
    <w:rsid w:val="00AB7E16"/>
    <w:rsid w:val="00AC170C"/>
    <w:rsid w:val="00AD0CA6"/>
    <w:rsid w:val="00AD1022"/>
    <w:rsid w:val="00AD296E"/>
    <w:rsid w:val="00AE711D"/>
    <w:rsid w:val="00AF07EB"/>
    <w:rsid w:val="00AF1116"/>
    <w:rsid w:val="00AF7743"/>
    <w:rsid w:val="00B004B4"/>
    <w:rsid w:val="00B05814"/>
    <w:rsid w:val="00B1529E"/>
    <w:rsid w:val="00B21721"/>
    <w:rsid w:val="00B30C52"/>
    <w:rsid w:val="00B33874"/>
    <w:rsid w:val="00B3557E"/>
    <w:rsid w:val="00B47D56"/>
    <w:rsid w:val="00B5624F"/>
    <w:rsid w:val="00B57DF7"/>
    <w:rsid w:val="00B625DA"/>
    <w:rsid w:val="00B711BF"/>
    <w:rsid w:val="00B73EF4"/>
    <w:rsid w:val="00B83EA4"/>
    <w:rsid w:val="00B90E58"/>
    <w:rsid w:val="00B94D8E"/>
    <w:rsid w:val="00B96A24"/>
    <w:rsid w:val="00B96F95"/>
    <w:rsid w:val="00BA0BC6"/>
    <w:rsid w:val="00BA3805"/>
    <w:rsid w:val="00BA4D43"/>
    <w:rsid w:val="00BB060D"/>
    <w:rsid w:val="00BB14CB"/>
    <w:rsid w:val="00BD3C64"/>
    <w:rsid w:val="00BD60CF"/>
    <w:rsid w:val="00BD64CF"/>
    <w:rsid w:val="00BE1A79"/>
    <w:rsid w:val="00BE2512"/>
    <w:rsid w:val="00BE55E1"/>
    <w:rsid w:val="00BE6B78"/>
    <w:rsid w:val="00BF0E77"/>
    <w:rsid w:val="00BF2341"/>
    <w:rsid w:val="00BF4700"/>
    <w:rsid w:val="00BF531F"/>
    <w:rsid w:val="00BF5745"/>
    <w:rsid w:val="00C03447"/>
    <w:rsid w:val="00C04AD8"/>
    <w:rsid w:val="00C06FEE"/>
    <w:rsid w:val="00C12F1E"/>
    <w:rsid w:val="00C169E4"/>
    <w:rsid w:val="00C1748A"/>
    <w:rsid w:val="00C21A56"/>
    <w:rsid w:val="00C22C45"/>
    <w:rsid w:val="00C2592F"/>
    <w:rsid w:val="00C265B9"/>
    <w:rsid w:val="00C273DE"/>
    <w:rsid w:val="00C27B54"/>
    <w:rsid w:val="00C3138D"/>
    <w:rsid w:val="00C328FC"/>
    <w:rsid w:val="00C329B2"/>
    <w:rsid w:val="00C40F4E"/>
    <w:rsid w:val="00C52299"/>
    <w:rsid w:val="00C5312F"/>
    <w:rsid w:val="00C5461C"/>
    <w:rsid w:val="00C72145"/>
    <w:rsid w:val="00C812BE"/>
    <w:rsid w:val="00C83F3D"/>
    <w:rsid w:val="00C83FDC"/>
    <w:rsid w:val="00C8788C"/>
    <w:rsid w:val="00C87DFB"/>
    <w:rsid w:val="00C92265"/>
    <w:rsid w:val="00CA637B"/>
    <w:rsid w:val="00CB2369"/>
    <w:rsid w:val="00CB3506"/>
    <w:rsid w:val="00CB3C2B"/>
    <w:rsid w:val="00CB4F50"/>
    <w:rsid w:val="00CC485F"/>
    <w:rsid w:val="00CD28A8"/>
    <w:rsid w:val="00CD31A3"/>
    <w:rsid w:val="00CD487C"/>
    <w:rsid w:val="00CE086D"/>
    <w:rsid w:val="00CE1108"/>
    <w:rsid w:val="00CF08FF"/>
    <w:rsid w:val="00CF4260"/>
    <w:rsid w:val="00D01233"/>
    <w:rsid w:val="00D01D2C"/>
    <w:rsid w:val="00D04418"/>
    <w:rsid w:val="00D140A0"/>
    <w:rsid w:val="00D1585F"/>
    <w:rsid w:val="00D15886"/>
    <w:rsid w:val="00D22F65"/>
    <w:rsid w:val="00D23E53"/>
    <w:rsid w:val="00D25DE2"/>
    <w:rsid w:val="00D26825"/>
    <w:rsid w:val="00D271C2"/>
    <w:rsid w:val="00D3154C"/>
    <w:rsid w:val="00D31C42"/>
    <w:rsid w:val="00D3216B"/>
    <w:rsid w:val="00D37912"/>
    <w:rsid w:val="00D37B9E"/>
    <w:rsid w:val="00D41A3D"/>
    <w:rsid w:val="00D45CEA"/>
    <w:rsid w:val="00D46278"/>
    <w:rsid w:val="00D52D70"/>
    <w:rsid w:val="00D54BF4"/>
    <w:rsid w:val="00D56573"/>
    <w:rsid w:val="00D56827"/>
    <w:rsid w:val="00D56C97"/>
    <w:rsid w:val="00D56E4B"/>
    <w:rsid w:val="00D57779"/>
    <w:rsid w:val="00D60387"/>
    <w:rsid w:val="00D63E93"/>
    <w:rsid w:val="00D64E83"/>
    <w:rsid w:val="00D6638A"/>
    <w:rsid w:val="00D674A2"/>
    <w:rsid w:val="00D707BE"/>
    <w:rsid w:val="00D71E02"/>
    <w:rsid w:val="00D7236C"/>
    <w:rsid w:val="00D80446"/>
    <w:rsid w:val="00D828DF"/>
    <w:rsid w:val="00D94ACA"/>
    <w:rsid w:val="00DA00B6"/>
    <w:rsid w:val="00DA371F"/>
    <w:rsid w:val="00DA548E"/>
    <w:rsid w:val="00DB1F00"/>
    <w:rsid w:val="00DB4CA3"/>
    <w:rsid w:val="00DB76A1"/>
    <w:rsid w:val="00DC0453"/>
    <w:rsid w:val="00DC7963"/>
    <w:rsid w:val="00DD2E5E"/>
    <w:rsid w:val="00DD7183"/>
    <w:rsid w:val="00DE06E1"/>
    <w:rsid w:val="00DF02BA"/>
    <w:rsid w:val="00DF0A3A"/>
    <w:rsid w:val="00DF17BB"/>
    <w:rsid w:val="00DF4B48"/>
    <w:rsid w:val="00E05B4A"/>
    <w:rsid w:val="00E06C66"/>
    <w:rsid w:val="00E113FA"/>
    <w:rsid w:val="00E2571B"/>
    <w:rsid w:val="00E262E3"/>
    <w:rsid w:val="00E26E10"/>
    <w:rsid w:val="00E31D7C"/>
    <w:rsid w:val="00E54D01"/>
    <w:rsid w:val="00E6490D"/>
    <w:rsid w:val="00E70CB2"/>
    <w:rsid w:val="00E7110C"/>
    <w:rsid w:val="00E75E68"/>
    <w:rsid w:val="00E845A2"/>
    <w:rsid w:val="00E85128"/>
    <w:rsid w:val="00E91171"/>
    <w:rsid w:val="00EA6259"/>
    <w:rsid w:val="00EA66D9"/>
    <w:rsid w:val="00EB7260"/>
    <w:rsid w:val="00EC2EC0"/>
    <w:rsid w:val="00ED57FA"/>
    <w:rsid w:val="00ED607E"/>
    <w:rsid w:val="00EE11B6"/>
    <w:rsid w:val="00EE5BB2"/>
    <w:rsid w:val="00EF27A9"/>
    <w:rsid w:val="00EF5B89"/>
    <w:rsid w:val="00EF5CDA"/>
    <w:rsid w:val="00F06E08"/>
    <w:rsid w:val="00F21239"/>
    <w:rsid w:val="00F21844"/>
    <w:rsid w:val="00F22C5E"/>
    <w:rsid w:val="00F26A2B"/>
    <w:rsid w:val="00F3069E"/>
    <w:rsid w:val="00F40B83"/>
    <w:rsid w:val="00F4636E"/>
    <w:rsid w:val="00F47AEE"/>
    <w:rsid w:val="00F50CC0"/>
    <w:rsid w:val="00F51E45"/>
    <w:rsid w:val="00F5754A"/>
    <w:rsid w:val="00F636D4"/>
    <w:rsid w:val="00F64233"/>
    <w:rsid w:val="00F65404"/>
    <w:rsid w:val="00F73161"/>
    <w:rsid w:val="00F75D95"/>
    <w:rsid w:val="00F87429"/>
    <w:rsid w:val="00F9171D"/>
    <w:rsid w:val="00F9472B"/>
    <w:rsid w:val="00F95924"/>
    <w:rsid w:val="00FA525E"/>
    <w:rsid w:val="00FA7970"/>
    <w:rsid w:val="00FB16F0"/>
    <w:rsid w:val="00FB213B"/>
    <w:rsid w:val="00FB4948"/>
    <w:rsid w:val="00FC116C"/>
    <w:rsid w:val="00FC315D"/>
    <w:rsid w:val="00FC40E0"/>
    <w:rsid w:val="00FD1152"/>
    <w:rsid w:val="00FD5851"/>
    <w:rsid w:val="00FD6731"/>
    <w:rsid w:val="00FF1992"/>
    <w:rsid w:val="00FF2398"/>
    <w:rsid w:val="00FF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0F570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iPriority="0" w:unhideWhenUsed="1" w:qFormat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27812"/>
    <w:pPr>
      <w:keepNext/>
      <w:keepLines/>
      <w:numPr>
        <w:numId w:val="1"/>
      </w:numPr>
      <w:spacing w:before="480" w:after="120"/>
      <w:jc w:val="both"/>
      <w:outlineLvl w:val="0"/>
    </w:pPr>
    <w:rPr>
      <w:rFonts w:ascii="Arial" w:eastAsiaTheme="majorEastAsia" w:hAnsi="Arial" w:cstheme="majorBidi"/>
      <w:b/>
      <w:bCs/>
      <w:color w:val="404040" w:themeColor="text1" w:themeTint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27812"/>
    <w:pPr>
      <w:keepNext/>
      <w:keepLines/>
      <w:numPr>
        <w:ilvl w:val="1"/>
        <w:numId w:val="1"/>
      </w:numPr>
      <w:spacing w:before="240" w:after="120"/>
      <w:contextualSpacing/>
      <w:jc w:val="both"/>
      <w:outlineLvl w:val="1"/>
    </w:pPr>
    <w:rPr>
      <w:rFonts w:ascii="Arial" w:eastAsiaTheme="majorEastAsia" w:hAnsi="Arial" w:cstheme="majorBidi"/>
      <w:b/>
      <w:bCs/>
      <w:color w:val="404040" w:themeColor="text1" w:themeTint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027812"/>
    <w:pPr>
      <w:keepNext/>
      <w:keepLines/>
      <w:numPr>
        <w:ilvl w:val="2"/>
        <w:numId w:val="1"/>
      </w:numPr>
      <w:spacing w:before="240" w:after="120"/>
      <w:jc w:val="both"/>
      <w:outlineLvl w:val="2"/>
    </w:pPr>
    <w:rPr>
      <w:rFonts w:ascii="Arial" w:eastAsiaTheme="majorEastAsia" w:hAnsi="Arial" w:cstheme="majorBidi"/>
      <w:b/>
      <w:bCs/>
      <w:color w:val="404040" w:themeColor="text1" w:themeTint="BF"/>
      <w:sz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27812"/>
    <w:pPr>
      <w:keepNext/>
      <w:keepLines/>
      <w:numPr>
        <w:ilvl w:val="3"/>
        <w:numId w:val="1"/>
      </w:numPr>
      <w:spacing w:before="240" w:after="120"/>
      <w:jc w:val="both"/>
      <w:outlineLvl w:val="3"/>
    </w:pPr>
    <w:rPr>
      <w:rFonts w:ascii="Arial" w:eastAsiaTheme="majorEastAsia" w:hAnsi="Arial" w:cstheme="majorBidi"/>
      <w:b/>
      <w:bCs/>
      <w:i/>
      <w:iCs/>
      <w:color w:val="404040" w:themeColor="text1" w:themeTint="BF"/>
      <w:sz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27812"/>
    <w:pPr>
      <w:keepNext/>
      <w:keepLines/>
      <w:numPr>
        <w:ilvl w:val="4"/>
        <w:numId w:val="1"/>
      </w:numPr>
      <w:spacing w:before="240" w:after="120"/>
      <w:jc w:val="both"/>
      <w:outlineLvl w:val="4"/>
    </w:pPr>
    <w:rPr>
      <w:rFonts w:ascii="Arial" w:eastAsiaTheme="majorEastAsia" w:hAnsi="Arial" w:cstheme="majorBidi"/>
      <w:b/>
      <w:color w:val="404040" w:themeColor="text1" w:themeTint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027812"/>
    <w:pPr>
      <w:keepNext/>
      <w:keepLines/>
      <w:numPr>
        <w:ilvl w:val="5"/>
        <w:numId w:val="1"/>
      </w:numPr>
      <w:spacing w:before="240" w:after="120"/>
      <w:jc w:val="both"/>
      <w:outlineLvl w:val="5"/>
    </w:pPr>
    <w:rPr>
      <w:rFonts w:ascii="Arial" w:eastAsiaTheme="majorEastAsia" w:hAnsi="Arial" w:cstheme="majorBidi"/>
      <w:b/>
      <w:i/>
      <w:iCs/>
      <w:color w:val="404040" w:themeColor="text1" w:themeTint="B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027812"/>
    <w:pPr>
      <w:keepNext/>
      <w:keepLines/>
      <w:numPr>
        <w:ilvl w:val="6"/>
        <w:numId w:val="1"/>
      </w:numPr>
      <w:spacing w:before="240" w:after="120"/>
      <w:jc w:val="both"/>
      <w:outlineLvl w:val="6"/>
    </w:pPr>
    <w:rPr>
      <w:rFonts w:ascii="Arial" w:eastAsiaTheme="majorEastAsia" w:hAnsi="Arial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027812"/>
    <w:pPr>
      <w:keepNext/>
      <w:keepLines/>
      <w:numPr>
        <w:ilvl w:val="7"/>
        <w:numId w:val="1"/>
      </w:numPr>
      <w:spacing w:before="240" w:after="120"/>
      <w:jc w:val="both"/>
      <w:outlineLvl w:val="7"/>
    </w:pPr>
    <w:rPr>
      <w:rFonts w:ascii="Arial" w:eastAsiaTheme="majorEastAsia" w:hAnsi="Arial" w:cstheme="majorBidi"/>
      <w:i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027812"/>
    <w:pPr>
      <w:keepNext/>
      <w:keepLines/>
      <w:numPr>
        <w:ilvl w:val="8"/>
        <w:numId w:val="1"/>
      </w:numPr>
      <w:spacing w:before="240" w:after="120"/>
      <w:jc w:val="both"/>
      <w:outlineLvl w:val="8"/>
    </w:pPr>
    <w:rPr>
      <w:rFonts w:ascii="Arial" w:eastAsiaTheme="majorEastAsia" w:hAnsi="Arial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2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B625DA"/>
  </w:style>
  <w:style w:type="paragraph" w:styleId="Stopka">
    <w:name w:val="footer"/>
    <w:basedOn w:val="Normalny"/>
    <w:link w:val="StopkaZnak"/>
    <w:uiPriority w:val="99"/>
    <w:unhideWhenUsed/>
    <w:rsid w:val="00B62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B625DA"/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62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625D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027812"/>
    <w:rPr>
      <w:rFonts w:ascii="Arial" w:eastAsiaTheme="majorEastAsia" w:hAnsi="Arial" w:cstheme="majorBidi"/>
      <w:b/>
      <w:bCs/>
      <w:color w:val="404040" w:themeColor="text1" w:themeTint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027812"/>
    <w:rPr>
      <w:rFonts w:ascii="Arial" w:eastAsiaTheme="majorEastAsia" w:hAnsi="Arial" w:cstheme="majorBidi"/>
      <w:b/>
      <w:bCs/>
      <w:color w:val="404040" w:themeColor="text1" w:themeTint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qFormat/>
    <w:rsid w:val="00027812"/>
    <w:rPr>
      <w:rFonts w:ascii="Arial" w:eastAsiaTheme="majorEastAsia" w:hAnsi="Arial" w:cstheme="majorBidi"/>
      <w:b/>
      <w:bCs/>
      <w:color w:val="404040" w:themeColor="text1" w:themeTint="BF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qFormat/>
    <w:rsid w:val="00027812"/>
    <w:rPr>
      <w:rFonts w:ascii="Arial" w:eastAsiaTheme="majorEastAsia" w:hAnsi="Arial" w:cstheme="majorBidi"/>
      <w:b/>
      <w:bCs/>
      <w:i/>
      <w:iCs/>
      <w:color w:val="404040" w:themeColor="text1" w:themeTint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qFormat/>
    <w:rsid w:val="00027812"/>
    <w:rPr>
      <w:rFonts w:ascii="Arial" w:eastAsiaTheme="majorEastAsia" w:hAnsi="Arial" w:cstheme="majorBidi"/>
      <w:b/>
      <w:color w:val="404040" w:themeColor="text1" w:themeTint="BF"/>
    </w:rPr>
  </w:style>
  <w:style w:type="character" w:customStyle="1" w:styleId="Nagwek6Znak">
    <w:name w:val="Nagłówek 6 Znak"/>
    <w:basedOn w:val="Domylnaczcionkaakapitu"/>
    <w:link w:val="Nagwek6"/>
    <w:uiPriority w:val="9"/>
    <w:qFormat/>
    <w:rsid w:val="00027812"/>
    <w:rPr>
      <w:rFonts w:ascii="Arial" w:eastAsiaTheme="majorEastAsia" w:hAnsi="Arial" w:cstheme="majorBidi"/>
      <w:b/>
      <w:i/>
      <w:iCs/>
      <w:color w:val="404040" w:themeColor="text1" w:themeTint="BF"/>
    </w:rPr>
  </w:style>
  <w:style w:type="character" w:customStyle="1" w:styleId="Nagwek7Znak">
    <w:name w:val="Nagłówek 7 Znak"/>
    <w:basedOn w:val="Domylnaczcionkaakapitu"/>
    <w:link w:val="Nagwek7"/>
    <w:uiPriority w:val="9"/>
    <w:qFormat/>
    <w:rsid w:val="00027812"/>
    <w:rPr>
      <w:rFonts w:ascii="Arial" w:eastAsiaTheme="majorEastAsia" w:hAnsi="Arial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qFormat/>
    <w:rsid w:val="00027812"/>
    <w:rPr>
      <w:rFonts w:ascii="Arial" w:eastAsiaTheme="majorEastAsia" w:hAnsi="Arial" w:cstheme="majorBidi"/>
      <w:i/>
      <w:color w:val="404040" w:themeColor="text1" w:themeTint="BF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qFormat/>
    <w:rsid w:val="00027812"/>
    <w:rPr>
      <w:rFonts w:ascii="Arial" w:eastAsiaTheme="majorEastAsia" w:hAnsi="Arial" w:cstheme="majorBidi"/>
      <w:i/>
      <w:iCs/>
      <w:color w:val="404040" w:themeColor="text1" w:themeTint="BF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027812"/>
    <w:pPr>
      <w:spacing w:before="6000" w:after="720" w:line="240" w:lineRule="auto"/>
      <w:contextualSpacing/>
      <w:jc w:val="center"/>
    </w:pPr>
    <w:rPr>
      <w:rFonts w:ascii="Arial" w:eastAsiaTheme="majorEastAsia" w:hAnsi="Arial" w:cstheme="majorBidi"/>
      <w:color w:val="404040" w:themeColor="text1" w:themeTint="BF"/>
      <w:spacing w:val="5"/>
      <w:kern w:val="28"/>
      <w:sz w:val="56"/>
      <w:szCs w:val="52"/>
    </w:rPr>
  </w:style>
  <w:style w:type="character" w:customStyle="1" w:styleId="TytuZnak">
    <w:name w:val="Tytuł Znak"/>
    <w:basedOn w:val="Domylnaczcionkaakapitu"/>
    <w:link w:val="Tytu"/>
    <w:uiPriority w:val="10"/>
    <w:qFormat/>
    <w:rsid w:val="00027812"/>
    <w:rPr>
      <w:rFonts w:ascii="Arial" w:eastAsiaTheme="majorEastAsia" w:hAnsi="Arial" w:cstheme="majorBidi"/>
      <w:color w:val="404040" w:themeColor="text1" w:themeTint="BF"/>
      <w:spacing w:val="5"/>
      <w:kern w:val="28"/>
      <w:sz w:val="56"/>
      <w:szCs w:val="52"/>
    </w:rPr>
  </w:style>
  <w:style w:type="character" w:styleId="Tekstzastpczy">
    <w:name w:val="Placeholder Text"/>
    <w:basedOn w:val="Domylnaczcionkaakapitu"/>
    <w:uiPriority w:val="99"/>
    <w:semiHidden/>
    <w:qFormat/>
    <w:rsid w:val="00027812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27812"/>
    <w:pPr>
      <w:numPr>
        <w:ilvl w:val="1"/>
      </w:numPr>
      <w:jc w:val="center"/>
    </w:pPr>
    <w:rPr>
      <w:rFonts w:ascii="Arial" w:eastAsiaTheme="majorEastAsia" w:hAnsi="Arial" w:cstheme="majorBidi"/>
      <w:i/>
      <w:iCs/>
      <w:color w:val="404040" w:themeColor="text1" w:themeTint="BF"/>
      <w:spacing w:val="15"/>
      <w:sz w:val="40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qFormat/>
    <w:rsid w:val="00027812"/>
    <w:rPr>
      <w:rFonts w:ascii="Arial" w:eastAsiaTheme="majorEastAsia" w:hAnsi="Arial" w:cstheme="majorBidi"/>
      <w:i/>
      <w:iCs/>
      <w:color w:val="404040" w:themeColor="text1" w:themeTint="BF"/>
      <w:spacing w:val="15"/>
      <w:sz w:val="40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27812"/>
    <w:pPr>
      <w:outlineLvl w:val="9"/>
    </w:pPr>
    <w:rPr>
      <w:lang w:eastAsia="ja-JP"/>
    </w:rPr>
  </w:style>
  <w:style w:type="paragraph" w:styleId="Spistreci1">
    <w:name w:val="toc 1"/>
    <w:basedOn w:val="Normalny"/>
    <w:next w:val="Normalny"/>
    <w:autoRedefine/>
    <w:uiPriority w:val="39"/>
    <w:unhideWhenUsed/>
    <w:rsid w:val="00027812"/>
    <w:pPr>
      <w:spacing w:after="100"/>
      <w:jc w:val="both"/>
    </w:pPr>
    <w:rPr>
      <w:rFonts w:ascii="Arial" w:hAnsi="Arial"/>
    </w:rPr>
  </w:style>
  <w:style w:type="character" w:styleId="Hipercze">
    <w:name w:val="Hyperlink"/>
    <w:basedOn w:val="Domylnaczcionkaakapitu"/>
    <w:uiPriority w:val="99"/>
    <w:unhideWhenUsed/>
    <w:rsid w:val="00027812"/>
    <w:rPr>
      <w:color w:val="0000FF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027812"/>
    <w:pPr>
      <w:spacing w:after="100"/>
      <w:ind w:left="220"/>
      <w:jc w:val="both"/>
    </w:pPr>
    <w:rPr>
      <w:rFonts w:ascii="Arial" w:hAnsi="Arial"/>
    </w:rPr>
  </w:style>
  <w:style w:type="paragraph" w:styleId="Spistreci3">
    <w:name w:val="toc 3"/>
    <w:basedOn w:val="Normalny"/>
    <w:next w:val="Normalny"/>
    <w:autoRedefine/>
    <w:uiPriority w:val="39"/>
    <w:unhideWhenUsed/>
    <w:rsid w:val="00027812"/>
    <w:pPr>
      <w:spacing w:after="100"/>
      <w:ind w:left="440"/>
      <w:jc w:val="both"/>
    </w:pPr>
    <w:rPr>
      <w:rFonts w:ascii="Arial" w:hAnsi="Arial"/>
    </w:rPr>
  </w:style>
  <w:style w:type="paragraph" w:styleId="NormalnyWeb">
    <w:name w:val="Normal (Web)"/>
    <w:basedOn w:val="Normalny"/>
    <w:uiPriority w:val="99"/>
    <w:semiHidden/>
    <w:unhideWhenUsed/>
    <w:qFormat/>
    <w:rsid w:val="00027812"/>
    <w:pPr>
      <w:spacing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yle1">
    <w:name w:val="Style1"/>
    <w:basedOn w:val="Domylnaczcionkaakapitu"/>
    <w:uiPriority w:val="1"/>
    <w:qFormat/>
    <w:rsid w:val="00027812"/>
    <w:rPr>
      <w:lang w:val="pl-PL"/>
    </w:rPr>
  </w:style>
  <w:style w:type="paragraph" w:customStyle="1" w:styleId="Styl1">
    <w:name w:val="Styl1"/>
    <w:basedOn w:val="Stopka"/>
    <w:link w:val="Styl1Znak"/>
    <w:qFormat/>
    <w:rsid w:val="00027812"/>
    <w:pPr>
      <w:pBdr>
        <w:bottom w:val="single" w:sz="6" w:space="1" w:color="auto"/>
      </w:pBdr>
      <w:tabs>
        <w:tab w:val="clear" w:pos="4536"/>
        <w:tab w:val="clear" w:pos="9072"/>
        <w:tab w:val="center" w:pos="4680"/>
        <w:tab w:val="right" w:pos="9360"/>
      </w:tabs>
      <w:jc w:val="both"/>
    </w:pPr>
    <w:rPr>
      <w:rFonts w:ascii="Arial" w:hAnsi="Arial"/>
      <w:sz w:val="12"/>
    </w:rPr>
  </w:style>
  <w:style w:type="character" w:customStyle="1" w:styleId="Styl1Znak">
    <w:name w:val="Styl1 Znak"/>
    <w:basedOn w:val="StopkaZnak"/>
    <w:link w:val="Styl1"/>
    <w:rsid w:val="00027812"/>
    <w:rPr>
      <w:rFonts w:ascii="Arial" w:hAnsi="Arial"/>
      <w:sz w:val="12"/>
    </w:rPr>
  </w:style>
  <w:style w:type="character" w:customStyle="1" w:styleId="czeinternetowe">
    <w:name w:val="Łącze internetowe"/>
    <w:basedOn w:val="Domylnaczcionkaakapitu"/>
    <w:unhideWhenUsed/>
    <w:rsid w:val="00027812"/>
    <w:rPr>
      <w:color w:val="0000FF" w:themeColor="hyperlink"/>
      <w:u w:val="single"/>
    </w:rPr>
  </w:style>
  <w:style w:type="character" w:customStyle="1" w:styleId="TekstpodstawowyZnak">
    <w:name w:val="Tekst podstawowy Znak"/>
    <w:basedOn w:val="Domylnaczcionkaakapitu"/>
    <w:link w:val="Tekstpodstawowy"/>
    <w:qFormat/>
    <w:rsid w:val="00027812"/>
    <w:rPr>
      <w:rFonts w:ascii="Arial" w:eastAsia="Times New Roman" w:hAnsi="Arial" w:cs="Times New Roman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027812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027812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qFormat/>
    <w:rsid w:val="00027812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027812"/>
    <w:rPr>
      <w:rFonts w:ascii="Times New Roman" w:eastAsia="Times New Roman" w:hAnsi="Times New Roman" w:cs="Times New Roman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027812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uiPriority w:val="99"/>
    <w:semiHidden/>
    <w:qFormat/>
    <w:rsid w:val="00027812"/>
    <w:rPr>
      <w:vertAlign w:val="superscript"/>
    </w:rPr>
  </w:style>
  <w:style w:type="character" w:customStyle="1" w:styleId="ZwykytekstZnak">
    <w:name w:val="Zwykły tekst Znak"/>
    <w:basedOn w:val="Domylnaczcionkaakapitu"/>
    <w:link w:val="Zwykytekst"/>
    <w:qFormat/>
    <w:rsid w:val="00027812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UyteHipercze">
    <w:name w:val="FollowedHyperlink"/>
    <w:qFormat/>
    <w:rsid w:val="00027812"/>
    <w:rPr>
      <w:color w:val="800080"/>
      <w:u w:val="singl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qFormat/>
    <w:rsid w:val="00027812"/>
    <w:rPr>
      <w:rFonts w:ascii="Times New Roman" w:eastAsia="Times New Roman" w:hAnsi="Times New Roman" w:cs="Times New Roman"/>
      <w:sz w:val="20"/>
      <w:szCs w:val="20"/>
    </w:rPr>
  </w:style>
  <w:style w:type="character" w:styleId="Odwoanieprzypisukocowego">
    <w:name w:val="endnote reference"/>
    <w:semiHidden/>
    <w:qFormat/>
    <w:rsid w:val="00027812"/>
    <w:rPr>
      <w:vertAlign w:val="superscript"/>
    </w:rPr>
  </w:style>
  <w:style w:type="character" w:styleId="Odwoaniedokomentarza">
    <w:name w:val="annotation reference"/>
    <w:uiPriority w:val="99"/>
    <w:semiHidden/>
    <w:unhideWhenUsed/>
    <w:qFormat/>
    <w:rsid w:val="00027812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027812"/>
    <w:rPr>
      <w:rFonts w:ascii="Times New Roman" w:eastAsia="Times New Roman" w:hAnsi="Times New Roman"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27812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TekstkomentarzaZnak1">
    <w:name w:val="Tekst komentarza Znak1"/>
    <w:uiPriority w:val="99"/>
    <w:semiHidden/>
    <w:qFormat/>
    <w:rsid w:val="00027812"/>
    <w:rPr>
      <w:rFonts w:ascii="Calibri" w:eastAsia="Calibri" w:hAnsi="Calibri" w:cs="Calibri"/>
      <w:lang w:eastAsia="zh-CN"/>
    </w:rPr>
  </w:style>
  <w:style w:type="character" w:customStyle="1" w:styleId="WW8Num1z0">
    <w:name w:val="WW8Num1z0"/>
    <w:qFormat/>
    <w:rsid w:val="00027812"/>
    <w:rPr>
      <w:sz w:val="24"/>
    </w:rPr>
  </w:style>
  <w:style w:type="character" w:customStyle="1" w:styleId="AkapitzlistZnak">
    <w:name w:val="Akapit z listą Znak"/>
    <w:aliases w:val="Numerowanie Znak,Akapit z listą BS Znak,lp1 Znak,Preambuła Znak,List Paragraph Znak"/>
    <w:link w:val="Akapitzlist"/>
    <w:uiPriority w:val="34"/>
    <w:qFormat/>
    <w:locked/>
    <w:rsid w:val="0002781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027812"/>
    <w:rPr>
      <w:b/>
      <w:bCs/>
    </w:rPr>
  </w:style>
  <w:style w:type="character" w:customStyle="1" w:styleId="apple-converted-space">
    <w:name w:val="apple-converted-space"/>
    <w:qFormat/>
    <w:rsid w:val="00027812"/>
  </w:style>
  <w:style w:type="character" w:customStyle="1" w:styleId="ListLabel1">
    <w:name w:val="ListLabel 1"/>
    <w:qFormat/>
    <w:rsid w:val="00027812"/>
    <w:rPr>
      <w:b/>
      <w:sz w:val="20"/>
    </w:rPr>
  </w:style>
  <w:style w:type="character" w:customStyle="1" w:styleId="ListLabel2">
    <w:name w:val="ListLabel 2"/>
    <w:qFormat/>
    <w:rsid w:val="00027812"/>
    <w:rPr>
      <w:b/>
      <w:i w:val="0"/>
      <w:sz w:val="18"/>
    </w:rPr>
  </w:style>
  <w:style w:type="character" w:customStyle="1" w:styleId="ListLabel3">
    <w:name w:val="ListLabel 3"/>
    <w:qFormat/>
    <w:rsid w:val="00027812"/>
    <w:rPr>
      <w:rFonts w:cs="Times New Roman"/>
      <w:b/>
      <w:sz w:val="20"/>
    </w:rPr>
  </w:style>
  <w:style w:type="character" w:customStyle="1" w:styleId="ListLabel4">
    <w:name w:val="ListLabel 4"/>
    <w:qFormat/>
    <w:rsid w:val="00027812"/>
    <w:rPr>
      <w:rFonts w:cs="Courier New"/>
    </w:rPr>
  </w:style>
  <w:style w:type="character" w:customStyle="1" w:styleId="ListLabel5">
    <w:name w:val="ListLabel 5"/>
    <w:qFormat/>
    <w:rsid w:val="00027812"/>
    <w:rPr>
      <w:rFonts w:cs="Courier New"/>
    </w:rPr>
  </w:style>
  <w:style w:type="character" w:customStyle="1" w:styleId="ListLabel6">
    <w:name w:val="ListLabel 6"/>
    <w:qFormat/>
    <w:rsid w:val="00027812"/>
    <w:rPr>
      <w:rFonts w:cs="Courier New"/>
    </w:rPr>
  </w:style>
  <w:style w:type="character" w:customStyle="1" w:styleId="ListLabel7">
    <w:name w:val="ListLabel 7"/>
    <w:qFormat/>
    <w:rsid w:val="00027812"/>
    <w:rPr>
      <w:rFonts w:ascii="Times New Roman" w:eastAsia="Times New Roman" w:hAnsi="Times New Roman" w:cs="Times New Roman"/>
      <w:i w:val="0"/>
      <w:sz w:val="20"/>
    </w:rPr>
  </w:style>
  <w:style w:type="character" w:customStyle="1" w:styleId="ListLabel8">
    <w:name w:val="ListLabel 8"/>
    <w:qFormat/>
    <w:rsid w:val="00027812"/>
    <w:rPr>
      <w:color w:val="00000A"/>
    </w:rPr>
  </w:style>
  <w:style w:type="character" w:customStyle="1" w:styleId="ListLabel9">
    <w:name w:val="ListLabel 9"/>
    <w:qFormat/>
    <w:rsid w:val="00027812"/>
    <w:rPr>
      <w:rFonts w:cs="Courier New"/>
    </w:rPr>
  </w:style>
  <w:style w:type="character" w:customStyle="1" w:styleId="ListLabel10">
    <w:name w:val="ListLabel 10"/>
    <w:qFormat/>
    <w:rsid w:val="00027812"/>
    <w:rPr>
      <w:rFonts w:cs="Wingdings"/>
    </w:rPr>
  </w:style>
  <w:style w:type="character" w:customStyle="1" w:styleId="ListLabel11">
    <w:name w:val="ListLabel 11"/>
    <w:qFormat/>
    <w:rsid w:val="00027812"/>
    <w:rPr>
      <w:rFonts w:cs="Symbol"/>
    </w:rPr>
  </w:style>
  <w:style w:type="character" w:customStyle="1" w:styleId="ListLabel12">
    <w:name w:val="ListLabel 12"/>
    <w:qFormat/>
    <w:rsid w:val="00027812"/>
    <w:rPr>
      <w:rFonts w:cs="Courier New"/>
    </w:rPr>
  </w:style>
  <w:style w:type="character" w:customStyle="1" w:styleId="ListLabel13">
    <w:name w:val="ListLabel 13"/>
    <w:qFormat/>
    <w:rsid w:val="00027812"/>
    <w:rPr>
      <w:rFonts w:cs="Wingdings"/>
    </w:rPr>
  </w:style>
  <w:style w:type="character" w:customStyle="1" w:styleId="ListLabel14">
    <w:name w:val="ListLabel 14"/>
    <w:qFormat/>
    <w:rsid w:val="00027812"/>
    <w:rPr>
      <w:rFonts w:cs="Symbol"/>
    </w:rPr>
  </w:style>
  <w:style w:type="character" w:customStyle="1" w:styleId="ListLabel15">
    <w:name w:val="ListLabel 15"/>
    <w:qFormat/>
    <w:rsid w:val="00027812"/>
    <w:rPr>
      <w:rFonts w:cs="Courier New"/>
    </w:rPr>
  </w:style>
  <w:style w:type="character" w:customStyle="1" w:styleId="ListLabel16">
    <w:name w:val="ListLabel 16"/>
    <w:qFormat/>
    <w:rsid w:val="00027812"/>
    <w:rPr>
      <w:rFonts w:cs="Wingdings"/>
    </w:rPr>
  </w:style>
  <w:style w:type="character" w:customStyle="1" w:styleId="ListLabel17">
    <w:name w:val="ListLabel 17"/>
    <w:qFormat/>
    <w:rsid w:val="00027812"/>
    <w:rPr>
      <w:b/>
      <w:color w:val="00000A"/>
      <w:sz w:val="20"/>
    </w:rPr>
  </w:style>
  <w:style w:type="character" w:customStyle="1" w:styleId="ListLabel18">
    <w:name w:val="ListLabel 18"/>
    <w:qFormat/>
    <w:rsid w:val="00027812"/>
    <w:rPr>
      <w:rFonts w:eastAsia="Times New Roman" w:cs="Times New Roman"/>
    </w:rPr>
  </w:style>
  <w:style w:type="character" w:customStyle="1" w:styleId="ListLabel19">
    <w:name w:val="ListLabel 19"/>
    <w:qFormat/>
    <w:rsid w:val="00027812"/>
    <w:rPr>
      <w:rFonts w:cs="Times New Roman"/>
      <w:sz w:val="20"/>
    </w:rPr>
  </w:style>
  <w:style w:type="character" w:customStyle="1" w:styleId="ListLabel20">
    <w:name w:val="ListLabel 20"/>
    <w:qFormat/>
    <w:rsid w:val="00027812"/>
    <w:rPr>
      <w:rFonts w:cs="Courier New"/>
    </w:rPr>
  </w:style>
  <w:style w:type="character" w:customStyle="1" w:styleId="ListLabel21">
    <w:name w:val="ListLabel 21"/>
    <w:qFormat/>
    <w:rsid w:val="00027812"/>
    <w:rPr>
      <w:rFonts w:cs="Courier New"/>
    </w:rPr>
  </w:style>
  <w:style w:type="character" w:customStyle="1" w:styleId="ListLabel22">
    <w:name w:val="ListLabel 22"/>
    <w:qFormat/>
    <w:rsid w:val="00027812"/>
    <w:rPr>
      <w:rFonts w:cs="Courier New"/>
    </w:rPr>
  </w:style>
  <w:style w:type="character" w:customStyle="1" w:styleId="ListLabel23">
    <w:name w:val="ListLabel 23"/>
    <w:qFormat/>
    <w:rsid w:val="00027812"/>
    <w:rPr>
      <w:rFonts w:eastAsia="Times New Roman" w:cs="Times New Roman"/>
    </w:rPr>
  </w:style>
  <w:style w:type="character" w:customStyle="1" w:styleId="ListLabel24">
    <w:name w:val="ListLabel 24"/>
    <w:qFormat/>
    <w:rsid w:val="00027812"/>
    <w:rPr>
      <w:rFonts w:cs="Courier New"/>
    </w:rPr>
  </w:style>
  <w:style w:type="character" w:customStyle="1" w:styleId="ListLabel25">
    <w:name w:val="ListLabel 25"/>
    <w:qFormat/>
    <w:rsid w:val="00027812"/>
    <w:rPr>
      <w:rFonts w:cs="Courier New"/>
    </w:rPr>
  </w:style>
  <w:style w:type="character" w:customStyle="1" w:styleId="ListLabel26">
    <w:name w:val="ListLabel 26"/>
    <w:qFormat/>
    <w:rsid w:val="00027812"/>
    <w:rPr>
      <w:rFonts w:cs="Courier New"/>
    </w:rPr>
  </w:style>
  <w:style w:type="character" w:customStyle="1" w:styleId="ListLabel27">
    <w:name w:val="ListLabel 27"/>
    <w:qFormat/>
    <w:rsid w:val="00027812"/>
    <w:rPr>
      <w:rFonts w:eastAsia="Times New Roman" w:cs="Times New Roman"/>
    </w:rPr>
  </w:style>
  <w:style w:type="character" w:customStyle="1" w:styleId="ListLabel28">
    <w:name w:val="ListLabel 28"/>
    <w:qFormat/>
    <w:rsid w:val="00027812"/>
    <w:rPr>
      <w:rFonts w:cs="Courier New"/>
      <w:b/>
      <w:sz w:val="20"/>
    </w:rPr>
  </w:style>
  <w:style w:type="character" w:customStyle="1" w:styleId="ListLabel29">
    <w:name w:val="ListLabel 29"/>
    <w:qFormat/>
    <w:rsid w:val="00027812"/>
    <w:rPr>
      <w:rFonts w:eastAsia="Times New Roman" w:cs="Times New Roman"/>
    </w:rPr>
  </w:style>
  <w:style w:type="character" w:customStyle="1" w:styleId="ListLabel30">
    <w:name w:val="ListLabel 30"/>
    <w:qFormat/>
    <w:rsid w:val="00027812"/>
    <w:rPr>
      <w:rFonts w:cs="Courier New"/>
    </w:rPr>
  </w:style>
  <w:style w:type="character" w:customStyle="1" w:styleId="ListLabel31">
    <w:name w:val="ListLabel 31"/>
    <w:qFormat/>
    <w:rsid w:val="00027812"/>
    <w:rPr>
      <w:rFonts w:cs="Courier New"/>
    </w:rPr>
  </w:style>
  <w:style w:type="paragraph" w:styleId="Tekstpodstawowy">
    <w:name w:val="Body Text"/>
    <w:basedOn w:val="Normalny"/>
    <w:link w:val="TekstpodstawowyZnak"/>
    <w:rsid w:val="00027812"/>
    <w:pPr>
      <w:tabs>
        <w:tab w:val="right" w:leader="dot" w:pos="9923"/>
      </w:tabs>
      <w:spacing w:after="0" w:line="288" w:lineRule="auto"/>
      <w:jc w:val="right"/>
    </w:pPr>
    <w:rPr>
      <w:rFonts w:ascii="Arial" w:eastAsia="Times New Roman" w:hAnsi="Arial" w:cs="Times New Roman"/>
      <w:sz w:val="20"/>
      <w:szCs w:val="20"/>
    </w:rPr>
  </w:style>
  <w:style w:type="character" w:customStyle="1" w:styleId="TekstpodstawowyZnak1">
    <w:name w:val="Tekst podstawowy Znak1"/>
    <w:basedOn w:val="Domylnaczcionkaakapitu"/>
    <w:uiPriority w:val="99"/>
    <w:semiHidden/>
    <w:rsid w:val="00027812"/>
  </w:style>
  <w:style w:type="paragraph" w:styleId="Lista">
    <w:name w:val="List"/>
    <w:basedOn w:val="Tekstpodstawowy"/>
    <w:rsid w:val="00027812"/>
    <w:rPr>
      <w:rFonts w:cs="Arial"/>
    </w:rPr>
  </w:style>
  <w:style w:type="paragraph" w:styleId="Legenda">
    <w:name w:val="caption"/>
    <w:basedOn w:val="Normalny"/>
    <w:qFormat/>
    <w:rsid w:val="00027812"/>
    <w:pPr>
      <w:suppressLineNumbers/>
      <w:suppressAutoHyphens/>
      <w:spacing w:before="120" w:after="120" w:line="320" w:lineRule="exact"/>
      <w:jc w:val="both"/>
    </w:pPr>
    <w:rPr>
      <w:rFonts w:ascii="Times New Roman" w:eastAsia="Times New Roman" w:hAnsi="Times New Roman"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027812"/>
    <w:pPr>
      <w:suppressLineNumbers/>
      <w:suppressAutoHyphens/>
      <w:spacing w:before="240" w:after="0" w:line="320" w:lineRule="exact"/>
      <w:jc w:val="both"/>
    </w:pPr>
    <w:rPr>
      <w:rFonts w:ascii="Times New Roman" w:eastAsia="Times New Roman" w:hAnsi="Times New Roman" w:cs="Arial"/>
      <w:sz w:val="24"/>
      <w:szCs w:val="24"/>
    </w:rPr>
  </w:style>
  <w:style w:type="paragraph" w:styleId="Tekstpodstawowy2">
    <w:name w:val="Body Text 2"/>
    <w:basedOn w:val="Normalny"/>
    <w:link w:val="Tekstpodstawowy2Znak"/>
    <w:qFormat/>
    <w:rsid w:val="00027812"/>
    <w:pPr>
      <w:suppressAutoHyphens/>
      <w:spacing w:before="240" w:after="120" w:line="48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027812"/>
  </w:style>
  <w:style w:type="paragraph" w:styleId="Tekstpodstawowywcity">
    <w:name w:val="Body Text Indent"/>
    <w:basedOn w:val="Normalny"/>
    <w:link w:val="TekstpodstawowywcityZnak"/>
    <w:rsid w:val="00027812"/>
    <w:pPr>
      <w:suppressAutoHyphens/>
      <w:spacing w:before="240" w:after="120" w:line="320" w:lineRule="exact"/>
      <w:ind w:left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027812"/>
  </w:style>
  <w:style w:type="paragraph" w:styleId="Tekstpodstawowywcity2">
    <w:name w:val="Body Text Indent 2"/>
    <w:basedOn w:val="Normalny"/>
    <w:link w:val="Tekstpodstawowywcity2Znak"/>
    <w:qFormat/>
    <w:rsid w:val="00027812"/>
    <w:pPr>
      <w:suppressAutoHyphens/>
      <w:spacing w:before="240"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2Znak1">
    <w:name w:val="Tekst podstawowy wcięty 2 Znak1"/>
    <w:basedOn w:val="Domylnaczcionkaakapitu"/>
    <w:uiPriority w:val="99"/>
    <w:semiHidden/>
    <w:rsid w:val="00027812"/>
  </w:style>
  <w:style w:type="paragraph" w:styleId="Tekstpodstawowy3">
    <w:name w:val="Body Text 3"/>
    <w:basedOn w:val="Normalny"/>
    <w:link w:val="Tekstpodstawowy3Znak"/>
    <w:qFormat/>
    <w:rsid w:val="00027812"/>
    <w:pPr>
      <w:suppressAutoHyphens/>
      <w:spacing w:before="240" w:after="120" w:line="320" w:lineRule="exact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27812"/>
    <w:rPr>
      <w:sz w:val="16"/>
      <w:szCs w:val="16"/>
    </w:rPr>
  </w:style>
  <w:style w:type="paragraph" w:customStyle="1" w:styleId="Normalny11pt">
    <w:name w:val="Normalny + 11 pt"/>
    <w:basedOn w:val="Normalny"/>
    <w:qFormat/>
    <w:rsid w:val="00027812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ZnakZnak1">
    <w:name w:val="Znak Znak1"/>
    <w:basedOn w:val="Normalny"/>
    <w:qFormat/>
    <w:rsid w:val="00027812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">
    <w:name w:val="Styl"/>
    <w:uiPriority w:val="99"/>
    <w:qFormat/>
    <w:rsid w:val="00027812"/>
    <w:pPr>
      <w:widowControl w:val="0"/>
      <w:spacing w:after="0" w:line="240" w:lineRule="auto"/>
    </w:pPr>
    <w:rPr>
      <w:rFonts w:eastAsia="Times New Roman" w:cs="Arial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qFormat/>
    <w:rsid w:val="00027812"/>
    <w:pPr>
      <w:suppressAutoHyphens/>
      <w:spacing w:before="240" w:after="0" w:line="320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027812"/>
    <w:rPr>
      <w:sz w:val="20"/>
      <w:szCs w:val="20"/>
    </w:rPr>
  </w:style>
  <w:style w:type="paragraph" w:customStyle="1" w:styleId="Default">
    <w:name w:val="Default"/>
    <w:qFormat/>
    <w:rsid w:val="00027812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qFormat/>
    <w:rsid w:val="0002781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27812"/>
    <w:rPr>
      <w:rFonts w:ascii="Consolas" w:hAnsi="Consolas" w:cs="Consolas"/>
      <w:sz w:val="21"/>
      <w:szCs w:val="21"/>
    </w:rPr>
  </w:style>
  <w:style w:type="paragraph" w:styleId="Tekstprzypisukocowego">
    <w:name w:val="endnote text"/>
    <w:basedOn w:val="Normalny"/>
    <w:link w:val="TekstprzypisukocowegoZnak"/>
    <w:semiHidden/>
    <w:qFormat/>
    <w:rsid w:val="00027812"/>
    <w:pPr>
      <w:suppressAutoHyphens/>
      <w:spacing w:before="240" w:after="0" w:line="320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27812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027812"/>
    <w:pPr>
      <w:suppressAutoHyphens/>
      <w:spacing w:before="240" w:after="0" w:line="320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2">
    <w:name w:val="Tekst komentarza Znak2"/>
    <w:basedOn w:val="Domylnaczcionkaakapitu"/>
    <w:uiPriority w:val="99"/>
    <w:semiHidden/>
    <w:rsid w:val="00027812"/>
    <w:rPr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027812"/>
    <w:rPr>
      <w:b/>
      <w:bCs/>
    </w:rPr>
  </w:style>
  <w:style w:type="character" w:customStyle="1" w:styleId="TematkomentarzaZnak1">
    <w:name w:val="Temat komentarza Znak1"/>
    <w:basedOn w:val="TekstkomentarzaZnak2"/>
    <w:uiPriority w:val="99"/>
    <w:semiHidden/>
    <w:rsid w:val="00027812"/>
    <w:rPr>
      <w:b/>
      <w:bCs/>
      <w:sz w:val="20"/>
      <w:szCs w:val="20"/>
    </w:rPr>
  </w:style>
  <w:style w:type="paragraph" w:customStyle="1" w:styleId="pkt">
    <w:name w:val="pkt"/>
    <w:basedOn w:val="Normalny"/>
    <w:qFormat/>
    <w:rsid w:val="00027812"/>
    <w:pPr>
      <w:spacing w:before="240"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kt1">
    <w:name w:val="pkt1"/>
    <w:basedOn w:val="Normalny"/>
    <w:qFormat/>
    <w:rsid w:val="00027812"/>
    <w:pPr>
      <w:spacing w:before="240"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Numerowanie,Akapit z listą BS,lp1,Preambuła,List Paragraph"/>
    <w:basedOn w:val="Normalny"/>
    <w:link w:val="AkapitzlistZnak"/>
    <w:uiPriority w:val="34"/>
    <w:qFormat/>
    <w:rsid w:val="0002781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WW-Heading1Otw">
    <w:name w:val="Styl WW-Heading1_Otw"/>
    <w:basedOn w:val="Normalny"/>
    <w:qFormat/>
    <w:rsid w:val="00027812"/>
    <w:pPr>
      <w:keepNext/>
      <w:tabs>
        <w:tab w:val="left" w:pos="360"/>
      </w:tabs>
      <w:suppressAutoHyphens/>
      <w:spacing w:before="240" w:after="120" w:line="240" w:lineRule="auto"/>
    </w:pPr>
    <w:rPr>
      <w:rFonts w:ascii="Arial" w:eastAsia="Lucida Sans Unicode" w:hAnsi="Arial" w:cs="Tahoma"/>
      <w:b/>
      <w:caps/>
      <w:sz w:val="24"/>
      <w:szCs w:val="24"/>
      <w:lang w:eastAsia="ar-SA"/>
    </w:rPr>
  </w:style>
  <w:style w:type="paragraph" w:styleId="Bezodstpw">
    <w:name w:val="No Spacing"/>
    <w:uiPriority w:val="1"/>
    <w:qFormat/>
    <w:rsid w:val="0002781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Listapunktowana">
    <w:name w:val="List Bullet"/>
    <w:basedOn w:val="Normalny"/>
    <w:autoRedefine/>
    <w:uiPriority w:val="99"/>
    <w:qFormat/>
    <w:rsid w:val="00027812"/>
    <w:pPr>
      <w:widowControl w:val="0"/>
      <w:spacing w:after="6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ZnakZnak">
    <w:name w:val="Znak Znak"/>
    <w:basedOn w:val="Normalny"/>
    <w:qFormat/>
    <w:rsid w:val="00027812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46">
    <w:name w:val="Font Style46"/>
    <w:rsid w:val="00027812"/>
    <w:rPr>
      <w:rFonts w:ascii="Arial" w:hAnsi="Arial" w:cs="Arial"/>
      <w:b/>
      <w:bCs/>
      <w:sz w:val="30"/>
      <w:szCs w:val="3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81629"/>
    <w:rPr>
      <w:color w:val="808080"/>
      <w:shd w:val="clear" w:color="auto" w:fill="E6E6E6"/>
    </w:rPr>
  </w:style>
  <w:style w:type="paragraph" w:customStyle="1" w:styleId="Standard">
    <w:name w:val="Standard"/>
    <w:rsid w:val="00802D1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7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C752F-DDBC-4DBB-87BA-92C1FDA65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2202</Words>
  <Characters>13217</Characters>
  <Application>Microsoft Office Word</Application>
  <DocSecurity>0</DocSecurity>
  <Lines>110</Lines>
  <Paragraphs>30</Paragraphs>
  <ScaleCrop>false</ScaleCrop>
  <Company/>
  <LinksUpToDate>false</LinksUpToDate>
  <CharactersWithSpaces>15389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2019-01-02T11:15:00Z</dcterms:created>
  <dcterms:modified xsi:type="dcterms:W3CDTF">2019-01-02T11:15:00Z</dcterms:modified>
</cp:coreProperties>
</file>