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D6FBF" w:rsidRPr="001D6FBF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D6FBF" w:rsidRPr="001D6FBF">
        <w:rPr>
          <w:rFonts w:ascii="Times New Roman" w:hAnsi="Times New Roman"/>
          <w:b/>
        </w:rPr>
        <w:t>ZP/D-31/A/18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6FBF" w:rsidRPr="001D6FBF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6FBF" w:rsidRPr="001D6FBF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D6FBF" w:rsidRPr="001D6FBF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6FBF" w:rsidRPr="001D6FBF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D6FBF" w:rsidRPr="001D6FBF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D6FBF" w:rsidRPr="001D6FBF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D6FBF" w:rsidRPr="001D6FBF">
        <w:rPr>
          <w:rFonts w:ascii="Times New Roman" w:hAnsi="Times New Roman"/>
          <w:b/>
        </w:rPr>
        <w:t>Dostawa projektorów dla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D6FBF" w:rsidRPr="001D6FBF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1D6FB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1D6FBF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C94" w:rsidRDefault="00DB1C94" w:rsidP="0038231F">
      <w:pPr>
        <w:spacing w:after="0" w:line="240" w:lineRule="auto"/>
      </w:pPr>
      <w:r>
        <w:separator/>
      </w:r>
    </w:p>
  </w:endnote>
  <w:endnote w:type="continuationSeparator" w:id="0">
    <w:p w:rsidR="00DB1C94" w:rsidRDefault="00DB1C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FBF" w:rsidRDefault="001D6F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D61E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D61E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FBF" w:rsidRDefault="001D6F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C94" w:rsidRDefault="00DB1C94" w:rsidP="0038231F">
      <w:pPr>
        <w:spacing w:after="0" w:line="240" w:lineRule="auto"/>
      </w:pPr>
      <w:r>
        <w:separator/>
      </w:r>
    </w:p>
  </w:footnote>
  <w:footnote w:type="continuationSeparator" w:id="0">
    <w:p w:rsidR="00DB1C94" w:rsidRDefault="00DB1C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FBF" w:rsidRDefault="001D6F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FBF" w:rsidRDefault="001D6F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FBF" w:rsidRDefault="001D6F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1C9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1E7"/>
    <w:rsid w:val="000D6F17"/>
    <w:rsid w:val="000D73C4"/>
    <w:rsid w:val="000E4D37"/>
    <w:rsid w:val="00160A7A"/>
    <w:rsid w:val="001902D2"/>
    <w:rsid w:val="001C6945"/>
    <w:rsid w:val="001D6FBF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B1C94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A7CECA1-B15D-4AB5-8D46-702DECC28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F4163-0B57-47DA-86D5-0FA76B991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2018-12-03T10:17:00Z</dcterms:created>
  <dcterms:modified xsi:type="dcterms:W3CDTF">2018-12-03T10:17:00Z</dcterms:modified>
</cp:coreProperties>
</file>