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4878" w:rsidRDefault="000B4878" w:rsidP="000B4878"/>
    <w:p w:rsidR="000B4878" w:rsidRDefault="000B4878" w:rsidP="000B4878"/>
    <w:p w:rsidR="000B4878" w:rsidRPr="003F6DCF" w:rsidRDefault="000B4878" w:rsidP="000B4878">
      <w:pPr>
        <w:rPr>
          <w:b/>
        </w:rPr>
      </w:pPr>
      <w:r w:rsidRPr="003F6DCF">
        <w:rPr>
          <w:b/>
        </w:rPr>
        <w:t>Opis przedmiotu zamówienia</w:t>
      </w:r>
      <w:r w:rsidR="00BD2778">
        <w:rPr>
          <w:b/>
        </w:rPr>
        <w:t xml:space="preserve"> – zadanie nr 4</w:t>
      </w:r>
    </w:p>
    <w:p w:rsidR="000B4878" w:rsidRDefault="000B4878" w:rsidP="000B4878"/>
    <w:p w:rsidR="000B4878" w:rsidRDefault="000B4878" w:rsidP="000B4878">
      <w:r>
        <w:t>Zadanie obejmuje dostawę trzech krzeseł dla obiektów Działu Domów Studenckich:</w:t>
      </w:r>
    </w:p>
    <w:p w:rsidR="000B4878" w:rsidRDefault="000B4878" w:rsidP="000B4878">
      <w:r>
        <w:t xml:space="preserve">- Dom Studenta nr-2 „Bliźniak” ul. Akademicka  5 </w:t>
      </w:r>
      <w:r>
        <w:tab/>
      </w:r>
      <w:r>
        <w:tab/>
        <w:t>1 szt.</w:t>
      </w:r>
    </w:p>
    <w:p w:rsidR="000B4878" w:rsidRDefault="000B4878" w:rsidP="000B4878">
      <w:r>
        <w:t>- Dom Studenta nr 5 „Maluch” ul. Dekabrystów 26/30</w:t>
      </w:r>
      <w:r>
        <w:tab/>
        <w:t>1 szt.</w:t>
      </w:r>
    </w:p>
    <w:p w:rsidR="000B4878" w:rsidRDefault="000B4878" w:rsidP="000B4878">
      <w:r>
        <w:t>- Dom Studenta nr-7 „Herkules” ul. Sowińskiego 40/48</w:t>
      </w:r>
      <w:r>
        <w:tab/>
        <w:t>1 szt.</w:t>
      </w:r>
    </w:p>
    <w:p w:rsidR="000B4878" w:rsidRDefault="000B4878" w:rsidP="000B4878">
      <w:pPr>
        <w:rPr>
          <w:b/>
          <w:u w:val="single"/>
        </w:rPr>
      </w:pPr>
      <w:r w:rsidRPr="003647BE">
        <w:tab/>
      </w:r>
      <w:r w:rsidRPr="003647BE">
        <w:tab/>
      </w:r>
      <w:r w:rsidRPr="003647BE">
        <w:tab/>
      </w:r>
      <w:r>
        <w:tab/>
      </w:r>
    </w:p>
    <w:p w:rsidR="000B4878" w:rsidRDefault="000B4878" w:rsidP="000B4878">
      <w:pPr>
        <w:jc w:val="both"/>
      </w:pPr>
    </w:p>
    <w:p w:rsidR="000B4878" w:rsidRDefault="000B4878" w:rsidP="000B4878">
      <w:pPr>
        <w:jc w:val="both"/>
      </w:pPr>
      <w:r>
        <w:t xml:space="preserve">Szczegółowe wymagania techniczne, co do wyposażenia zostały przedstawione w części opisowej opracowania oraz rysunku. Podane parametry mebli, urządzeń stanowią minimalne wymagania Zamawiającego w zakresie przedmiotu zamówienia. W opracowaniu umieszczono również zdjęcie poglądowe w celu przybliżenia ogólnych założeń, co do formy i wyglądu przedmiotu zamówienia.  </w:t>
      </w:r>
    </w:p>
    <w:p w:rsidR="000B4878" w:rsidRPr="00CD303B" w:rsidRDefault="000B4878" w:rsidP="000B4878">
      <w:pPr>
        <w:jc w:val="both"/>
      </w:pPr>
      <w:r w:rsidRPr="00BF340B">
        <w:rPr>
          <w:b/>
        </w:rPr>
        <w:t>Wymagane atesty</w:t>
      </w:r>
      <w:r w:rsidR="00BD2778">
        <w:rPr>
          <w:b/>
        </w:rPr>
        <w:t>: atest higieniczny i trudnozapalności Wykonawca zobowiązany jest dostarczyć wraz z dostawą.</w:t>
      </w:r>
    </w:p>
    <w:p w:rsidR="000B4878" w:rsidRDefault="000B4878" w:rsidP="000B4878"/>
    <w:p w:rsidR="000B4878" w:rsidRDefault="000B4878" w:rsidP="000B4878">
      <w:pPr>
        <w:jc w:val="both"/>
      </w:pPr>
      <w:r>
        <w:t>Krzesła powinny być wykonane w taki sposób i z takich materiałów, aby zapewniały długoletnią trwałość bez pogorszenia się ich wyglądu i estetyki.</w:t>
      </w:r>
    </w:p>
    <w:p w:rsidR="000B4878" w:rsidRPr="00CD303B" w:rsidRDefault="000B4878" w:rsidP="000B4878">
      <w:pPr>
        <w:jc w:val="both"/>
        <w:rPr>
          <w:bCs/>
        </w:rPr>
      </w:pPr>
      <w:r>
        <w:t xml:space="preserve">Muszą  spełniać przede wszystkim </w:t>
      </w:r>
      <w:r w:rsidRPr="00392FEB">
        <w:rPr>
          <w:rStyle w:val="Pogrubienie"/>
          <w:b w:val="0"/>
        </w:rPr>
        <w:t>normę E1 o emisji formaldehydów oraz wymagania stawiane przez rozporządzenie Ministra Pracy i Polityki Socjalnej z 1 grudnia 1998</w:t>
      </w:r>
      <w:r>
        <w:rPr>
          <w:rStyle w:val="Pogrubienie"/>
          <w:b w:val="0"/>
        </w:rPr>
        <w:t xml:space="preserve"> </w:t>
      </w:r>
      <w:r w:rsidRPr="00392FEB">
        <w:rPr>
          <w:rStyle w:val="Pogrubienie"/>
          <w:b w:val="0"/>
        </w:rPr>
        <w:t>r. w sprawie bezpieczeństwa i higieny pracy na stanowiskach wyposażonych w monitory ekranowe</w:t>
      </w:r>
      <w:r w:rsidRPr="00392FEB">
        <w:rPr>
          <w:b/>
        </w:rPr>
        <w:t>.</w:t>
      </w:r>
      <w:r>
        <w:t xml:space="preserve"> </w:t>
      </w:r>
    </w:p>
    <w:p w:rsidR="000B4878" w:rsidRDefault="000B4878" w:rsidP="000B4878">
      <w:pPr>
        <w:jc w:val="both"/>
      </w:pPr>
      <w:r>
        <w:t>Ponadto, aby meble były trwałe muszą spełniać wszystkie niżej wymienione cechy.</w:t>
      </w:r>
    </w:p>
    <w:p w:rsidR="000B4878" w:rsidRDefault="000B4878" w:rsidP="000B4878">
      <w:pPr>
        <w:spacing w:before="100" w:beforeAutospacing="1" w:after="100" w:afterAutospacing="1"/>
        <w:jc w:val="both"/>
        <w:rPr>
          <w:rStyle w:val="Pogrubienie"/>
        </w:rPr>
      </w:pPr>
      <w:r w:rsidRPr="00BF340B">
        <w:t xml:space="preserve">Każdy </w:t>
      </w:r>
      <w:r w:rsidR="00BD2778">
        <w:t xml:space="preserve">Wykonawca </w:t>
      </w:r>
      <w:r w:rsidRPr="00BF340B">
        <w:t xml:space="preserve">powinien udzielić </w:t>
      </w:r>
      <w:r w:rsidRPr="00BF340B">
        <w:rPr>
          <w:rStyle w:val="Pogrubienie"/>
        </w:rPr>
        <w:t xml:space="preserve">minimum 3-letniej gwarancji na krzesła </w:t>
      </w:r>
      <w:r>
        <w:rPr>
          <w:rStyle w:val="Pogrubienie"/>
        </w:rPr>
        <w:t>.</w:t>
      </w:r>
    </w:p>
    <w:p w:rsidR="000B4878" w:rsidRPr="00BF340B" w:rsidRDefault="000B4878" w:rsidP="000B4878">
      <w:pPr>
        <w:spacing w:before="100" w:beforeAutospacing="1" w:after="100" w:afterAutospacing="1"/>
        <w:jc w:val="both"/>
      </w:pPr>
      <w:r w:rsidRPr="00BF340B">
        <w:t xml:space="preserve">Gwarancja musi </w:t>
      </w:r>
      <w:r w:rsidRPr="00BF340B">
        <w:rPr>
          <w:rStyle w:val="Pogrubienie"/>
          <w:b w:val="0"/>
        </w:rPr>
        <w:t>określać sposób przyjmowania oraz realizacji reklamacji</w:t>
      </w:r>
      <w:r w:rsidRPr="00BF340B">
        <w:rPr>
          <w:b/>
        </w:rPr>
        <w:t>.</w:t>
      </w:r>
      <w:r w:rsidRPr="00BF340B">
        <w:t xml:space="preserve"> Gwarancja powinna obejmować zarówno cały mebel oraz każdy jego </w:t>
      </w:r>
      <w:r>
        <w:t>element m.in.: trwałość</w:t>
      </w:r>
      <w:r w:rsidRPr="00BF340B">
        <w:t xml:space="preserve"> tapicerek itp. </w:t>
      </w:r>
    </w:p>
    <w:p w:rsidR="000B4878" w:rsidRDefault="000B4878" w:rsidP="000B4878"/>
    <w:p w:rsidR="000B4878" w:rsidRDefault="000B4878" w:rsidP="000B4878">
      <w:r>
        <w:t>Krzesło do stanowisk komputerowych administracji budynku. Zdjęcie poglądowe.</w:t>
      </w:r>
    </w:p>
    <w:p w:rsidR="000B4878" w:rsidRDefault="000B4878" w:rsidP="000B4878"/>
    <w:p w:rsidR="000B4878" w:rsidRDefault="000B4878" w:rsidP="000B4878">
      <w:r>
        <w:t xml:space="preserve">       Ergonomiczny fotel biurowy. Siedzisko połączone zostało konstrukcyjnie </w:t>
      </w:r>
    </w:p>
    <w:p w:rsidR="000B4878" w:rsidRDefault="000B4878" w:rsidP="000B4878">
      <w:r>
        <w:t xml:space="preserve">       z   ergonomicznie wyprofilowanym oparciem, za pomocą </w:t>
      </w:r>
      <w:r w:rsidR="00BD2778">
        <w:t>metalowego</w:t>
      </w:r>
      <w:r>
        <w:t xml:space="preserve"> panelu.  </w:t>
      </w:r>
    </w:p>
    <w:p w:rsidR="000B4878" w:rsidRDefault="000B4878" w:rsidP="000B4878"/>
    <w:p w:rsidR="000B4878" w:rsidRDefault="000B4878" w:rsidP="000B4878">
      <w:pPr>
        <w:jc w:val="center"/>
      </w:pPr>
      <w:r>
        <w:fldChar w:fldCharType="begin"/>
      </w:r>
      <w:r>
        <w:instrText xml:space="preserve"> INCLUDEPICTURE "http://www.krzesla.krakow.pl/_pliki_/produkty/12553602806199.jpg" \* MERGEFORMATINET </w:instrText>
      </w:r>
      <w:r>
        <w:fldChar w:fldCharType="separate"/>
      </w:r>
      <w:r>
        <w:fldChar w:fldCharType="begin"/>
      </w:r>
      <w:r>
        <w:instrText xml:space="preserve"> INCLUDEPICTURE  "http://www.krzesla.krakow.pl/_pliki_/produkty/12553602806199.jpg" \* MERGEFORMATINET </w:instrText>
      </w:r>
      <w:r>
        <w:fldChar w:fldCharType="separate"/>
      </w:r>
      <w:r>
        <w:fldChar w:fldCharType="begin"/>
      </w:r>
      <w:r>
        <w:instrText xml:space="preserve"> INCLUDEPICTURE  "http://www.krzesla.krakow.pl/_pliki_/produkty/12553602806199.jpg" \* MERGEFORMATINET </w:instrText>
      </w:r>
      <w:r>
        <w:fldChar w:fldCharType="separate"/>
      </w:r>
      <w:r>
        <w:fldChar w:fldCharType="begin"/>
      </w:r>
      <w:r>
        <w:instrText xml:space="preserve"> INCLUDEPICTURE  "http://www.krzesla.krakow.pl/_pliki_/produkty/12553602806199.jpg" \* MERGEFORMATINET </w:instrText>
      </w:r>
      <w:r>
        <w:fldChar w:fldCharType="separate"/>
      </w:r>
      <w:r>
        <w:fldChar w:fldCharType="begin"/>
      </w:r>
      <w:r>
        <w:instrText xml:space="preserve"> INCLUDEPICTURE  "http://www.krzesla.krakow.pl/_pliki_/produkty/12553602806199.jpg" \* MERGEFORMATINET </w:instrText>
      </w:r>
      <w:r>
        <w:fldChar w:fldCharType="separate"/>
      </w:r>
      <w:r>
        <w:fldChar w:fldCharType="begin"/>
      </w:r>
      <w:r>
        <w:instrText xml:space="preserve"> INCLUDEPICTURE  "http://www.krzesla.krakow.pl/_pliki_/produkty/12553602806199.jpg" \* MERGEFORMATINET </w:instrText>
      </w:r>
      <w:r>
        <w:fldChar w:fldCharType="separate"/>
      </w:r>
      <w:r w:rsidR="00657BD5">
        <w:fldChar w:fldCharType="begin"/>
      </w:r>
      <w:r w:rsidR="00657BD5">
        <w:instrText xml:space="preserve"> INCLUDEPICTURE  "http://www.krzesla.krakow.pl/_pliki_/produkty/12553602806199.jpg" \* MERGEFORMATINET </w:instrText>
      </w:r>
      <w:r w:rsidR="00657BD5">
        <w:fldChar w:fldCharType="separate"/>
      </w:r>
      <w:r w:rsidR="002A0E22">
        <w:fldChar w:fldCharType="begin"/>
      </w:r>
      <w:r w:rsidR="002A0E22">
        <w:instrText xml:space="preserve"> INCLUDEPICTURE  "http://www.krzesla.krakow.pl/_pliki_/produkty/12553602806199.jpg" \* MERGEFORMATINET </w:instrText>
      </w:r>
      <w:r w:rsidR="002A0E22">
        <w:fldChar w:fldCharType="separate"/>
      </w:r>
      <w:r w:rsidR="00316FBB">
        <w:fldChar w:fldCharType="begin"/>
      </w:r>
      <w:r w:rsidR="00316FBB">
        <w:instrText xml:space="preserve"> </w:instrText>
      </w:r>
      <w:r w:rsidR="00316FBB">
        <w:instrText>INCLUDEPICTURE  "http://www.krzesla.krakow.pl/_pliki_/produkty/12553602806199.jpg" \* MERGEFORMATINET</w:instrText>
      </w:r>
      <w:r w:rsidR="00316FBB">
        <w:instrText xml:space="preserve"> </w:instrText>
      </w:r>
      <w:r w:rsidR="00316FBB">
        <w:fldChar w:fldCharType="separate"/>
      </w:r>
      <w:r w:rsidR="00316FBB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Atria AR 10M" style="width:114.55pt;height:114.55pt">
            <v:imagedata r:id="rId7" r:href="rId8"/>
          </v:shape>
        </w:pict>
      </w:r>
      <w:r w:rsidR="00316FBB">
        <w:fldChar w:fldCharType="end"/>
      </w:r>
      <w:r w:rsidR="002A0E22">
        <w:fldChar w:fldCharType="end"/>
      </w:r>
      <w:r w:rsidR="00657BD5"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</w:p>
    <w:p w:rsidR="000B4878" w:rsidRDefault="000B4878" w:rsidP="000B4878">
      <w:pPr>
        <w:rPr>
          <w:b/>
          <w:bCs/>
        </w:rPr>
      </w:pPr>
      <w:r>
        <w:rPr>
          <w:b/>
          <w:bCs/>
        </w:rPr>
        <w:t>Siedzisko</w:t>
      </w:r>
    </w:p>
    <w:p w:rsidR="000B4878" w:rsidRDefault="000B4878" w:rsidP="000B4878">
      <w:r>
        <w:br/>
        <w:t xml:space="preserve">Tapicerowane, wykonane na bazie drewnianej formatki i wtryskowej pianki z zaokrąglonym, opadającym przodem siedziska . Siedzisko wyposażone w mechanizm regulujący jego głębokość w zakresie </w:t>
      </w:r>
      <w:smartTag w:uri="urn:schemas-microsoft-com:office:smarttags" w:element="metricconverter">
        <w:smartTagPr>
          <w:attr w:name="ProductID" w:val="60 mm"/>
        </w:smartTagPr>
        <w:r>
          <w:t>60 mm</w:t>
        </w:r>
      </w:smartTag>
      <w:r>
        <w:t xml:space="preserve">. </w:t>
      </w:r>
    </w:p>
    <w:p w:rsidR="000B4878" w:rsidRDefault="000B4878" w:rsidP="000B4878">
      <w:r>
        <w:br/>
      </w:r>
      <w:r>
        <w:rPr>
          <w:rStyle w:val="Pogrubienie"/>
        </w:rPr>
        <w:t>Oparcie</w:t>
      </w:r>
    </w:p>
    <w:p w:rsidR="000B4878" w:rsidRDefault="000B4878" w:rsidP="000B4878">
      <w:r>
        <w:t xml:space="preserve">Tapicerowane, wykonane na bazie profilowanej drewnianej formatki z zastosowaniem ciętej pianki, której kształt zapewnia pewne i ergonomiczne podparcie kręgosłupa. W standardzie mechanizm regulacji wysokości oparcia pozwalając regulować oparcie w zakresie </w:t>
      </w:r>
      <w:smartTag w:uri="urn:schemas-microsoft-com:office:smarttags" w:element="metricconverter">
        <w:smartTagPr>
          <w:attr w:name="ProductID" w:val="70 mm"/>
        </w:smartTagPr>
        <w:r>
          <w:t>70 mm</w:t>
        </w:r>
      </w:smartTag>
      <w:r>
        <w:t xml:space="preserve">. </w:t>
      </w:r>
      <w:r>
        <w:rPr>
          <w:b/>
          <w:bCs/>
        </w:rPr>
        <w:br/>
      </w:r>
      <w:r>
        <w:t> </w:t>
      </w:r>
      <w:r>
        <w:rPr>
          <w:b/>
          <w:bCs/>
        </w:rPr>
        <w:t>Dostępne regulacje</w:t>
      </w:r>
      <w:r>
        <w:t xml:space="preserve"> </w:t>
      </w:r>
    </w:p>
    <w:p w:rsidR="000B4878" w:rsidRDefault="000B4878" w:rsidP="000B4878">
      <w:r>
        <w:t>1.     Regulacja wysokości siedziska</w:t>
      </w:r>
    </w:p>
    <w:p w:rsidR="000B4878" w:rsidRDefault="000B4878" w:rsidP="000B4878">
      <w:r>
        <w:t>2.     Regulacja wysokości oparcia</w:t>
      </w:r>
    </w:p>
    <w:p w:rsidR="000B4878" w:rsidRDefault="000B4878" w:rsidP="000B4878">
      <w:r>
        <w:lastRenderedPageBreak/>
        <w:t>3.     Regulacja kąta wychylenia oparcia</w:t>
      </w:r>
    </w:p>
    <w:p w:rsidR="000B4878" w:rsidRDefault="000B4878" w:rsidP="000B4878">
      <w:r>
        <w:t>4.     Regulacja głębokości siedziska</w:t>
      </w:r>
    </w:p>
    <w:p w:rsidR="000B4878" w:rsidRDefault="000B4878" w:rsidP="000B4878">
      <w:r>
        <w:t>5.     Regulacja siły odchylania oparcia</w:t>
      </w:r>
    </w:p>
    <w:p w:rsidR="000B4878" w:rsidRDefault="000B4878" w:rsidP="000B4878"/>
    <w:p w:rsidR="000B4878" w:rsidRDefault="000B4878" w:rsidP="000B4878">
      <w:r>
        <w:rPr>
          <w:b/>
          <w:bCs/>
        </w:rPr>
        <w:t>Podstawy – bazy</w:t>
      </w:r>
      <w:r>
        <w:br/>
        <w:t xml:space="preserve">- krzyżak aluminiowy w kolorze ALU, średnica </w:t>
      </w:r>
      <w:smartTag w:uri="urn:schemas-microsoft-com:office:smarttags" w:element="metricconverter">
        <w:smartTagPr>
          <w:attr w:name="ProductID" w:val="670 mm"/>
        </w:smartTagPr>
        <w:r>
          <w:t>670 mm</w:t>
        </w:r>
      </w:smartTag>
    </w:p>
    <w:p w:rsidR="000B4878" w:rsidRDefault="000B4878" w:rsidP="000B4878">
      <w:r>
        <w:t xml:space="preserve">- kółka posiadają średnicę </w:t>
      </w:r>
      <w:smartTag w:uri="urn:schemas-microsoft-com:office:smarttags" w:element="metricconverter">
        <w:smartTagPr>
          <w:attr w:name="ProductID" w:val="65 mm"/>
        </w:smartTagPr>
        <w:r>
          <w:t>65 mm</w:t>
        </w:r>
      </w:smartTag>
      <w:r>
        <w:t>.</w:t>
      </w:r>
    </w:p>
    <w:p w:rsidR="000B4878" w:rsidRDefault="000B4878" w:rsidP="000B4878">
      <w:r>
        <w:br/>
      </w:r>
      <w:r>
        <w:rPr>
          <w:b/>
          <w:bCs/>
        </w:rPr>
        <w:t>Podłokietniki</w:t>
      </w:r>
      <w:r>
        <w:br/>
        <w:t xml:space="preserve">Dostępne w dwóch opcjach regulacji:                   </w:t>
      </w:r>
    </w:p>
    <w:p w:rsidR="000B4878" w:rsidRDefault="000B4878" w:rsidP="000B4878">
      <w:r>
        <w:t>góra-dół z miękką nakładką oparte na konstrukcji: metalowej malowanej proszkowo lub aluminiowej polerowanej</w:t>
      </w:r>
    </w:p>
    <w:p w:rsidR="000B4878" w:rsidRDefault="000B4878" w:rsidP="000B4878">
      <w:r>
        <w:rPr>
          <w:b/>
          <w:bCs/>
        </w:rPr>
        <w:br/>
        <w:t>Wymiary techniczne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790"/>
        <w:gridCol w:w="1802"/>
        <w:gridCol w:w="1966"/>
        <w:gridCol w:w="3118"/>
        <w:gridCol w:w="1790"/>
      </w:tblGrid>
      <w:tr w:rsidR="000B4878" w:rsidTr="00096586">
        <w:trPr>
          <w:tblCellSpacing w:w="15" w:type="dxa"/>
        </w:trPr>
        <w:tc>
          <w:tcPr>
            <w:tcW w:w="0" w:type="auto"/>
            <w:vAlign w:val="center"/>
          </w:tcPr>
          <w:p w:rsidR="000B4878" w:rsidRDefault="000B4878" w:rsidP="00096586">
            <w:r>
              <w:t>szerokość całkowita</w:t>
            </w:r>
          </w:p>
        </w:tc>
        <w:tc>
          <w:tcPr>
            <w:tcW w:w="0" w:type="auto"/>
            <w:vAlign w:val="center"/>
          </w:tcPr>
          <w:p w:rsidR="000B4878" w:rsidRDefault="000B4878" w:rsidP="00096586">
            <w:r>
              <w:t>głębokość całkowita</w:t>
            </w:r>
          </w:p>
        </w:tc>
        <w:tc>
          <w:tcPr>
            <w:tcW w:w="0" w:type="auto"/>
            <w:vAlign w:val="center"/>
          </w:tcPr>
          <w:p w:rsidR="000B4878" w:rsidRDefault="000B4878" w:rsidP="00096586">
            <w:r>
              <w:t>wysokość do siedziska</w:t>
            </w:r>
          </w:p>
        </w:tc>
        <w:tc>
          <w:tcPr>
            <w:tcW w:w="0" w:type="auto"/>
            <w:vAlign w:val="center"/>
          </w:tcPr>
          <w:p w:rsidR="000B4878" w:rsidRDefault="000B4878" w:rsidP="00096586">
            <w:r>
              <w:t>wysokość podłokietnika od siedziska</w:t>
            </w:r>
          </w:p>
        </w:tc>
        <w:tc>
          <w:tcPr>
            <w:tcW w:w="0" w:type="auto"/>
            <w:vAlign w:val="center"/>
          </w:tcPr>
          <w:p w:rsidR="000B4878" w:rsidRDefault="000B4878" w:rsidP="00096586">
            <w:r>
              <w:t>wysokość całkowita</w:t>
            </w:r>
          </w:p>
        </w:tc>
      </w:tr>
      <w:tr w:rsidR="000B4878" w:rsidTr="00096586">
        <w:trPr>
          <w:tblCellSpacing w:w="15" w:type="dxa"/>
        </w:trPr>
        <w:tc>
          <w:tcPr>
            <w:tcW w:w="0" w:type="auto"/>
            <w:vAlign w:val="center"/>
          </w:tcPr>
          <w:p w:rsidR="000B4878" w:rsidRDefault="000B4878" w:rsidP="00096586">
            <w:r>
              <w:t>680</w:t>
            </w:r>
            <w:r w:rsidR="00D540DC">
              <w:t xml:space="preserve"> mm</w:t>
            </w:r>
          </w:p>
        </w:tc>
        <w:tc>
          <w:tcPr>
            <w:tcW w:w="0" w:type="auto"/>
            <w:vAlign w:val="center"/>
          </w:tcPr>
          <w:p w:rsidR="000B4878" w:rsidRDefault="000B4878" w:rsidP="00096586">
            <w:r>
              <w:t>670</w:t>
            </w:r>
            <w:r w:rsidR="00D540DC">
              <w:t xml:space="preserve"> mm</w:t>
            </w:r>
          </w:p>
        </w:tc>
        <w:tc>
          <w:tcPr>
            <w:tcW w:w="0" w:type="auto"/>
            <w:vAlign w:val="center"/>
          </w:tcPr>
          <w:p w:rsidR="000B4878" w:rsidRDefault="000B4878" w:rsidP="00096586">
            <w:r>
              <w:t>450-550</w:t>
            </w:r>
            <w:r w:rsidR="00D540DC">
              <w:t xml:space="preserve"> mm</w:t>
            </w:r>
          </w:p>
        </w:tc>
        <w:tc>
          <w:tcPr>
            <w:tcW w:w="0" w:type="auto"/>
            <w:vAlign w:val="center"/>
          </w:tcPr>
          <w:p w:rsidR="000B4878" w:rsidRDefault="000B4878" w:rsidP="00096586">
            <w:r>
              <w:t>190-270</w:t>
            </w:r>
            <w:r w:rsidR="00D540DC">
              <w:t xml:space="preserve"> mm</w:t>
            </w:r>
          </w:p>
        </w:tc>
        <w:tc>
          <w:tcPr>
            <w:tcW w:w="0" w:type="auto"/>
            <w:vAlign w:val="center"/>
          </w:tcPr>
          <w:p w:rsidR="000B4878" w:rsidRDefault="000B4878" w:rsidP="00096586">
            <w:r>
              <w:t>1015-1190</w:t>
            </w:r>
            <w:r w:rsidR="00D540DC">
              <w:t xml:space="preserve"> mm</w:t>
            </w:r>
          </w:p>
        </w:tc>
      </w:tr>
    </w:tbl>
    <w:p w:rsidR="000B4878" w:rsidRDefault="000B4878" w:rsidP="000B4878">
      <w:pPr>
        <w:pStyle w:val="NormalnyWeb"/>
        <w:rPr>
          <w:rStyle w:val="Pogrubienie"/>
        </w:rPr>
      </w:pPr>
      <w:r>
        <w:rPr>
          <w:rStyle w:val="Pogrubienie"/>
        </w:rPr>
        <w:t>charakterystyka tapicerki:</w:t>
      </w:r>
    </w:p>
    <w:p w:rsidR="000B4878" w:rsidRDefault="000B4878" w:rsidP="000B4878">
      <w:pPr>
        <w:pStyle w:val="NormalnyWeb"/>
      </w:pPr>
      <w:r>
        <w:rPr>
          <w:rStyle w:val="Pogrubienie"/>
        </w:rPr>
        <w:t xml:space="preserve"> </w:t>
      </w:r>
      <w:r>
        <w:t>poliester 100% • ciężar 250 g/m</w:t>
      </w:r>
      <w:r>
        <w:rPr>
          <w:vertAlign w:val="superscript"/>
        </w:rPr>
        <w:t>2</w:t>
      </w:r>
      <w:r>
        <w:t xml:space="preserve"> ±5%                                                                                        </w:t>
      </w:r>
    </w:p>
    <w:p w:rsidR="000B4878" w:rsidRDefault="000B4878" w:rsidP="000B4878">
      <w:pPr>
        <w:pStyle w:val="NormalnyWeb"/>
      </w:pPr>
      <w:r>
        <w:t xml:space="preserve">• odporność odporność na ścieranie 100000 cykli Martindale                                                                      </w:t>
      </w:r>
    </w:p>
    <w:p w:rsidR="000B4878" w:rsidRDefault="000B4878" w:rsidP="000B4878">
      <w:pPr>
        <w:pStyle w:val="NormalnyWeb"/>
      </w:pPr>
      <w:r>
        <w:t xml:space="preserve">• odporność na pilling 5                                                                                                                </w:t>
      </w:r>
    </w:p>
    <w:p w:rsidR="000B4878" w:rsidRPr="00C119FB" w:rsidRDefault="000B4878" w:rsidP="000B4878">
      <w:pPr>
        <w:pStyle w:val="NormalnyWeb"/>
      </w:pPr>
      <w:r>
        <w:t xml:space="preserve">• atest trudnozapalności </w:t>
      </w:r>
    </w:p>
    <w:p w:rsidR="000B4878" w:rsidRDefault="000B4878" w:rsidP="000B4878"/>
    <w:p w:rsidR="000B4878" w:rsidRDefault="000B4878" w:rsidP="000B4878"/>
    <w:p w:rsidR="0062467B" w:rsidRDefault="0062467B"/>
    <w:p w:rsidR="000B4878" w:rsidRDefault="000B4878"/>
    <w:p w:rsidR="000B4878" w:rsidRDefault="000B4878"/>
    <w:p w:rsidR="000B4878" w:rsidRDefault="000B4878"/>
    <w:p w:rsidR="000B4878" w:rsidRDefault="000B4878"/>
    <w:p w:rsidR="000B4878" w:rsidRDefault="000B4878"/>
    <w:p w:rsidR="000B4878" w:rsidRDefault="000B4878"/>
    <w:p w:rsidR="000B4878" w:rsidRDefault="000B4878"/>
    <w:p w:rsidR="000B4878" w:rsidRDefault="000B4878"/>
    <w:p w:rsidR="000B4878" w:rsidRDefault="000B4878"/>
    <w:p w:rsidR="000B4878" w:rsidRDefault="000B4878"/>
    <w:p w:rsidR="000B4878" w:rsidRDefault="000B4878"/>
    <w:p w:rsidR="000B4878" w:rsidRDefault="000B4878"/>
    <w:p w:rsidR="000B4878" w:rsidRDefault="000B4878"/>
    <w:p w:rsidR="000B4878" w:rsidRDefault="000B4878" w:rsidP="00316FBB">
      <w:pPr>
        <w:ind w:left="4680" w:firstLine="6"/>
        <w:jc w:val="right"/>
      </w:pPr>
      <w:r>
        <w:tab/>
      </w:r>
      <w:bookmarkStart w:id="0" w:name="_GoBack"/>
      <w:bookmarkEnd w:id="0"/>
    </w:p>
    <w:p w:rsidR="000B4878" w:rsidRDefault="000B4878"/>
    <w:sectPr w:rsidR="000B4878" w:rsidSect="00C119F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0E22" w:rsidRDefault="002A0E22" w:rsidP="000B4878">
      <w:r>
        <w:separator/>
      </w:r>
    </w:p>
  </w:endnote>
  <w:endnote w:type="continuationSeparator" w:id="0">
    <w:p w:rsidR="002A0E22" w:rsidRDefault="002A0E22" w:rsidP="000B48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0E22" w:rsidRDefault="002A0E22" w:rsidP="000B4878">
      <w:r>
        <w:separator/>
      </w:r>
    </w:p>
  </w:footnote>
  <w:footnote w:type="continuationSeparator" w:id="0">
    <w:p w:rsidR="002A0E22" w:rsidRDefault="002A0E22" w:rsidP="000B48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812C91"/>
    <w:multiLevelType w:val="hybridMultilevel"/>
    <w:tmpl w:val="27DC7F1C"/>
    <w:lvl w:ilvl="0" w:tplc="0415000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4878"/>
    <w:rsid w:val="000B4878"/>
    <w:rsid w:val="002A0E22"/>
    <w:rsid w:val="0030229B"/>
    <w:rsid w:val="00316FBB"/>
    <w:rsid w:val="0062467B"/>
    <w:rsid w:val="00657BD5"/>
    <w:rsid w:val="00B70E62"/>
    <w:rsid w:val="00BD2778"/>
    <w:rsid w:val="00C14CDA"/>
    <w:rsid w:val="00D54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BC66BC4D-5612-4D5F-A5A7-EA689312C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B48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0B4878"/>
    <w:pPr>
      <w:keepNext/>
      <w:jc w:val="center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0B4878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0B4878"/>
    <w:rPr>
      <w:b/>
      <w:bCs/>
    </w:rPr>
  </w:style>
  <w:style w:type="character" w:customStyle="1" w:styleId="Nagwek1Znak">
    <w:name w:val="Nagłówek 1 Znak"/>
    <w:basedOn w:val="Domylnaczcionkaakapitu"/>
    <w:link w:val="Nagwek1"/>
    <w:rsid w:val="000B4878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0B487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0B487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0B487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70E6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0E62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krzesla.krakow.pl/_pliki_/produkty/12553602806199.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619</Words>
  <Characters>3716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dc:description/>
  <cp:lastModifiedBy>Maria Taranek-Totoś</cp:lastModifiedBy>
  <cp:revision>2</cp:revision>
  <cp:lastPrinted>2018-09-10T09:05:00Z</cp:lastPrinted>
  <dcterms:created xsi:type="dcterms:W3CDTF">2018-11-08T08:48:00Z</dcterms:created>
  <dcterms:modified xsi:type="dcterms:W3CDTF">2018-11-08T08:48:00Z</dcterms:modified>
</cp:coreProperties>
</file>