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A2C48">
      <w:pPr>
        <w:spacing w:line="360" w:lineRule="auto"/>
        <w:rPr>
          <w:b/>
          <w:bCs/>
          <w:color w:val="000000"/>
          <w:sz w:val="24"/>
        </w:rPr>
      </w:pPr>
      <w:r w:rsidRPr="00FA2C4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A2C48">
      <w:pPr>
        <w:spacing w:line="360" w:lineRule="auto"/>
        <w:rPr>
          <w:color w:val="000000"/>
          <w:sz w:val="24"/>
        </w:rPr>
      </w:pPr>
      <w:r w:rsidRPr="00FA2C4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A2C4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A2C48">
      <w:pPr>
        <w:spacing w:line="360" w:lineRule="auto"/>
        <w:rPr>
          <w:color w:val="000000"/>
          <w:sz w:val="24"/>
        </w:rPr>
      </w:pPr>
      <w:r w:rsidRPr="00FA2C4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A2C48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A2C48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A2C48" w:rsidRPr="00FA2C4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A2C48" w:rsidRPr="00FA2C4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A2C48" w:rsidRPr="00FA2C48">
        <w:rPr>
          <w:b/>
          <w:color w:val="000000"/>
          <w:sz w:val="24"/>
        </w:rPr>
        <w:t>Zaprojektowanie i kompleksowe wykonanie systemu gaszenia gazem w pomieszczeniu głównego węzła teleinformatycznego Miejskiej Sieci Komputerowej CzestMAN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bookmarkStart w:id="0" w:name="_GoBack"/>
      <w:bookmarkEnd w:id="0"/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A2C48" w:rsidTr="006C445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A2C48" w:rsidRDefault="00FA2C48" w:rsidP="006C445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A2C48">
              <w:rPr>
                <w:b/>
                <w:sz w:val="24"/>
              </w:rPr>
              <w:t>P.U. Poż-Pliszka Sp. z o.o.</w:t>
            </w:r>
          </w:p>
          <w:p w:rsidR="00FA2C48" w:rsidRDefault="00FA2C48" w:rsidP="006C445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A2C48">
              <w:rPr>
                <w:b/>
                <w:sz w:val="24"/>
              </w:rPr>
              <w:t>80-717</w:t>
            </w:r>
            <w:r>
              <w:rPr>
                <w:b/>
                <w:sz w:val="24"/>
              </w:rPr>
              <w:t xml:space="preserve"> </w:t>
            </w:r>
            <w:r w:rsidRPr="00FA2C48">
              <w:rPr>
                <w:b/>
                <w:sz w:val="24"/>
              </w:rPr>
              <w:t>Gdańsk</w:t>
            </w:r>
          </w:p>
          <w:p w:rsidR="00FA2C48" w:rsidRDefault="00FA2C48" w:rsidP="006C445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A2C48">
              <w:rPr>
                <w:b/>
                <w:sz w:val="24"/>
              </w:rPr>
              <w:t>Miałki Szlak</w:t>
            </w:r>
            <w:r>
              <w:rPr>
                <w:b/>
                <w:sz w:val="24"/>
              </w:rPr>
              <w:t xml:space="preserve"> </w:t>
            </w:r>
            <w:r w:rsidRPr="00FA2C48">
              <w:rPr>
                <w:b/>
                <w:sz w:val="24"/>
              </w:rPr>
              <w:t>52</w:t>
            </w:r>
          </w:p>
          <w:p w:rsidR="00FA2C48" w:rsidRDefault="00FA2C48" w:rsidP="006C445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A2C48">
              <w:rPr>
                <w:b/>
                <w:sz w:val="24"/>
              </w:rPr>
              <w:t>144 525.00 zł</w:t>
            </w:r>
          </w:p>
          <w:p w:rsidR="00FA2C48" w:rsidRPr="00253031" w:rsidRDefault="00FA2C48" w:rsidP="006C445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A2C48" w:rsidRDefault="00FA2C48" w:rsidP="006C445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A2C48">
              <w:rPr>
                <w:sz w:val="24"/>
              </w:rPr>
              <w:t>Oferta ta spełnia wymagania określone w SIWZ i nie podlega odrzuceniu, a w wyniku przeprowadzonej oceny oferta przedmiotowego wykonawcy otrzymała 90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A2C4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FA2C4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FA2C4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A2C48" w:rsidRPr="00C63DA0" w:rsidTr="006C4459">
        <w:tc>
          <w:tcPr>
            <w:tcW w:w="540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P.U. Poż-Pliszka Sp. z o.o.</w:t>
            </w:r>
          </w:p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Miałki Szlak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80-717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FA2C48" w:rsidRPr="00C63DA0" w:rsidTr="006C4459">
        <w:tc>
          <w:tcPr>
            <w:tcW w:w="540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Tritech Networks Sp. z o.o.</w:t>
            </w:r>
          </w:p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Żeliwna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40-599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 xml:space="preserve">  37,87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 xml:space="preserve">  77,87</w:t>
            </w:r>
          </w:p>
        </w:tc>
      </w:tr>
      <w:tr w:rsidR="00FA2C48" w:rsidRPr="00C63DA0" w:rsidTr="006C4459">
        <w:tc>
          <w:tcPr>
            <w:tcW w:w="540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GORE-TECH-ECO Dawid Rudnicki</w:t>
            </w:r>
          </w:p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Krakowska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68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43-300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A2C4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FA2C48" w:rsidRPr="00C63DA0" w:rsidRDefault="00FA2C48" w:rsidP="006C44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C4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A2C48">
      <w:pPr>
        <w:pStyle w:val="Nagwek"/>
        <w:tabs>
          <w:tab w:val="clear" w:pos="4536"/>
        </w:tabs>
        <w:jc w:val="both"/>
        <w:rPr>
          <w:sz w:val="24"/>
        </w:rPr>
      </w:pPr>
      <w:r w:rsidRPr="00FA2C4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A2C48">
        <w:rPr>
          <w:sz w:val="24"/>
        </w:rPr>
        <w:t>2018-11-08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BC9" w:rsidRDefault="005E5BC9">
      <w:r>
        <w:separator/>
      </w:r>
    </w:p>
  </w:endnote>
  <w:endnote w:type="continuationSeparator" w:id="0">
    <w:p w:rsidR="005E5BC9" w:rsidRDefault="005E5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C48" w:rsidRDefault="00FA2C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A513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A513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C48" w:rsidRDefault="00FA2C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BC9" w:rsidRDefault="005E5BC9">
      <w:r>
        <w:separator/>
      </w:r>
    </w:p>
  </w:footnote>
  <w:footnote w:type="continuationSeparator" w:id="0">
    <w:p w:rsidR="005E5BC9" w:rsidRDefault="005E5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C48" w:rsidRDefault="00FA2C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C48" w:rsidRDefault="00FA2C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C48" w:rsidRDefault="00FA2C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5BC9"/>
    <w:rsid w:val="000A5139"/>
    <w:rsid w:val="00140696"/>
    <w:rsid w:val="00253031"/>
    <w:rsid w:val="00377700"/>
    <w:rsid w:val="005C147E"/>
    <w:rsid w:val="005E5BC9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  <w:rsid w:val="00FA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F46921-DA14-42F1-A321-5E257A54F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2018-11-08T11:39:00Z</dcterms:created>
  <dcterms:modified xsi:type="dcterms:W3CDTF">2018-11-08T11:39:00Z</dcterms:modified>
</cp:coreProperties>
</file>