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E03E4C">
      <w:pPr>
        <w:pStyle w:val="pkt"/>
        <w:ind w:left="0" w:firstLine="0"/>
        <w:rPr>
          <w:b/>
        </w:rPr>
      </w:pPr>
      <w:r w:rsidRPr="00E03E4C">
        <w:rPr>
          <w:b/>
        </w:rPr>
        <w:t>Politechnika Częstochowska</w:t>
      </w:r>
    </w:p>
    <w:p w:rsidR="00EB7871" w:rsidRPr="003209A8" w:rsidRDefault="00E03E4C">
      <w:pPr>
        <w:pStyle w:val="pkt"/>
        <w:ind w:left="0" w:firstLine="0"/>
        <w:rPr>
          <w:b/>
        </w:rPr>
      </w:pPr>
      <w:r w:rsidRPr="00E03E4C">
        <w:rPr>
          <w:b/>
        </w:rPr>
        <w:t>Dąbrowskiego</w:t>
      </w:r>
      <w:r w:rsidR="00EB7871" w:rsidRPr="003209A8">
        <w:rPr>
          <w:b/>
        </w:rPr>
        <w:t xml:space="preserve"> </w:t>
      </w:r>
      <w:r w:rsidRPr="00E03E4C">
        <w:rPr>
          <w:b/>
        </w:rPr>
        <w:t>69</w:t>
      </w:r>
      <w:r w:rsidR="00EB7871" w:rsidRPr="003209A8">
        <w:rPr>
          <w:b/>
        </w:rPr>
        <w:t xml:space="preserve"> </w:t>
      </w:r>
    </w:p>
    <w:p w:rsidR="00EB7871" w:rsidRPr="003209A8" w:rsidRDefault="00E03E4C">
      <w:pPr>
        <w:pStyle w:val="pkt"/>
        <w:ind w:left="0" w:firstLine="0"/>
        <w:rPr>
          <w:b/>
        </w:rPr>
      </w:pPr>
      <w:r w:rsidRPr="00E03E4C">
        <w:rPr>
          <w:b/>
        </w:rPr>
        <w:t>42-201</w:t>
      </w:r>
      <w:r w:rsidR="00EB7871" w:rsidRPr="003209A8">
        <w:rPr>
          <w:b/>
        </w:rPr>
        <w:t xml:space="preserve"> </w:t>
      </w:r>
      <w:r w:rsidRPr="00E03E4C">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03E4C" w:rsidRPr="00E03E4C">
        <w:rPr>
          <w:b/>
        </w:rPr>
        <w:t>ZP/RB-10/18</w:t>
      </w:r>
      <w:r w:rsidRPr="003209A8">
        <w:tab/>
      </w:r>
      <w:r w:rsidR="00E03E4C" w:rsidRPr="00E03E4C">
        <w:t>Częstochowa</w:t>
      </w:r>
      <w:r w:rsidRPr="003209A8">
        <w:t xml:space="preserve">, </w:t>
      </w:r>
      <w:r w:rsidR="00E03E4C" w:rsidRPr="00E03E4C">
        <w:t>2018-10-23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E03E4C" w:rsidRPr="00E03E4C">
        <w:rPr>
          <w:b/>
          <w:sz w:val="32"/>
          <w:szCs w:val="32"/>
        </w:rPr>
        <w:t>Remont klatki schodowej oraz korytarza na I piętrze  w budynku A Wydziału Inżynierii Produkcji i Technologii Materiałów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E03E4C" w:rsidRPr="00E03E4C">
        <w:t>(</w:t>
      </w:r>
      <w:proofErr w:type="spellStart"/>
      <w:r w:rsidR="00E03E4C" w:rsidRPr="00E03E4C">
        <w:t>t.j</w:t>
      </w:r>
      <w:proofErr w:type="spellEnd"/>
      <w:r w:rsidR="00E03E4C" w:rsidRPr="00E03E4C">
        <w:t xml:space="preserve">. Dz. U. z 2017 r. poz. 1579 z </w:t>
      </w:r>
      <w:proofErr w:type="spellStart"/>
      <w:r w:rsidR="00E03E4C" w:rsidRPr="00E03E4C">
        <w:t>późn</w:t>
      </w:r>
      <w:proofErr w:type="spellEnd"/>
      <w:r w:rsidR="00E03E4C" w:rsidRPr="00E03E4C">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03E4C">
      <w:pPr>
        <w:ind w:left="5940"/>
      </w:pPr>
      <w:r w:rsidRPr="00E03E4C">
        <w:t>2018-10-23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03E4C">
      <w:pPr>
        <w:ind w:left="5940"/>
      </w:pPr>
      <w:r w:rsidRPr="00E03E4C">
        <w:t>Arkadiusz Kociszewski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E03E4C" w:rsidRPr="00E03E4C">
        <w:t>Politechnika Częstochowska</w:t>
      </w:r>
    </w:p>
    <w:p w:rsidR="009838C7" w:rsidRPr="00516BCE" w:rsidRDefault="009838C7" w:rsidP="001644FA">
      <w:pPr>
        <w:pStyle w:val="Tekstpodstawowy"/>
        <w:spacing w:after="0" w:line="276" w:lineRule="auto"/>
        <w:ind w:left="360"/>
      </w:pPr>
      <w:r>
        <w:t xml:space="preserve"> </w:t>
      </w:r>
      <w:r w:rsidR="00E03E4C" w:rsidRPr="00E03E4C">
        <w:t>Dąbrowskiego</w:t>
      </w:r>
      <w:r w:rsidRPr="00516BCE">
        <w:t xml:space="preserve"> </w:t>
      </w:r>
      <w:r w:rsidR="00E03E4C" w:rsidRPr="00E03E4C">
        <w:t>69</w:t>
      </w:r>
      <w:r w:rsidRPr="00516BCE">
        <w:t xml:space="preserve"> </w:t>
      </w:r>
    </w:p>
    <w:p w:rsidR="008B60B4" w:rsidRDefault="009838C7" w:rsidP="008B60B4">
      <w:pPr>
        <w:pStyle w:val="Tekstpodstawowy"/>
        <w:spacing w:after="0" w:line="276" w:lineRule="auto"/>
        <w:ind w:left="360"/>
      </w:pPr>
      <w:r>
        <w:t xml:space="preserve"> </w:t>
      </w:r>
      <w:r w:rsidR="00E03E4C" w:rsidRPr="00E03E4C">
        <w:t>42-201</w:t>
      </w:r>
      <w:r w:rsidRPr="00516BCE">
        <w:t xml:space="preserve"> </w:t>
      </w:r>
      <w:r w:rsidR="00E03E4C" w:rsidRPr="00E03E4C">
        <w:t>Częstochowa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E03E4C" w:rsidRPr="00E03E4C">
        <w:rPr>
          <w:lang w:val="en-GB"/>
        </w:rPr>
        <w:t>34</w:t>
      </w:r>
      <w:r w:rsidRPr="00051DC0">
        <w:rPr>
          <w:lang w:val="en-GB"/>
        </w:rPr>
        <w:t xml:space="preserve"> </w:t>
      </w:r>
      <w:r w:rsidR="00E03E4C" w:rsidRPr="00E03E4C">
        <w:rPr>
          <w:lang w:val="en-GB"/>
        </w:rPr>
        <w:t>3250236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E03E4C" w:rsidRPr="00E03E4C">
        <w:rPr>
          <w:lang w:val="en-GB"/>
        </w:rPr>
        <w:t>34</w:t>
      </w:r>
      <w:r w:rsidRPr="00051DC0">
        <w:rPr>
          <w:sz w:val="18"/>
          <w:szCs w:val="18"/>
          <w:lang w:val="en-GB"/>
        </w:rPr>
        <w:t xml:space="preserve"> </w:t>
      </w:r>
      <w:r w:rsidR="00E03E4C" w:rsidRPr="00E03E4C">
        <w:rPr>
          <w:sz w:val="18"/>
          <w:szCs w:val="18"/>
          <w:lang w:val="en-GB"/>
        </w:rPr>
        <w:t>3250415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E03E4C" w:rsidRPr="00E03E4C">
        <w:rPr>
          <w:color w:val="0000FF"/>
          <w:lang w:val="en-GB"/>
        </w:rPr>
        <w:t>rektor@adm.pcz.czest.pl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E03E4C" w:rsidRPr="00E03E4C">
        <w:rPr>
          <w:color w:val="0000FF"/>
          <w:u w:val="single"/>
        </w:rPr>
        <w:t>www.pcz.pl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E03E4C" w:rsidRPr="00E03E4C">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E03E4C" w:rsidRPr="00E03E4C">
        <w:t>Remont klatki schodowej oraz korytarza na I piętrze  w budynku A Wydziału Inżynierii Produkcji i Technologii Materiałów Politechniki Częstochowskiej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03E4C" w:rsidRPr="00D91376" w:rsidTr="00E24A61">
        <w:tc>
          <w:tcPr>
            <w:tcW w:w="8820" w:type="dxa"/>
          </w:tcPr>
          <w:p w:rsidR="00E03E4C" w:rsidRPr="00D91376" w:rsidRDefault="00E03E4C" w:rsidP="00E24A61">
            <w:pPr>
              <w:pStyle w:val="Tekstpodstawowy"/>
              <w:spacing w:before="80"/>
              <w:rPr>
                <w:b/>
              </w:rPr>
            </w:pPr>
            <w:r w:rsidRPr="00D91376">
              <w:rPr>
                <w:b/>
              </w:rPr>
              <w:t xml:space="preserve">Wspólny Słownik Zamówień: </w:t>
            </w:r>
            <w:r w:rsidRPr="00E03E4C">
              <w:t>45000000-7 - Roboty budowlane, 45400000-1 - Roboty wykończeniowe w zakresie obiektów budowlanych</w:t>
            </w:r>
            <w:r w:rsidRPr="00D91376">
              <w:t xml:space="preserve"> </w:t>
            </w:r>
          </w:p>
          <w:p w:rsidR="00E03E4C" w:rsidRPr="00E03E4C" w:rsidRDefault="00E03E4C" w:rsidP="00E24A61">
            <w:pPr>
              <w:pStyle w:val="Tekstpodstawowy"/>
            </w:pPr>
            <w:r w:rsidRPr="00E03E4C">
              <w:t xml:space="preserve">Remont klatki schodowej oraz korytarza na I piętrze  w budynku A Wydziału Inżynierii Produkcji i Technologii Materiałów Politechniki Częstochowskiej zgodnie z załączoną dokumentacją obejmującą opis przedmiotu zamówienia wraz z rysunkiem, </w:t>
            </w:r>
            <w:proofErr w:type="spellStart"/>
            <w:r w:rsidRPr="00E03E4C">
              <w:t>STWiOR</w:t>
            </w:r>
            <w:proofErr w:type="spellEnd"/>
            <w:r w:rsidRPr="00E03E4C">
              <w:t>), przedmiar robót stanowiącą załącznik do SIWZ.</w:t>
            </w:r>
          </w:p>
          <w:p w:rsidR="00E03E4C" w:rsidRPr="00E03E4C" w:rsidRDefault="00E03E4C" w:rsidP="00E24A61">
            <w:pPr>
              <w:pStyle w:val="Tekstpodstawowy"/>
            </w:pPr>
            <w:r w:rsidRPr="00E03E4C">
              <w:t>1.</w:t>
            </w:r>
            <w:r w:rsidRPr="00E03E4C">
              <w:tab/>
              <w:t>Rękojmia i gwarancja:</w:t>
            </w:r>
          </w:p>
          <w:p w:rsidR="00E03E4C" w:rsidRPr="00E03E4C" w:rsidRDefault="00E03E4C" w:rsidP="00E24A61">
            <w:pPr>
              <w:pStyle w:val="Tekstpodstawowy"/>
            </w:pPr>
            <w:r w:rsidRPr="00E03E4C">
              <w:t xml:space="preserve">Wykonawca zobowiązany jest udzielić gwarancji na okres min. 36 miesięcy na przedmiot zamówienia z wyłączeniem systemów i urządzeń objętych przedmiotem zamówienia, dla których gwarancji udziela producent.  W przypadku systemów i urządzeń objętych przedmiotem zamówienia obowiązuje okres gwarancji zgodnie z warunkami gwarancji producenta, jednak nie krótszy niż 12 miesięcy. </w:t>
            </w:r>
          </w:p>
          <w:p w:rsidR="00E03E4C" w:rsidRPr="00E03E4C" w:rsidRDefault="00E03E4C" w:rsidP="00E24A61">
            <w:pPr>
              <w:pStyle w:val="Tekstpodstawowy"/>
            </w:pPr>
            <w:r w:rsidRPr="00E03E4C">
              <w:t>Wykonawca zobowiązany jest udzielić min. 5 lat rękojmi na przedmiot zamówienia. Szczegółowe warunki gwarancji i rękojmi określa projekt umowy stanowiący integralną część Specyfikacji Istotnych Warunków Zamówienia.</w:t>
            </w:r>
          </w:p>
          <w:p w:rsidR="00E03E4C" w:rsidRPr="00E03E4C" w:rsidRDefault="00E03E4C" w:rsidP="00E24A61">
            <w:pPr>
              <w:pStyle w:val="Tekstpodstawowy"/>
            </w:pPr>
            <w:r w:rsidRPr="00E03E4C">
              <w:t>2.</w:t>
            </w:r>
            <w:r w:rsidRPr="00E03E4C">
              <w:tab/>
              <w:t xml:space="preserve">Przedmiot zamówienia winien być wykonany zgodnie z załączoną dokumentacją obejmującą  opis przedmiotu zamówienia wraz z rysunkiem, </w:t>
            </w:r>
            <w:proofErr w:type="spellStart"/>
            <w:r w:rsidRPr="00E03E4C">
              <w:t>STWiOR</w:t>
            </w:r>
            <w:proofErr w:type="spellEnd"/>
            <w:r w:rsidRPr="00E03E4C">
              <w:t xml:space="preserve"> przedmiar robót stanowiącą integralną część niniejszej specyfikacji, wiedzą techniczną, sztuką budowlaną, obowiązującymi zasadami, przepisami zawartymi w obowiązujących Normach, w prawie budowlanym i innych przepisach związanych z przedmiotem umowy. Załączona dokumentacja podlega obowiązkowej weryfikacji przez Wykonawcę. Nie wyklucza to obowiązku wykonania robót rozbiórkowych i towarzyszących, bez których przedmiot zamówienia nie mógłby osiągnąć gotowości do eksploatacji bez pomniejszenia wartości użytkowej.</w:t>
            </w:r>
          </w:p>
          <w:p w:rsidR="00E03E4C" w:rsidRPr="00E03E4C" w:rsidRDefault="00E03E4C" w:rsidP="00E24A61">
            <w:pPr>
              <w:pStyle w:val="Tekstpodstawowy"/>
            </w:pPr>
            <w:r w:rsidRPr="00E03E4C">
              <w:t>3.</w:t>
            </w:r>
            <w:r w:rsidRPr="00E03E4C">
              <w:tab/>
              <w:t>Dokumentacja może służyć Wykonawcy tylko do sporządzenia oferty i prawidłowej wyceny zamówienia. Nie może być wykorzystana w innym celu.</w:t>
            </w:r>
          </w:p>
          <w:p w:rsidR="00E03E4C" w:rsidRPr="00E03E4C" w:rsidRDefault="00E03E4C" w:rsidP="00E24A61">
            <w:pPr>
              <w:pStyle w:val="Tekstpodstawowy"/>
            </w:pPr>
            <w:r w:rsidRPr="00E03E4C">
              <w:lastRenderedPageBreak/>
              <w:t>4.</w:t>
            </w:r>
            <w:r w:rsidRPr="00E03E4C">
              <w:tab/>
              <w:t>Wykonawca zobowiązany jest zapoznać się z dokumentacją, sprawdzić jej kompletność i dokonać jej weryfikacji zapoznać się z warunkami realizacji i uwzględnić je w wycenie i terminie realizacji przedmiotu zamówienia.</w:t>
            </w:r>
          </w:p>
          <w:p w:rsidR="00E03E4C" w:rsidRPr="00E03E4C" w:rsidRDefault="00E03E4C" w:rsidP="00E24A61">
            <w:pPr>
              <w:pStyle w:val="Tekstpodstawowy"/>
            </w:pPr>
            <w:r w:rsidRPr="00E03E4C">
              <w:t>5.</w:t>
            </w:r>
            <w:r w:rsidRPr="00E03E4C">
              <w:tab/>
              <w:t>Wszelkie wątpliwości Wykonawca winien wyjaśnić z zamawiającym na etapie przygotowywania oferty, w trybie określonym w punkcie 11 niniejszej specyfikacji.</w:t>
            </w:r>
          </w:p>
          <w:p w:rsidR="00E03E4C" w:rsidRPr="00E03E4C" w:rsidRDefault="00E03E4C" w:rsidP="00E24A61">
            <w:pPr>
              <w:pStyle w:val="Tekstpodstawowy"/>
            </w:pPr>
            <w:r w:rsidRPr="00E03E4C">
              <w:t>6.</w:t>
            </w:r>
            <w:r w:rsidRPr="00E03E4C">
              <w:tab/>
              <w:t>Cena określona w ofercie za realizację przedmiotu zamówienia jest ceną ryczałtową nie podlegającą weryfikacji, w konsekwencji czego konieczność wykonania prac dodatkowych, bez których przedmiot zamówienia nie mógłby być zrealizowany, a których Wykonawca wcześniej nie przewidział nie będzie miała wpływu na wysokość wynagrodzenia - nie będzie stanowiła podstaw do podwyższenia ceny określonej w ofercie.</w:t>
            </w:r>
          </w:p>
          <w:p w:rsidR="00E03E4C" w:rsidRPr="00D91376" w:rsidRDefault="00E03E4C" w:rsidP="00E24A61">
            <w:pPr>
              <w:pStyle w:val="Tekstpodstawowy"/>
            </w:pPr>
            <w:r w:rsidRPr="00E03E4C">
              <w:t>7.</w:t>
            </w:r>
            <w:r w:rsidRPr="00E03E4C">
              <w:tab/>
              <w:t xml:space="preserve">Jeżeli Zamawiający opisując przedmiot zamówienia dokonał wskazania na materiały konkretnego producenta, w tym zakresie dopuszcza się składania ofert równoważnych.. Przez ofertę równoważną należy rozumieć użycie materiału innego producenta aniżeli wskazany przez Zamawiającego, z tym że oferowany produkt nie może być gorszy jakościowo od wskazanego, musi mieć co najmniej takie same parametry </w:t>
            </w:r>
            <w:proofErr w:type="spellStart"/>
            <w:r w:rsidRPr="00E03E4C">
              <w:t>techniczno</w:t>
            </w:r>
            <w:proofErr w:type="spellEnd"/>
            <w:r w:rsidRPr="00E03E4C">
              <w:t xml:space="preserve"> - eksploatacyjne, estetyczne</w:t>
            </w:r>
          </w:p>
          <w:p w:rsidR="00E03E4C" w:rsidRPr="00D91376" w:rsidRDefault="00E03E4C" w:rsidP="00E24A61">
            <w:pPr>
              <w:pStyle w:val="Tekstpodstawowy"/>
            </w:pPr>
            <w:r w:rsidRPr="00E03E4C">
              <w:rPr>
                <w:b/>
              </w:rPr>
              <w:t>Zamawiający dopuszcza składanie ofert równoważnych</w:t>
            </w:r>
          </w:p>
          <w:p w:rsidR="00E03E4C" w:rsidRPr="004C3FCD" w:rsidRDefault="00E03E4C" w:rsidP="00E24A61">
            <w:pPr>
              <w:pStyle w:val="Tekstpodstawowy"/>
            </w:pPr>
            <w:r w:rsidRPr="00E03E4C">
              <w:rPr>
                <w:b/>
              </w:rPr>
              <w:t>Zamawiający nie dopuszcza składania ofert wariantowych</w:t>
            </w:r>
            <w:r>
              <w:t>.</w:t>
            </w:r>
          </w:p>
          <w:p w:rsidR="00E03E4C" w:rsidRPr="004C3FCD" w:rsidRDefault="00E03E4C" w:rsidP="00E24A61">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E03E4C" w:rsidRDefault="00E03E4C" w:rsidP="00E03E4C">
      <w:pPr>
        <w:pStyle w:val="Nagwek2"/>
        <w:numPr>
          <w:ilvl w:val="0"/>
          <w:numId w:val="0"/>
        </w:numPr>
        <w:ind w:left="680"/>
        <w:rPr>
          <w:color w:val="auto"/>
        </w:rPr>
      </w:pPr>
    </w:p>
    <w:p w:rsidR="00E03E4C" w:rsidRDefault="00E03E4C" w:rsidP="00E03E4C">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E03E4C" w:rsidRPr="00E03E4C" w:rsidRDefault="00E03E4C" w:rsidP="00E03E4C">
      <w:pPr>
        <w:pStyle w:val="Nagwek2"/>
        <w:numPr>
          <w:ilvl w:val="0"/>
          <w:numId w:val="0"/>
        </w:numPr>
        <w:ind w:left="680"/>
      </w:pPr>
      <w:r w:rsidRPr="00E03E4C">
        <w:t xml:space="preserve">1) Zamawiający wymaga zatrudnienia na podstawie umowy o pracę przez wykonawcę lub podwykonawcę osób wykonujących wskazane przez zamawiającego czynności w trakcie realizacji zamówienia tj.  </w:t>
      </w:r>
    </w:p>
    <w:p w:rsidR="00E03E4C" w:rsidRPr="00E03E4C" w:rsidRDefault="00E03E4C" w:rsidP="00E03E4C">
      <w:pPr>
        <w:pStyle w:val="Nagwek2"/>
        <w:numPr>
          <w:ilvl w:val="0"/>
          <w:numId w:val="0"/>
        </w:numPr>
        <w:ind w:left="680"/>
      </w:pPr>
      <w:r w:rsidRPr="00E03E4C">
        <w:t>Prace:</w:t>
      </w:r>
    </w:p>
    <w:p w:rsidR="00E03E4C" w:rsidRPr="00E03E4C" w:rsidRDefault="00E03E4C" w:rsidP="00E03E4C">
      <w:pPr>
        <w:pStyle w:val="Nagwek2"/>
        <w:numPr>
          <w:ilvl w:val="0"/>
          <w:numId w:val="0"/>
        </w:numPr>
        <w:ind w:left="680"/>
      </w:pPr>
      <w:r w:rsidRPr="00E03E4C">
        <w:t>-</w:t>
      </w:r>
      <w:r w:rsidRPr="00E03E4C">
        <w:tab/>
        <w:t>Roboty rozbiórkowe i demontażowe budowlane, instalacji elektrycznych,</w:t>
      </w:r>
    </w:p>
    <w:p w:rsidR="00E03E4C" w:rsidRPr="00E03E4C" w:rsidRDefault="00E03E4C" w:rsidP="00E03E4C">
      <w:pPr>
        <w:pStyle w:val="Nagwek2"/>
        <w:numPr>
          <w:ilvl w:val="0"/>
          <w:numId w:val="0"/>
        </w:numPr>
        <w:ind w:left="680"/>
      </w:pPr>
      <w:r w:rsidRPr="00E03E4C">
        <w:t>-</w:t>
      </w:r>
      <w:r w:rsidRPr="00E03E4C">
        <w:tab/>
        <w:t>Roboty murarskie,</w:t>
      </w:r>
    </w:p>
    <w:p w:rsidR="00E03E4C" w:rsidRPr="00E03E4C" w:rsidRDefault="00E03E4C" w:rsidP="00E03E4C">
      <w:pPr>
        <w:pStyle w:val="Nagwek2"/>
        <w:numPr>
          <w:ilvl w:val="0"/>
          <w:numId w:val="0"/>
        </w:numPr>
        <w:ind w:left="680"/>
      </w:pPr>
      <w:r w:rsidRPr="00E03E4C">
        <w:t>-</w:t>
      </w:r>
      <w:r w:rsidRPr="00E03E4C">
        <w:tab/>
        <w:t>Roboty tynkarskie,</w:t>
      </w:r>
    </w:p>
    <w:p w:rsidR="00E03E4C" w:rsidRPr="00E03E4C" w:rsidRDefault="00E03E4C" w:rsidP="00E03E4C">
      <w:pPr>
        <w:pStyle w:val="Nagwek2"/>
        <w:numPr>
          <w:ilvl w:val="0"/>
          <w:numId w:val="0"/>
        </w:numPr>
        <w:ind w:left="680"/>
      </w:pPr>
      <w:r w:rsidRPr="00E03E4C">
        <w:t>-</w:t>
      </w:r>
      <w:r w:rsidRPr="00E03E4C">
        <w:tab/>
        <w:t xml:space="preserve">Roboty malarskie, </w:t>
      </w:r>
    </w:p>
    <w:p w:rsidR="00E03E4C" w:rsidRPr="00E03E4C" w:rsidRDefault="00E03E4C" w:rsidP="00E03E4C">
      <w:pPr>
        <w:pStyle w:val="Nagwek2"/>
        <w:numPr>
          <w:ilvl w:val="0"/>
          <w:numId w:val="0"/>
        </w:numPr>
        <w:ind w:left="680"/>
      </w:pPr>
      <w:r w:rsidRPr="00E03E4C">
        <w:t>-</w:t>
      </w:r>
      <w:r w:rsidRPr="00E03E4C">
        <w:tab/>
        <w:t>Roboty stolarskie,</w:t>
      </w:r>
    </w:p>
    <w:p w:rsidR="00E03E4C" w:rsidRPr="00E03E4C" w:rsidRDefault="00E03E4C" w:rsidP="00E03E4C">
      <w:pPr>
        <w:pStyle w:val="Nagwek2"/>
        <w:numPr>
          <w:ilvl w:val="0"/>
          <w:numId w:val="0"/>
        </w:numPr>
        <w:ind w:left="680"/>
      </w:pPr>
      <w:r w:rsidRPr="00E03E4C">
        <w:t>-</w:t>
      </w:r>
      <w:r w:rsidRPr="00E03E4C">
        <w:tab/>
        <w:t>Roboty elektryczne,</w:t>
      </w:r>
    </w:p>
    <w:p w:rsidR="00E03E4C" w:rsidRPr="00E03E4C" w:rsidRDefault="00E03E4C" w:rsidP="00E03E4C">
      <w:pPr>
        <w:pStyle w:val="Nagwek2"/>
        <w:numPr>
          <w:ilvl w:val="0"/>
          <w:numId w:val="0"/>
        </w:numPr>
        <w:ind w:left="680"/>
      </w:pPr>
      <w:r w:rsidRPr="00E03E4C">
        <w:t>-</w:t>
      </w:r>
      <w:r w:rsidRPr="00E03E4C">
        <w:tab/>
        <w:t>Wywóz gruzu</w:t>
      </w:r>
    </w:p>
    <w:p w:rsidR="00E03E4C" w:rsidRPr="00E03E4C" w:rsidRDefault="00E03E4C" w:rsidP="00E03E4C">
      <w:pPr>
        <w:pStyle w:val="Nagwek2"/>
        <w:numPr>
          <w:ilvl w:val="0"/>
          <w:numId w:val="0"/>
        </w:numPr>
        <w:ind w:left="680"/>
      </w:pPr>
    </w:p>
    <w:p w:rsidR="00E03E4C" w:rsidRPr="00E03E4C" w:rsidRDefault="00E03E4C" w:rsidP="00E03E4C">
      <w:pPr>
        <w:pStyle w:val="Nagwek2"/>
        <w:numPr>
          <w:ilvl w:val="0"/>
          <w:numId w:val="0"/>
        </w:numPr>
        <w:ind w:left="680"/>
      </w:pPr>
      <w:r w:rsidRPr="00E03E4C">
        <w:t>2)</w:t>
      </w:r>
      <w:r w:rsidRPr="00E03E4C">
        <w:tab/>
        <w:t xml:space="preserve">Wykonawca lub podwykonawca zatrudnia osoby, o których mowa w pkt. 3.3.1 SIWZ, na okres realizacji zamówienia na podstawie umowy o pracę. W przypadku </w:t>
      </w:r>
      <w:r w:rsidRPr="00E03E4C">
        <w:lastRenderedPageBreak/>
        <w:t>rozwiązania stosunku pracy przed zakończeniem tego okresu, zobowiązuje się do niezwłocznego zatrudnienia na to miejsce innej osoby.</w:t>
      </w:r>
    </w:p>
    <w:p w:rsidR="00E03E4C" w:rsidRPr="00E03E4C" w:rsidRDefault="00E03E4C" w:rsidP="00E03E4C">
      <w:pPr>
        <w:pStyle w:val="Nagwek2"/>
        <w:numPr>
          <w:ilvl w:val="0"/>
          <w:numId w:val="0"/>
        </w:numPr>
        <w:ind w:left="680"/>
      </w:pPr>
      <w:r w:rsidRPr="00E03E4C">
        <w:t>3)</w:t>
      </w:r>
      <w:r w:rsidRPr="00E03E4C">
        <w:tab/>
        <w:t>Wykonawca w terminie do 5 dni licząc od dnia podpisania umowy zobowiązany jest do przedstawienia Zamawiającemu wykazu osób, o których mowa w pkt. 3.3.1 SIWZ oraz poświadczone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wymogami obowiązujących przepisów prawa (</w:t>
      </w:r>
      <w:proofErr w:type="spellStart"/>
      <w:r w:rsidRPr="00E03E4C">
        <w:t>ww</w:t>
      </w:r>
      <w:proofErr w:type="spellEnd"/>
      <w:r w:rsidRPr="00E03E4C">
        <w:t xml:space="preserve"> szczególności   ustawy z dnia 10 maja 2018r. o ochronie danych osobowych /Dz. U. z 2018r. </w:t>
      </w:r>
      <w:proofErr w:type="spellStart"/>
      <w:r w:rsidRPr="00E03E4C">
        <w:t>poz</w:t>
      </w:r>
      <w:proofErr w:type="spellEnd"/>
      <w:r w:rsidRPr="00E03E4C">
        <w:t xml:space="preserve"> 1000/ i Rozporządzenia Parlamentu Europejskiego i Rady (UE) 2016/679 z dnia 27 kwietnia 2016r.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E03E4C">
        <w:t>anonimizacji</w:t>
      </w:r>
      <w:proofErr w:type="spellEnd"/>
      <w:r w:rsidRPr="00E03E4C">
        <w:t>. Informacje takie jak: data zawarcia umowy, rodzaj umowy o pracę i wymiar etatu powinny być możliwe do zidentyfikowania. W przypadku niezłożenia w określonym terminie w/w wykazu  Zamawiający wyznaczy Wykonawcy dodatkowy 5 dniowy termin. Ponowne nieprzedłożenie wymaganego wykazu spowoduje odstąpienie od umowy Zamawiającego z winy Wykonawcy;</w:t>
      </w:r>
    </w:p>
    <w:p w:rsidR="00E03E4C" w:rsidRPr="00E03E4C" w:rsidRDefault="00E03E4C" w:rsidP="00E03E4C">
      <w:pPr>
        <w:pStyle w:val="Nagwek2"/>
        <w:numPr>
          <w:ilvl w:val="0"/>
          <w:numId w:val="0"/>
        </w:numPr>
        <w:ind w:left="680"/>
      </w:pPr>
      <w:r w:rsidRPr="00E03E4C">
        <w:t>4)</w:t>
      </w:r>
      <w:r w:rsidRPr="00E03E4C">
        <w:tab/>
        <w:t xml:space="preserve">W trakcie realizacji zamówienia zamawiający uprawniony jest do wykonywania czynności kontrolnych wobec wykonawcy odnośnie spełniania przez wykonawcę lub podwykonawcę wymogu zatrudnienia na podstawie umowy o pracę osób wykonujących wskazane w pkt. 3.3.1 SIWZ czynności. Zamawiający uprawniony jest w szczególności do: </w:t>
      </w:r>
    </w:p>
    <w:p w:rsidR="00E03E4C" w:rsidRPr="00E03E4C" w:rsidRDefault="00E03E4C" w:rsidP="00E03E4C">
      <w:pPr>
        <w:pStyle w:val="Nagwek2"/>
        <w:numPr>
          <w:ilvl w:val="0"/>
          <w:numId w:val="0"/>
        </w:numPr>
        <w:ind w:left="680"/>
      </w:pPr>
      <w:r w:rsidRPr="00E03E4C">
        <w:t>a)</w:t>
      </w:r>
      <w:r w:rsidRPr="00E03E4C">
        <w:tab/>
        <w:t>żądania oświadczeń i dokumentów w zakresie potwierdzenia spełniania ww. wymogów i dokonywania ich oceny,</w:t>
      </w:r>
    </w:p>
    <w:p w:rsidR="00E03E4C" w:rsidRPr="00E03E4C" w:rsidRDefault="00E03E4C" w:rsidP="00E03E4C">
      <w:pPr>
        <w:pStyle w:val="Nagwek2"/>
        <w:numPr>
          <w:ilvl w:val="0"/>
          <w:numId w:val="0"/>
        </w:numPr>
        <w:ind w:left="680"/>
      </w:pPr>
      <w:r w:rsidRPr="00E03E4C">
        <w:t>b)</w:t>
      </w:r>
      <w:r w:rsidRPr="00E03E4C">
        <w:tab/>
        <w:t>żądania wyjaśnień w przypadku wątpliwości w zakresie potwierdzenia spełniania ww. wymogów,</w:t>
      </w:r>
    </w:p>
    <w:p w:rsidR="00E03E4C" w:rsidRPr="00E03E4C" w:rsidRDefault="00E03E4C" w:rsidP="00E03E4C">
      <w:pPr>
        <w:pStyle w:val="Nagwek2"/>
        <w:numPr>
          <w:ilvl w:val="0"/>
          <w:numId w:val="0"/>
        </w:numPr>
        <w:ind w:left="680"/>
      </w:pPr>
      <w:r w:rsidRPr="00E03E4C">
        <w:t>c)</w:t>
      </w:r>
      <w:r w:rsidRPr="00E03E4C">
        <w:tab/>
        <w:t>przeprowadzania kontroli na miejscu wykonywania zamówienia.</w:t>
      </w:r>
    </w:p>
    <w:p w:rsidR="00E03E4C" w:rsidRPr="00E03E4C" w:rsidRDefault="00E03E4C" w:rsidP="00E03E4C">
      <w:pPr>
        <w:pStyle w:val="Nagwek2"/>
        <w:numPr>
          <w:ilvl w:val="0"/>
          <w:numId w:val="0"/>
        </w:numPr>
        <w:ind w:left="680"/>
      </w:pPr>
    </w:p>
    <w:p w:rsidR="00E03E4C" w:rsidRPr="00E03E4C" w:rsidRDefault="00E03E4C" w:rsidP="00E03E4C">
      <w:pPr>
        <w:pStyle w:val="Nagwek2"/>
        <w:numPr>
          <w:ilvl w:val="0"/>
          <w:numId w:val="0"/>
        </w:numPr>
        <w:ind w:left="680"/>
      </w:pPr>
      <w:r w:rsidRPr="00E03E4C">
        <w:t>5)    Wykonawca na każde pisemne żądanie Zamawiającego w terminie do 7 dni roboczych przedkładał będzie Zamawiającemu pisemną informację o stanie i sposobie zatrudnienia osób, o których mowa w pkt. 3.3.1 SIWZ, zaświadczenia z właściwego oddziału ZUS, potwierdzające opłacanie przez wykonawcę lub podwykonawcę składek na ubezpieczenia społeczne i zdrowotne z tytułu zatrudnienia na podstawie umów o pracę za ostatni okres rozliczeniowy.</w:t>
      </w:r>
    </w:p>
    <w:p w:rsidR="00E03E4C" w:rsidRDefault="00E03E4C" w:rsidP="00E03E4C">
      <w:pPr>
        <w:pStyle w:val="Nagwek2"/>
        <w:numPr>
          <w:ilvl w:val="0"/>
          <w:numId w:val="0"/>
        </w:numPr>
        <w:ind w:left="680"/>
        <w:rPr>
          <w:color w:val="auto"/>
        </w:rPr>
      </w:pPr>
      <w:r w:rsidRPr="00E03E4C">
        <w:t>6)</w:t>
      </w:r>
      <w:r w:rsidRPr="00E03E4C">
        <w:tab/>
        <w:t xml:space="preserve">Z tytułu niespełnienia przez wykonawcę lub podwykonawcę wymogu zatrudnienia na podstawie umowy o pracę osób wykonujących wskazane w pkt. 3.3.1 SIWZ czynności zamawiający przewiduje sankcję w postaci obowiązku 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E03E4C">
        <w:lastRenderedPageBreak/>
        <w:t>podwykonawcę wymogu zatrudnienia na podstawie umowy o pracę osób wykonujących wskazane w pkt. 1 niniejszego rozdziału czynności.</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E03E4C" w:rsidRPr="00E03E4C">
        <w:t>Częstochowa, Al. Armii Krajowej 19</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E03E4C" w:rsidP="00E03E4C">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03E4C">
      <w:pPr>
        <w:pStyle w:val="Nagwek1"/>
      </w:pPr>
      <w:bookmarkStart w:id="4" w:name="_Toc258314246"/>
      <w:r w:rsidRPr="007731F5">
        <w:t>T</w:t>
      </w:r>
      <w:r w:rsidRPr="007731F5">
        <w: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E03E4C" w:rsidRPr="00E03E4C">
        <w:t>45 dni od daty udzielenia zamówienia</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533640" w:rsidRDefault="00E03E4C" w:rsidP="00E03E4C">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E03E4C">
      <w:pPr>
        <w:pStyle w:val="Nagwek1"/>
      </w:pPr>
      <w:r>
        <w:t>P</w:t>
      </w:r>
      <w:r>
        <w:t xml:space="preserve">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E03E4C" w:rsidRPr="009D2316" w:rsidTr="00E24A61">
        <w:tc>
          <w:tcPr>
            <w:tcW w:w="851" w:type="dxa"/>
          </w:tcPr>
          <w:p w:rsidR="00E03E4C" w:rsidRPr="009D2316" w:rsidRDefault="00E03E4C" w:rsidP="00E24A61">
            <w:pPr>
              <w:spacing w:before="60" w:after="120"/>
              <w:jc w:val="both"/>
            </w:pPr>
            <w:r w:rsidRPr="00E03E4C">
              <w:t>1</w:t>
            </w:r>
          </w:p>
        </w:tc>
        <w:tc>
          <w:tcPr>
            <w:tcW w:w="7686" w:type="dxa"/>
          </w:tcPr>
          <w:p w:rsidR="00E03E4C" w:rsidRPr="009D2316" w:rsidRDefault="00E03E4C" w:rsidP="00E24A61">
            <w:pPr>
              <w:spacing w:before="60" w:after="120"/>
              <w:jc w:val="both"/>
            </w:pPr>
            <w:r w:rsidRPr="00E03E4C">
              <w:rPr>
                <w:b/>
              </w:rPr>
              <w:t>Oświadczenie o niepodleganiu wykluczeniu oraz spełnianiu warunków udziału</w:t>
            </w:r>
          </w:p>
          <w:p w:rsidR="00E03E4C" w:rsidRPr="009D2316" w:rsidRDefault="00E03E4C" w:rsidP="00E24A61">
            <w:r w:rsidRPr="00E03E4C">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E03E4C" w:rsidRPr="009D2316" w:rsidTr="00E24A61">
        <w:tc>
          <w:tcPr>
            <w:tcW w:w="851" w:type="dxa"/>
          </w:tcPr>
          <w:p w:rsidR="00E03E4C" w:rsidRPr="009D2316" w:rsidRDefault="00E03E4C" w:rsidP="00E24A61">
            <w:pPr>
              <w:spacing w:before="60" w:after="120"/>
              <w:jc w:val="both"/>
            </w:pPr>
            <w:r w:rsidRPr="00E03E4C">
              <w:t>1</w:t>
            </w:r>
          </w:p>
        </w:tc>
        <w:tc>
          <w:tcPr>
            <w:tcW w:w="7512" w:type="dxa"/>
          </w:tcPr>
          <w:p w:rsidR="00E03E4C" w:rsidRPr="009D2316" w:rsidRDefault="00E03E4C" w:rsidP="00E24A61">
            <w:pPr>
              <w:spacing w:before="60" w:after="120"/>
              <w:jc w:val="both"/>
            </w:pPr>
            <w:r w:rsidRPr="00E03E4C">
              <w:rPr>
                <w:b/>
              </w:rPr>
              <w:t>Oświadczenia wykonawcy o przynależności albo braku przynależności do tej samej grupy kapitałowej.</w:t>
            </w:r>
          </w:p>
          <w:p w:rsidR="00E03E4C" w:rsidRPr="009D2316" w:rsidRDefault="00E03E4C" w:rsidP="00E24A61">
            <w:r w:rsidRPr="00E03E4C">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E03E4C" w:rsidRPr="009D2316" w:rsidRDefault="00E03E4C" w:rsidP="00E03E4C">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E03E4C" w:rsidRPr="00371538" w:rsidRDefault="00E03E4C" w:rsidP="00E03E4C">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03E4C" w:rsidRPr="00371538" w:rsidTr="00E24A61">
        <w:tc>
          <w:tcPr>
            <w:tcW w:w="720" w:type="dxa"/>
          </w:tcPr>
          <w:p w:rsidR="00E03E4C" w:rsidRPr="00371538" w:rsidRDefault="00E03E4C" w:rsidP="00E24A61">
            <w:pPr>
              <w:spacing w:before="60" w:after="120"/>
              <w:jc w:val="both"/>
            </w:pPr>
            <w:r w:rsidRPr="006672A6">
              <w:rPr>
                <w:b/>
                <w:sz w:val="20"/>
                <w:szCs w:val="20"/>
              </w:rPr>
              <w:t>Lp.</w:t>
            </w:r>
          </w:p>
        </w:tc>
        <w:tc>
          <w:tcPr>
            <w:tcW w:w="7920" w:type="dxa"/>
          </w:tcPr>
          <w:p w:rsidR="00E03E4C" w:rsidRPr="00371538" w:rsidRDefault="00E03E4C" w:rsidP="00E24A61">
            <w:pPr>
              <w:spacing w:before="60" w:after="120"/>
              <w:jc w:val="both"/>
            </w:pPr>
            <w:r w:rsidRPr="006672A6">
              <w:rPr>
                <w:b/>
                <w:sz w:val="20"/>
                <w:szCs w:val="20"/>
              </w:rPr>
              <w:t>Wymagany dokument</w:t>
            </w:r>
          </w:p>
        </w:tc>
      </w:tr>
      <w:tr w:rsidR="00E03E4C" w:rsidRPr="00371538" w:rsidTr="00E24A61">
        <w:tc>
          <w:tcPr>
            <w:tcW w:w="720" w:type="dxa"/>
          </w:tcPr>
          <w:p w:rsidR="00E03E4C" w:rsidRPr="00371538" w:rsidRDefault="00E03E4C" w:rsidP="00E24A61">
            <w:pPr>
              <w:spacing w:before="60" w:after="120"/>
              <w:jc w:val="both"/>
            </w:pPr>
          </w:p>
        </w:tc>
        <w:tc>
          <w:tcPr>
            <w:tcW w:w="7920" w:type="dxa"/>
          </w:tcPr>
          <w:p w:rsidR="00E03E4C" w:rsidRPr="006672A6" w:rsidRDefault="00E03E4C" w:rsidP="00E24A61">
            <w:pPr>
              <w:spacing w:before="60" w:after="120"/>
              <w:jc w:val="both"/>
              <w:rPr>
                <w:b/>
                <w:bCs/>
              </w:rPr>
            </w:pPr>
          </w:p>
          <w:p w:rsidR="00E03E4C" w:rsidRPr="00371538" w:rsidRDefault="00E03E4C" w:rsidP="00E24A61">
            <w:pPr>
              <w:spacing w:before="60" w:after="120"/>
              <w:jc w:val="both"/>
            </w:pPr>
          </w:p>
        </w:tc>
      </w:tr>
    </w:tbl>
    <w:p w:rsidR="00A2369F" w:rsidRPr="00371538" w:rsidRDefault="00A2369F" w:rsidP="00E03E4C">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 xml:space="preserve">stępowania wezwać </w:t>
      </w:r>
      <w:r w:rsidR="005B4881">
        <w:lastRenderedPageBreak/>
        <w:t>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0602E" w:rsidRDefault="00A86605" w:rsidP="00EE6B68">
      <w:pPr>
        <w:pStyle w:val="Nagwek1"/>
        <w:rPr>
          <w:lang w:val="pl-PL"/>
        </w:rPr>
      </w:pPr>
      <w:bookmarkStart w:id="7" w:name="_Toc258314249"/>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lastRenderedPageBreak/>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E03E4C" w:rsidRPr="00264019" w:rsidRDefault="00E03E4C" w:rsidP="00E03E4C">
      <w:pPr>
        <w:pStyle w:val="Nagwek2"/>
        <w:numPr>
          <w:ilvl w:val="0"/>
          <w:numId w:val="0"/>
        </w:numPr>
        <w:ind w:left="680"/>
        <w:rPr>
          <w:lang w:val="pl-PL"/>
        </w:rPr>
      </w:pPr>
    </w:p>
    <w:p w:rsidR="00E03E4C" w:rsidRPr="00AA5FCE" w:rsidRDefault="00E03E4C" w:rsidP="00E03E4C">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E03E4C" w:rsidRDefault="00E03E4C" w:rsidP="00E03E4C">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E03E4C" w:rsidRPr="006D1974" w:rsidRDefault="00E03E4C" w:rsidP="00E03E4C">
      <w:pPr>
        <w:pStyle w:val="Nagwek2"/>
      </w:pPr>
      <w:r>
        <w:t xml:space="preserve">Wymagania dotyczące umowy o podwykonawstwo na roboty budowlane, których niespełnienie spowoduje zgłoszenie przez Zamawiającego odpowiednio zastrzeżeń lub sprzeciwu: </w:t>
      </w:r>
      <w:r w:rsidRPr="00E03E4C">
        <w:t>zgodnie z załączonym projektem umowy</w:t>
      </w:r>
      <w:r>
        <w:rPr>
          <w:lang w:val="pl-PL"/>
        </w:rPr>
        <w:t>.</w:t>
      </w:r>
    </w:p>
    <w:p w:rsidR="00E03E4C" w:rsidRPr="006D1974" w:rsidRDefault="00E03E4C" w:rsidP="00E03E4C">
      <w:pPr>
        <w:pStyle w:val="Nagwek2"/>
      </w:pPr>
      <w:r>
        <w:t xml:space="preserve">Informacje o umowach o podwykonawstwo na dostawy lub usługi, które, z uwagi na wartość lub przedmiot tych dostaw lub usług, nie podlegają obowiązkowi przedkładania Zamawiającemu: </w:t>
      </w:r>
      <w:r w:rsidRPr="00E03E4C">
        <w:t xml:space="preserve">zgodnie z </w:t>
      </w:r>
      <w:proofErr w:type="spellStart"/>
      <w:r w:rsidRPr="00E03E4C">
        <w:t>załaczonym</w:t>
      </w:r>
      <w:proofErr w:type="spellEnd"/>
      <w:r w:rsidRPr="00E03E4C">
        <w:t xml:space="preserve"> projektem umowy</w:t>
      </w:r>
      <w:r>
        <w:rPr>
          <w:lang w:val="pl-PL"/>
        </w:rPr>
        <w:t>.</w:t>
      </w:r>
    </w:p>
    <w:p w:rsidR="00127036" w:rsidRPr="00127036" w:rsidRDefault="00127036" w:rsidP="00E03E4C">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 xml:space="preserve">a w zakresie, w którym każdy z </w:t>
      </w:r>
      <w:r w:rsidR="005B4881">
        <w:rPr>
          <w:lang w:val="pl-PL"/>
        </w:rPr>
        <w:lastRenderedPageBreak/>
        <w:t>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E03E4C" w:rsidRPr="00E03E4C">
        <w:t>2018-10-31</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03E4C" w:rsidRPr="006672A6" w:rsidTr="00E24A61">
        <w:tc>
          <w:tcPr>
            <w:tcW w:w="744" w:type="dxa"/>
            <w:tcBorders>
              <w:top w:val="nil"/>
              <w:left w:val="nil"/>
              <w:bottom w:val="nil"/>
              <w:right w:val="nil"/>
            </w:tcBorders>
          </w:tcPr>
          <w:p w:rsidR="00E03E4C" w:rsidRPr="00882095" w:rsidRDefault="00E03E4C" w:rsidP="00E24A61">
            <w:r w:rsidRPr="00E03E4C">
              <w:t>1</w:t>
            </w:r>
          </w:p>
        </w:tc>
        <w:tc>
          <w:tcPr>
            <w:tcW w:w="7304" w:type="dxa"/>
            <w:tcBorders>
              <w:top w:val="nil"/>
              <w:left w:val="nil"/>
              <w:bottom w:val="nil"/>
              <w:right w:val="nil"/>
            </w:tcBorders>
          </w:tcPr>
          <w:p w:rsidR="00E03E4C" w:rsidRPr="006672A6" w:rsidRDefault="00E03E4C" w:rsidP="00E24A61">
            <w:pPr>
              <w:rPr>
                <w:lang w:val="en-US"/>
              </w:rPr>
            </w:pPr>
            <w:proofErr w:type="spellStart"/>
            <w:r w:rsidRPr="00E03E4C">
              <w:rPr>
                <w:lang w:val="en-US"/>
              </w:rPr>
              <w:t>mgr</w:t>
            </w:r>
            <w:proofErr w:type="spellEnd"/>
            <w:r w:rsidRPr="00E03E4C">
              <w:rPr>
                <w:lang w:val="en-US"/>
              </w:rPr>
              <w:t xml:space="preserve"> Łukasz Zyngier</w:t>
            </w:r>
            <w:r w:rsidRPr="006672A6">
              <w:rPr>
                <w:lang w:val="en-US"/>
              </w:rPr>
              <w:t xml:space="preserve"> -  </w:t>
            </w:r>
            <w:proofErr w:type="spellStart"/>
            <w:r w:rsidRPr="00E03E4C">
              <w:rPr>
                <w:lang w:val="en-US"/>
              </w:rPr>
              <w:t>Kierownik</w:t>
            </w:r>
            <w:proofErr w:type="spellEnd"/>
            <w:r w:rsidRPr="00E03E4C">
              <w:rPr>
                <w:lang w:val="en-US"/>
              </w:rPr>
              <w:t xml:space="preserve"> DZP</w:t>
            </w:r>
            <w:r w:rsidRPr="006672A6">
              <w:rPr>
                <w:lang w:val="en-US"/>
              </w:rPr>
              <w:t xml:space="preserve"> tel.: </w:t>
            </w:r>
            <w:r w:rsidRPr="00E03E4C">
              <w:rPr>
                <w:lang w:val="en-US"/>
              </w:rPr>
              <w:t>( 34)  3250236</w:t>
            </w:r>
            <w:r w:rsidRPr="006672A6">
              <w:rPr>
                <w:lang w:val="en-US"/>
              </w:rPr>
              <w:t xml:space="preserve">, e-mail: </w:t>
            </w:r>
            <w:r w:rsidRPr="00E03E4C">
              <w:rPr>
                <w:lang w:val="en-US"/>
              </w:rPr>
              <w:t>lzyngier@adm.pcz.czest.pl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03E4C" w:rsidRPr="006672A6" w:rsidTr="00E24A61">
        <w:tc>
          <w:tcPr>
            <w:tcW w:w="744" w:type="dxa"/>
            <w:tcBorders>
              <w:top w:val="nil"/>
              <w:left w:val="nil"/>
              <w:bottom w:val="nil"/>
              <w:right w:val="nil"/>
            </w:tcBorders>
          </w:tcPr>
          <w:p w:rsidR="00E03E4C" w:rsidRPr="00882095" w:rsidRDefault="00E03E4C" w:rsidP="00E24A61">
            <w:r w:rsidRPr="00E03E4C">
              <w:t>1</w:t>
            </w:r>
          </w:p>
        </w:tc>
        <w:tc>
          <w:tcPr>
            <w:tcW w:w="7176" w:type="dxa"/>
            <w:tcBorders>
              <w:top w:val="nil"/>
              <w:left w:val="nil"/>
              <w:bottom w:val="nil"/>
              <w:right w:val="nil"/>
            </w:tcBorders>
          </w:tcPr>
          <w:p w:rsidR="00E03E4C" w:rsidRPr="006672A6" w:rsidRDefault="00E03E4C" w:rsidP="0047411F">
            <w:pPr>
              <w:rPr>
                <w:lang w:val="en-US"/>
              </w:rPr>
            </w:pPr>
            <w:r w:rsidRPr="00E03E4C">
              <w:rPr>
                <w:lang w:val="en-US"/>
              </w:rPr>
              <w:t xml:space="preserve">  Jerzy  </w:t>
            </w:r>
            <w:proofErr w:type="spellStart"/>
            <w:r w:rsidRPr="00E03E4C">
              <w:rPr>
                <w:lang w:val="en-US"/>
              </w:rPr>
              <w:t>Opydo</w:t>
            </w:r>
            <w:proofErr w:type="spellEnd"/>
            <w:r w:rsidRPr="006672A6">
              <w:rPr>
                <w:lang w:val="en-US"/>
              </w:rPr>
              <w:t xml:space="preserve"> -   tel.: </w:t>
            </w:r>
            <w:r w:rsidRPr="00E03E4C">
              <w:rPr>
                <w:lang w:val="en-US"/>
              </w:rPr>
              <w:t>(34) 3250-621</w:t>
            </w:r>
            <w:r w:rsidR="0047411F">
              <w:rPr>
                <w:lang w:val="en-US"/>
              </w:rPr>
              <w:t>,</w:t>
            </w:r>
          </w:p>
        </w:tc>
      </w:tr>
      <w:tr w:rsidR="00E03E4C" w:rsidRPr="006672A6" w:rsidTr="00E24A61">
        <w:tc>
          <w:tcPr>
            <w:tcW w:w="744" w:type="dxa"/>
            <w:tcBorders>
              <w:top w:val="nil"/>
              <w:left w:val="nil"/>
              <w:bottom w:val="nil"/>
              <w:right w:val="nil"/>
            </w:tcBorders>
          </w:tcPr>
          <w:p w:rsidR="00E03E4C" w:rsidRPr="00882095" w:rsidRDefault="00E03E4C" w:rsidP="00E24A61">
            <w:r w:rsidRPr="00E03E4C">
              <w:t>2</w:t>
            </w:r>
          </w:p>
        </w:tc>
        <w:tc>
          <w:tcPr>
            <w:tcW w:w="7176" w:type="dxa"/>
            <w:tcBorders>
              <w:top w:val="nil"/>
              <w:left w:val="nil"/>
              <w:bottom w:val="nil"/>
              <w:right w:val="nil"/>
            </w:tcBorders>
          </w:tcPr>
          <w:p w:rsidR="00E03E4C" w:rsidRPr="006672A6" w:rsidRDefault="00E03E4C" w:rsidP="0047411F">
            <w:pPr>
              <w:rPr>
                <w:lang w:val="en-US"/>
              </w:rPr>
            </w:pPr>
            <w:r w:rsidRPr="00E03E4C">
              <w:rPr>
                <w:lang w:val="en-US"/>
              </w:rPr>
              <w:t xml:space="preserve">  </w:t>
            </w:r>
            <w:proofErr w:type="spellStart"/>
            <w:r w:rsidRPr="00E03E4C">
              <w:rPr>
                <w:lang w:val="en-US"/>
              </w:rPr>
              <w:t>Michał</w:t>
            </w:r>
            <w:proofErr w:type="spellEnd"/>
            <w:r w:rsidRPr="00E03E4C">
              <w:rPr>
                <w:lang w:val="en-US"/>
              </w:rPr>
              <w:t xml:space="preserve"> </w:t>
            </w:r>
            <w:proofErr w:type="spellStart"/>
            <w:r w:rsidRPr="00E03E4C">
              <w:rPr>
                <w:lang w:val="en-US"/>
              </w:rPr>
              <w:t>Michalik</w:t>
            </w:r>
            <w:proofErr w:type="spellEnd"/>
            <w:r w:rsidRPr="006672A6">
              <w:rPr>
                <w:lang w:val="en-US"/>
              </w:rPr>
              <w:t xml:space="preserve"> -   tel.: </w:t>
            </w:r>
            <w:r w:rsidR="0047411F">
              <w:rPr>
                <w:lang w:val="en-US"/>
              </w:rPr>
              <w:t>(34) 3250621</w:t>
            </w:r>
            <w:r w:rsidRPr="006672A6">
              <w:rPr>
                <w:lang w:val="en-US"/>
              </w:rPr>
              <w:t xml:space="preserve">, </w:t>
            </w:r>
          </w:p>
        </w:tc>
      </w:tr>
    </w:tbl>
    <w:p w:rsidR="00EB7871" w:rsidRPr="003209A8" w:rsidRDefault="002B22BF" w:rsidP="00EE6B68">
      <w:pPr>
        <w:pStyle w:val="Nagwek1"/>
      </w:pPr>
      <w:r w:rsidRPr="00CF1AD9">
        <w:lastRenderedPageBreak/>
        <w:t>Wymagania dotycz</w:t>
      </w:r>
      <w:r w:rsidRPr="00CF1AD9">
        <w:rPr>
          <w:rFonts w:eastAsia="TimesNewRoman" w:cs="TimesNewRoman" w:hint="eastAsia"/>
        </w:rPr>
        <w:t>ą</w:t>
      </w:r>
      <w:r w:rsidRPr="00CF1AD9">
        <w:t>ce wadium</w:t>
      </w:r>
      <w:bookmarkEnd w:id="8"/>
    </w:p>
    <w:p w:rsidR="00E03E4C" w:rsidRPr="003209A8" w:rsidRDefault="00E03E4C" w:rsidP="00E03E4C">
      <w:pPr>
        <w:pStyle w:val="Nagwek2"/>
        <w:rPr>
          <w:b/>
        </w:rPr>
      </w:pPr>
      <w:r w:rsidRPr="003209A8">
        <w:t xml:space="preserve">Oferta musi być zabezpieczona wadium w wysokości: </w:t>
      </w:r>
      <w:r w:rsidRPr="00E03E4C">
        <w:rPr>
          <w:b/>
        </w:rPr>
        <w:t>2 000.00</w:t>
      </w:r>
      <w:r w:rsidRPr="00D91376">
        <w:rPr>
          <w:b/>
        </w:rPr>
        <w:t> PLN</w:t>
      </w:r>
      <w:r w:rsidRPr="00D91376">
        <w:t xml:space="preserve"> (słownie: </w:t>
      </w:r>
      <w:r w:rsidRPr="00E03E4C">
        <w:t xml:space="preserve"> dwa tysiące 00/100</w:t>
      </w:r>
      <w:r w:rsidRPr="00D91376">
        <w:t> PLN)</w:t>
      </w:r>
      <w:r>
        <w:t>.</w:t>
      </w:r>
    </w:p>
    <w:p w:rsidR="00E03E4C" w:rsidRPr="00876900" w:rsidRDefault="00E03E4C" w:rsidP="00E03E4C">
      <w:pPr>
        <w:pStyle w:val="Nagwek2"/>
      </w:pPr>
      <w:r>
        <w:t xml:space="preserve">Wadium należy wnieść </w:t>
      </w:r>
      <w:r w:rsidR="0047411F">
        <w:rPr>
          <w:lang w:val="pl-PL"/>
        </w:rPr>
        <w:t>do upływu terminu składnia ofert</w:t>
      </w:r>
      <w:r>
        <w:t>.</w:t>
      </w:r>
    </w:p>
    <w:p w:rsidR="00E03E4C" w:rsidRPr="00876900" w:rsidRDefault="00E03E4C" w:rsidP="00E03E4C">
      <w:pPr>
        <w:pStyle w:val="Nagwek2"/>
      </w:pPr>
      <w:r>
        <w:t>Wadium może być wnoszone w jednej lub kilku następujących formach:</w:t>
      </w:r>
    </w:p>
    <w:p w:rsidR="00E03E4C" w:rsidRDefault="00E03E4C" w:rsidP="00E03E4C">
      <w:pPr>
        <w:pStyle w:val="Nagwek2"/>
        <w:numPr>
          <w:ilvl w:val="0"/>
          <w:numId w:val="15"/>
        </w:numPr>
        <w:ind w:left="1134"/>
      </w:pPr>
      <w:r>
        <w:t xml:space="preserve">pieniądzu: przelewem na rachunek bankowy Zamawiającego: </w:t>
      </w:r>
      <w:r w:rsidRPr="00E03E4C">
        <w:t>Raiffeisen Bank Polska SA</w:t>
      </w:r>
      <w:r>
        <w:t xml:space="preserve"> </w:t>
      </w:r>
      <w:r w:rsidRPr="00E03E4C">
        <w:t>76 1750 1211 0000 0000 2007 5759</w:t>
      </w:r>
      <w:r>
        <w:t>;</w:t>
      </w:r>
    </w:p>
    <w:p w:rsidR="00E03E4C" w:rsidRDefault="00E03E4C" w:rsidP="00E03E4C">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E03E4C" w:rsidRDefault="00E03E4C" w:rsidP="00E03E4C">
      <w:pPr>
        <w:pStyle w:val="Nagwek2"/>
        <w:numPr>
          <w:ilvl w:val="0"/>
          <w:numId w:val="15"/>
        </w:numPr>
        <w:ind w:left="1134"/>
      </w:pPr>
      <w:r>
        <w:t>gwarancjach bankowych;</w:t>
      </w:r>
    </w:p>
    <w:p w:rsidR="00E03E4C" w:rsidRDefault="00E03E4C" w:rsidP="00E03E4C">
      <w:pPr>
        <w:pStyle w:val="Nagwek2"/>
        <w:numPr>
          <w:ilvl w:val="0"/>
          <w:numId w:val="15"/>
        </w:numPr>
        <w:ind w:left="1134"/>
      </w:pPr>
      <w:r>
        <w:t>gwarancjach ubezpieczeniowych;</w:t>
      </w:r>
    </w:p>
    <w:p w:rsidR="00E03E4C" w:rsidRPr="00876900" w:rsidRDefault="00E03E4C" w:rsidP="00E03E4C">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E03E4C" w:rsidRDefault="00E03E4C" w:rsidP="00E03E4C">
      <w:pPr>
        <w:pStyle w:val="Nagwek2"/>
      </w:pPr>
      <w:r w:rsidRPr="00772ADB">
        <w:t>Wykonawca zobowiązany jest wnieść wadium na okres związania ofertą.</w:t>
      </w:r>
    </w:p>
    <w:p w:rsidR="00E03E4C" w:rsidRDefault="00E03E4C" w:rsidP="00E03E4C">
      <w:pPr>
        <w:pStyle w:val="Nagwek2"/>
      </w:pPr>
      <w:r w:rsidRPr="00223EF2">
        <w:t>Za termin wniesienia wadium w pieniądzu zostanie przyjęty termin uznania rachunku Zamawiającego.</w:t>
      </w:r>
      <w:r w:rsidR="0047411F" w:rsidRPr="0047411F">
        <w:t xml:space="preserve"> </w:t>
      </w:r>
      <w:r w:rsidR="0047411F">
        <w:t>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przy ul. Dąbrowskiego 69, Częstochowa i jest czynna w godzinach : 9.00 – 12.00</w:t>
      </w:r>
    </w:p>
    <w:p w:rsidR="00E03E4C" w:rsidRDefault="00E03E4C" w:rsidP="00E03E4C">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E03E4C" w:rsidRPr="00876900" w:rsidRDefault="00E03E4C" w:rsidP="00E03E4C">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E03E4C" w:rsidRPr="00720175" w:rsidRDefault="00E03E4C" w:rsidP="00E03E4C">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E03E4C" w:rsidRPr="00876900" w:rsidRDefault="00E03E4C" w:rsidP="00E03E4C">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E03E4C">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E03E4C" w:rsidRPr="00E03E4C">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E03E4C" w:rsidRPr="00876900" w:rsidRDefault="008D48A7" w:rsidP="00E03E4C">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E03E4C">
        <w:t>Odmowa wyrażenia zgody nie powoduje utraty wadium.</w:t>
      </w:r>
      <w:r w:rsidR="00E03E4C" w:rsidRPr="00876900">
        <w:t xml:space="preserve"> </w:t>
      </w:r>
    </w:p>
    <w:p w:rsidR="00E03E4C" w:rsidRPr="00BF579F" w:rsidRDefault="00E03E4C" w:rsidP="00E03E4C">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E03E4C">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47411F" w:rsidRDefault="008D48A7" w:rsidP="00A43AEE">
      <w:pPr>
        <w:pStyle w:val="Nagwek2"/>
      </w:pPr>
      <w:r w:rsidRPr="0047411F">
        <w:t xml:space="preserve">Oferta musi być sporządzona według wzoru formularza oferty stanowiącego załącznik do niniejszej </w:t>
      </w:r>
      <w:r w:rsidR="003D0409" w:rsidRPr="0047411F">
        <w:rPr>
          <w:lang w:val="pl-PL"/>
        </w:rPr>
        <w:t xml:space="preserve"> SIWZ</w:t>
      </w:r>
      <w:r w:rsidRPr="0047411F">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E03E4C" w:rsidRPr="00E03E4C">
        <w:t>Remont klatki schodowej oraz korytarza na I piętrze  w budynku A Wydziału Inżynierii Produkcji i Technologii Materiałów Politechniki Częstochowskiej</w:t>
      </w:r>
      <w:r w:rsidR="008D48A7">
        <w:t xml:space="preserve"> NIE OTWIERAĆ przed: </w:t>
      </w:r>
      <w:r w:rsidR="00E03E4C" w:rsidRPr="00E03E4C">
        <w:t>2018-11-08</w:t>
      </w:r>
      <w:r w:rsidR="008D48A7">
        <w:t xml:space="preserve"> godz. </w:t>
      </w:r>
      <w:r w:rsidR="00E03E4C" w:rsidRPr="00E03E4C">
        <w:t>10:00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47411F">
        <w:t xml:space="preserve">pkt </w:t>
      </w:r>
      <w:r w:rsidR="0047411F" w:rsidRPr="0047411F">
        <w:t>14</w:t>
      </w:r>
      <w:r w:rsidR="00536FAD" w:rsidRPr="0047411F">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E03E4C" w:rsidRPr="00E03E4C">
        <w:t>siedzibie Zamawiającego</w:t>
      </w:r>
      <w:r>
        <w:t xml:space="preserve">, pokój nr: </w:t>
      </w:r>
      <w:r w:rsidR="00E03E4C" w:rsidRPr="00E03E4C">
        <w:t>28</w:t>
      </w:r>
      <w:r>
        <w:t xml:space="preserve"> do dnia </w:t>
      </w:r>
      <w:r w:rsidR="00E03E4C" w:rsidRPr="00E03E4C">
        <w:t>2018-11-08</w:t>
      </w:r>
      <w:r>
        <w:t xml:space="preserve"> do godz. </w:t>
      </w:r>
      <w:r w:rsidR="00E03E4C" w:rsidRPr="00E03E4C">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E03E4C" w:rsidRPr="00E03E4C">
        <w:t>2018-11-08</w:t>
      </w:r>
      <w:r>
        <w:t xml:space="preserve"> o godz. </w:t>
      </w:r>
      <w:r w:rsidR="00E03E4C" w:rsidRPr="00E03E4C">
        <w:t>10:00</w:t>
      </w:r>
      <w:r>
        <w:t xml:space="preserve">, w </w:t>
      </w:r>
      <w:r w:rsidR="00E03E4C" w:rsidRPr="00E03E4C">
        <w:t>siedzibie Zamawiającego</w:t>
      </w:r>
      <w:r>
        <w:t xml:space="preserve">, pokój nr </w:t>
      </w:r>
      <w:r w:rsidR="00E03E4C" w:rsidRPr="00E03E4C">
        <w:t>32</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47411F" w:rsidRDefault="008A3895" w:rsidP="00B51D96">
      <w:pPr>
        <w:pStyle w:val="Nagwek2"/>
        <w:rPr>
          <w:color w:val="auto"/>
        </w:rPr>
      </w:pPr>
      <w:r>
        <w:t>W ofercie W</w:t>
      </w:r>
      <w:r w:rsidR="00B51D96" w:rsidRPr="00B51D96">
        <w:t xml:space="preserve">ykonawca zobowiązany jest </w:t>
      </w:r>
      <w:r w:rsidR="00B51D96" w:rsidRPr="0047411F">
        <w:t>podać cenę za wykonanie całego przedmiotu zamówienia w złotych polskich (PLN), z dokładnością do dwóch miejsc po przecinku</w:t>
      </w:r>
      <w:r w:rsidR="008D48A7" w:rsidRPr="0047411F">
        <w:t>.</w:t>
      </w:r>
    </w:p>
    <w:p w:rsidR="008D48A7" w:rsidRPr="0047411F" w:rsidRDefault="00B51D96" w:rsidP="00B51D96">
      <w:pPr>
        <w:pStyle w:val="Nagwek2"/>
        <w:rPr>
          <w:color w:val="auto"/>
        </w:rPr>
      </w:pPr>
      <w:r w:rsidRPr="0047411F">
        <w:lastRenderedPageBreak/>
        <w:t>W cenie należy uwzględnić wszystkie wymagania określone w niniejszej SIWZ oraz wszel</w:t>
      </w:r>
      <w:r w:rsidR="008A3895" w:rsidRPr="0047411F">
        <w:t>kie koszty, jakie poniesie W</w:t>
      </w:r>
      <w:r w:rsidRPr="0047411F">
        <w:t>ykonawca z tytułu należytej oraz zgodnej z obowiązującymi przepisami realizacji przedmiotu zamówienia</w:t>
      </w:r>
      <w:r w:rsidR="008D48A7" w:rsidRPr="0047411F">
        <w:t>.</w:t>
      </w:r>
    </w:p>
    <w:p w:rsidR="00226999" w:rsidRPr="0047411F" w:rsidRDefault="00226999" w:rsidP="00A43AEE">
      <w:pPr>
        <w:pStyle w:val="Nagwek2"/>
      </w:pPr>
      <w:r w:rsidRPr="0047411F">
        <w:t xml:space="preserve">Rozliczenia między Zamawiającym a Wykonawcą prowadzone będą w walucie </w:t>
      </w:r>
      <w:r w:rsidR="00B51D96" w:rsidRPr="0047411F">
        <w:rPr>
          <w:lang w:val="pl-PL"/>
        </w:rPr>
        <w:t>PLN</w:t>
      </w:r>
      <w:r w:rsidRPr="0047411F">
        <w:t>.</w:t>
      </w:r>
    </w:p>
    <w:p w:rsidR="00B51D96" w:rsidRPr="00A07288" w:rsidRDefault="00B51D96" w:rsidP="00B51D96">
      <w:pPr>
        <w:pStyle w:val="Nagwek2"/>
      </w:pPr>
      <w:r w:rsidRPr="0047411F">
        <w:t>Jeżeli złożono ofertę, której wybór prowadziłby do</w:t>
      </w:r>
      <w:r w:rsidR="00AF1311" w:rsidRPr="0047411F">
        <w:t xml:space="preserve"> powstania u Z</w:t>
      </w:r>
      <w:r w:rsidRPr="0047411F">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E03E4C" w:rsidP="00E03E4C">
      <w:pPr>
        <w:pStyle w:val="Nagwek2"/>
      </w:pPr>
      <w:r w:rsidRPr="000D4A4D">
        <w:t>Zamawiający nie przewiduje udzielenia zaliczek na poczet wykonania zamówienia.</w:t>
      </w:r>
    </w:p>
    <w:p w:rsidR="008D48A7" w:rsidRPr="00876900" w:rsidRDefault="008D48A7" w:rsidP="00E03E4C">
      <w:pPr>
        <w:pStyle w:val="Nagwek1"/>
      </w:pPr>
      <w:bookmarkStart w:id="14" w:name="_Toc258314255"/>
      <w:r w:rsidRPr="00F50DDF">
        <w:t>O</w:t>
      </w:r>
      <w:r w:rsidRPr="00F50DDF">
        <w:t>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E03E4C" w:rsidRPr="006672A6" w:rsidTr="00E24A61">
        <w:tc>
          <w:tcPr>
            <w:tcW w:w="900" w:type="dxa"/>
          </w:tcPr>
          <w:p w:rsidR="00E03E4C" w:rsidRPr="00A149D4" w:rsidRDefault="00E03E4C" w:rsidP="00E24A61">
            <w:pPr>
              <w:spacing w:before="60" w:after="120"/>
              <w:jc w:val="both"/>
            </w:pPr>
            <w:r w:rsidRPr="00E03E4C">
              <w:t>1</w:t>
            </w:r>
          </w:p>
        </w:tc>
        <w:tc>
          <w:tcPr>
            <w:tcW w:w="4278" w:type="dxa"/>
          </w:tcPr>
          <w:p w:rsidR="00E03E4C" w:rsidRPr="00A149D4" w:rsidRDefault="00E03E4C" w:rsidP="00E24A61">
            <w:pPr>
              <w:spacing w:before="60" w:after="120"/>
              <w:jc w:val="both"/>
            </w:pPr>
            <w:r w:rsidRPr="00E03E4C">
              <w:t>Cena</w:t>
            </w:r>
          </w:p>
        </w:tc>
        <w:tc>
          <w:tcPr>
            <w:tcW w:w="1842" w:type="dxa"/>
          </w:tcPr>
          <w:p w:rsidR="00E03E4C" w:rsidRPr="00A149D4" w:rsidRDefault="00E03E4C" w:rsidP="00E24A61">
            <w:pPr>
              <w:spacing w:before="60" w:after="120"/>
              <w:jc w:val="both"/>
            </w:pPr>
            <w:r w:rsidRPr="00E03E4C">
              <w:t>80</w:t>
            </w:r>
            <w:r>
              <w:t xml:space="preserve"> %</w:t>
            </w:r>
          </w:p>
        </w:tc>
      </w:tr>
      <w:tr w:rsidR="00E03E4C" w:rsidRPr="006672A6" w:rsidTr="00E24A61">
        <w:tc>
          <w:tcPr>
            <w:tcW w:w="900" w:type="dxa"/>
          </w:tcPr>
          <w:p w:rsidR="00E03E4C" w:rsidRPr="00A149D4" w:rsidRDefault="00E03E4C" w:rsidP="00E24A61">
            <w:pPr>
              <w:spacing w:before="60" w:after="120"/>
              <w:jc w:val="both"/>
            </w:pPr>
            <w:r w:rsidRPr="00E03E4C">
              <w:t>2</w:t>
            </w:r>
          </w:p>
        </w:tc>
        <w:tc>
          <w:tcPr>
            <w:tcW w:w="4278" w:type="dxa"/>
          </w:tcPr>
          <w:p w:rsidR="00E03E4C" w:rsidRPr="00A149D4" w:rsidRDefault="00E03E4C" w:rsidP="00E24A61">
            <w:pPr>
              <w:spacing w:before="60" w:after="120"/>
              <w:jc w:val="both"/>
            </w:pPr>
            <w:r w:rsidRPr="00E03E4C">
              <w:t>Okres gwarancji</w:t>
            </w:r>
          </w:p>
        </w:tc>
        <w:tc>
          <w:tcPr>
            <w:tcW w:w="1842" w:type="dxa"/>
          </w:tcPr>
          <w:p w:rsidR="00E03E4C" w:rsidRPr="00A149D4" w:rsidRDefault="00E03E4C" w:rsidP="00E24A61">
            <w:pPr>
              <w:spacing w:before="60" w:after="120"/>
              <w:jc w:val="both"/>
            </w:pPr>
            <w:r w:rsidRPr="00E03E4C">
              <w:t>20</w:t>
            </w:r>
            <w:r>
              <w:t xml:space="preserve"> %</w:t>
            </w:r>
          </w:p>
        </w:tc>
      </w:tr>
    </w:tbl>
    <w:p w:rsidR="008D48A7" w:rsidRDefault="008D48A7" w:rsidP="00A43AEE">
      <w:pPr>
        <w:pStyle w:val="Nagwek2"/>
      </w:pPr>
      <w:r w:rsidRPr="00BA284E">
        <w:t xml:space="preserve">Punkty przyznawane za podane w </w:t>
      </w:r>
      <w:r w:rsidRPr="0047411F">
        <w:t xml:space="preserve">pkt </w:t>
      </w:r>
      <w:r w:rsidR="0047411F" w:rsidRPr="0047411F">
        <w:t>17</w:t>
      </w:r>
      <w:r w:rsidRPr="0047411F">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E03E4C" w:rsidRPr="006672A6" w:rsidTr="00E24A61">
        <w:tc>
          <w:tcPr>
            <w:tcW w:w="2237" w:type="dxa"/>
          </w:tcPr>
          <w:p w:rsidR="00E03E4C" w:rsidRPr="006672A6" w:rsidRDefault="00E03E4C" w:rsidP="00E24A61">
            <w:pPr>
              <w:spacing w:before="60" w:after="120"/>
              <w:jc w:val="both"/>
              <w:rPr>
                <w:b/>
              </w:rPr>
            </w:pPr>
            <w:r w:rsidRPr="00E03E4C">
              <w:t>1</w:t>
            </w:r>
          </w:p>
        </w:tc>
        <w:tc>
          <w:tcPr>
            <w:tcW w:w="4783" w:type="dxa"/>
          </w:tcPr>
          <w:p w:rsidR="00E03E4C" w:rsidRDefault="00E03E4C" w:rsidP="00E24A61">
            <w:pPr>
              <w:pStyle w:val="Tekstpodstawowy"/>
              <w:spacing w:before="60"/>
            </w:pPr>
            <w:r w:rsidRPr="00E03E4C">
              <w:t>Cena</w:t>
            </w:r>
          </w:p>
          <w:p w:rsidR="00E03E4C" w:rsidRPr="00E03E4C" w:rsidRDefault="00E03E4C" w:rsidP="00E24A61">
            <w:pPr>
              <w:spacing w:before="60" w:after="120"/>
              <w:jc w:val="both"/>
            </w:pPr>
            <w:r w:rsidRPr="00E03E4C">
              <w:t xml:space="preserve">Liczba punktów = ( </w:t>
            </w:r>
            <w:proofErr w:type="spellStart"/>
            <w:r w:rsidRPr="00E03E4C">
              <w:t>Cmin</w:t>
            </w:r>
            <w:proofErr w:type="spellEnd"/>
            <w:r w:rsidRPr="00E03E4C">
              <w:t>/</w:t>
            </w:r>
            <w:proofErr w:type="spellStart"/>
            <w:r w:rsidRPr="00E03E4C">
              <w:t>Cof</w:t>
            </w:r>
            <w:proofErr w:type="spellEnd"/>
            <w:r w:rsidRPr="00E03E4C">
              <w:t xml:space="preserve"> ) * 100 * waga</w:t>
            </w:r>
          </w:p>
          <w:p w:rsidR="00E03E4C" w:rsidRPr="00E03E4C" w:rsidRDefault="00E03E4C" w:rsidP="00E24A61">
            <w:pPr>
              <w:spacing w:before="60" w:after="120"/>
              <w:jc w:val="both"/>
            </w:pPr>
            <w:r w:rsidRPr="00E03E4C">
              <w:t>gdzie:</w:t>
            </w:r>
          </w:p>
          <w:p w:rsidR="00E03E4C" w:rsidRPr="00E03E4C" w:rsidRDefault="00E03E4C" w:rsidP="00E24A61">
            <w:pPr>
              <w:spacing w:before="60" w:after="120"/>
              <w:jc w:val="both"/>
            </w:pPr>
            <w:r w:rsidRPr="00E03E4C">
              <w:t xml:space="preserve">- </w:t>
            </w:r>
            <w:proofErr w:type="spellStart"/>
            <w:r w:rsidRPr="00E03E4C">
              <w:t>Cmin</w:t>
            </w:r>
            <w:proofErr w:type="spellEnd"/>
            <w:r w:rsidRPr="00E03E4C">
              <w:t xml:space="preserve"> - najniższa cena spośród wszystkich ofert</w:t>
            </w:r>
          </w:p>
          <w:p w:rsidR="00E03E4C" w:rsidRPr="006672A6" w:rsidRDefault="00E03E4C" w:rsidP="00E24A61">
            <w:pPr>
              <w:spacing w:before="60" w:after="120"/>
              <w:jc w:val="both"/>
              <w:rPr>
                <w:b/>
              </w:rPr>
            </w:pPr>
            <w:r w:rsidRPr="00E03E4C">
              <w:t xml:space="preserve">- </w:t>
            </w:r>
            <w:proofErr w:type="spellStart"/>
            <w:r w:rsidRPr="00E03E4C">
              <w:t>Cof</w:t>
            </w:r>
            <w:proofErr w:type="spellEnd"/>
            <w:r w:rsidRPr="00E03E4C">
              <w:t xml:space="preserve"> -  cena podana w ofercie</w:t>
            </w:r>
          </w:p>
        </w:tc>
      </w:tr>
      <w:tr w:rsidR="00E03E4C" w:rsidRPr="006672A6" w:rsidTr="00E24A61">
        <w:tc>
          <w:tcPr>
            <w:tcW w:w="2237" w:type="dxa"/>
          </w:tcPr>
          <w:p w:rsidR="00E03E4C" w:rsidRPr="006672A6" w:rsidRDefault="00E03E4C" w:rsidP="00E24A61">
            <w:pPr>
              <w:spacing w:before="60" w:after="120"/>
              <w:jc w:val="both"/>
              <w:rPr>
                <w:b/>
              </w:rPr>
            </w:pPr>
            <w:r w:rsidRPr="00E03E4C">
              <w:t>2</w:t>
            </w:r>
          </w:p>
        </w:tc>
        <w:tc>
          <w:tcPr>
            <w:tcW w:w="4783" w:type="dxa"/>
          </w:tcPr>
          <w:p w:rsidR="00E03E4C" w:rsidRDefault="00E03E4C" w:rsidP="00E24A61">
            <w:pPr>
              <w:pStyle w:val="Tekstpodstawowy"/>
              <w:spacing w:before="60"/>
            </w:pPr>
            <w:r w:rsidRPr="00E03E4C">
              <w:t>Okres gwarancji</w:t>
            </w:r>
          </w:p>
          <w:p w:rsidR="00E03E4C" w:rsidRPr="00E03E4C" w:rsidRDefault="00E03E4C" w:rsidP="00E24A61">
            <w:pPr>
              <w:spacing w:before="60" w:after="120"/>
              <w:jc w:val="both"/>
            </w:pPr>
            <w:r w:rsidRPr="00E03E4C">
              <w:t xml:space="preserve">Okres gwarancji na wykonane roboty budowlane : oceniana będzie długość okresu gwarancji liczona w miesiącach ponad minimum określone na 36 miesięcy. Jeśli Wykonawca zaoferuje okres gwarancji 36 miesięcy (minimum) oferta w tym kryterium otrzyma 0 pkt. Okres gwarancji na wykonane roboty budowlane należy wpisać w Formularzu oferty. Za uzyskane 100 % w przedmiotowym kryterium można uzyskać maksymalnie 20 pkt, Oferta o najdłuższym okresie gwarancji </w:t>
            </w:r>
            <w:r w:rsidRPr="00E03E4C">
              <w:lastRenderedPageBreak/>
              <w:t xml:space="preserve">otrzyma 20 pkt, pozostałe proporcjonalnie mniej. Okres gwarancji należy podać w miesiącach. wykonawca może zaoferować maksymalnie 84 - miesięczny okres gwarancji. Okres gwarancji ponad 84 miesiące nie będzie punktowany tj. Zamawiający oceni ofertę tak jak dla Wykonawcy który zaoferował 84 miesiące gwarancji. Ostatecznie oferta otrzyma w tym kryterium zaokrągloną do dwóch miejsc po przecinku ilość punktów wynikającą z działania: </w:t>
            </w:r>
          </w:p>
          <w:p w:rsidR="00E03E4C" w:rsidRPr="00E03E4C" w:rsidRDefault="00E03E4C" w:rsidP="00E24A61">
            <w:pPr>
              <w:spacing w:before="60" w:after="120"/>
              <w:jc w:val="both"/>
            </w:pPr>
            <w:r w:rsidRPr="00E03E4C">
              <w:t>Liczba punktów = (</w:t>
            </w:r>
            <w:proofErr w:type="spellStart"/>
            <w:r w:rsidRPr="00E03E4C">
              <w:t>Gof</w:t>
            </w:r>
            <w:proofErr w:type="spellEnd"/>
            <w:r w:rsidRPr="00E03E4C">
              <w:t>/</w:t>
            </w:r>
            <w:proofErr w:type="spellStart"/>
            <w:r w:rsidRPr="00E03E4C">
              <w:t>Gmax</w:t>
            </w:r>
            <w:proofErr w:type="spellEnd"/>
            <w:r w:rsidRPr="00E03E4C">
              <w:t>) *100*waga, gdzie:</w:t>
            </w:r>
          </w:p>
          <w:p w:rsidR="00E03E4C" w:rsidRPr="00E03E4C" w:rsidRDefault="00E03E4C" w:rsidP="00E24A61">
            <w:pPr>
              <w:spacing w:before="60" w:after="120"/>
              <w:jc w:val="both"/>
            </w:pPr>
            <w:r w:rsidRPr="00E03E4C">
              <w:t xml:space="preserve">- </w:t>
            </w:r>
            <w:proofErr w:type="spellStart"/>
            <w:r w:rsidRPr="00E03E4C">
              <w:t>Gof</w:t>
            </w:r>
            <w:proofErr w:type="spellEnd"/>
            <w:r w:rsidRPr="00E03E4C">
              <w:t xml:space="preserve"> - liczba miesięcy okresu gwarancji w badanej ofercie minus 36</w:t>
            </w:r>
          </w:p>
          <w:p w:rsidR="00E03E4C" w:rsidRPr="006672A6" w:rsidRDefault="00E03E4C" w:rsidP="00E24A61">
            <w:pPr>
              <w:spacing w:before="60" w:after="120"/>
              <w:jc w:val="both"/>
              <w:rPr>
                <w:b/>
              </w:rPr>
            </w:pPr>
            <w:r w:rsidRPr="00E03E4C">
              <w:t xml:space="preserve">- </w:t>
            </w:r>
            <w:proofErr w:type="spellStart"/>
            <w:r w:rsidRPr="00E03E4C">
              <w:t>Gmax</w:t>
            </w:r>
            <w:proofErr w:type="spellEnd"/>
            <w:r w:rsidRPr="00E03E4C">
              <w:t xml:space="preserve"> - najwyższa spośród wszystkich ofert liczba miesięcy okresu gwarancji w kryterium okres gwarancji minus 36</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47411F">
        <w:t xml:space="preserve">pkt </w:t>
      </w:r>
      <w:r w:rsidR="0047411F" w:rsidRPr="0047411F">
        <w:t>17</w:t>
      </w:r>
      <w:r w:rsidR="00B51D96" w:rsidRPr="0047411F">
        <w:t>.5,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w:t>
      </w:r>
      <w:r w:rsidRPr="00990A89">
        <w:lastRenderedPageBreak/>
        <w:t xml:space="preserve">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E03E4C" w:rsidRPr="00E03E4C">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E03E4C">
        <w:t xml:space="preserve"> lub nie wnosi wymaganego zabezpieczenia należytego wykonania umowy</w:t>
      </w:r>
      <w:r>
        <w:t>,</w:t>
      </w:r>
      <w:r>
        <w:t xml:space="preserve">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E03E4C">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03E4C">
        <w:t>i wniesienie zabezpieczenia nale</w:t>
      </w:r>
      <w:r w:rsidR="00E03E4C">
        <w:rPr>
          <w:rFonts w:ascii="TimesNewRoman" w:eastAsia="TimesNewRoman" w:cs="TimesNewRoman"/>
        </w:rPr>
        <w:t>ż</w:t>
      </w:r>
      <w:r w:rsidR="00E03E4C">
        <w:t>ytego wykonania umowy.</w:t>
      </w:r>
    </w:p>
    <w:p w:rsidR="00335C23" w:rsidRPr="008D48A7" w:rsidRDefault="00335C23" w:rsidP="00E03E4C">
      <w:pPr>
        <w:pStyle w:val="Nagwek2"/>
      </w:pPr>
      <w:r w:rsidRPr="00335C23">
        <w:lastRenderedPageBreak/>
        <w:t>Z</w:t>
      </w:r>
      <w:r w:rsidRPr="00335C23">
        <w:t xml:space="preserve">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03E4C" w:rsidRDefault="00E03E4C" w:rsidP="00E03E4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E03E4C">
        <w:rPr>
          <w:b/>
          <w:bCs/>
          <w:iCs/>
          <w:color w:val="000000"/>
          <w:lang w:val="x-none" w:eastAsia="x-none"/>
        </w:rPr>
        <w:t>10</w:t>
      </w:r>
      <w:r w:rsidRPr="00335C23">
        <w:rPr>
          <w:bCs/>
          <w:iCs/>
          <w:color w:val="000000"/>
          <w:lang w:val="x-none" w:eastAsia="x-none"/>
        </w:rPr>
        <w:t> % ceny ofertowej.</w:t>
      </w:r>
    </w:p>
    <w:p w:rsidR="00E03E4C" w:rsidRDefault="00E03E4C" w:rsidP="00E03E4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03E4C" w:rsidRDefault="00E03E4C" w:rsidP="00E03E4C">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03E4C" w:rsidRDefault="00E03E4C" w:rsidP="00E03E4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E03E4C" w:rsidRDefault="00E03E4C" w:rsidP="00E03E4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03E4C" w:rsidRDefault="00E03E4C" w:rsidP="00E03E4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03E4C" w:rsidRPr="00335C23" w:rsidRDefault="00E03E4C" w:rsidP="00E03E4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E03E4C" w:rsidRDefault="00E03E4C" w:rsidP="00E03E4C">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E03E4C" w:rsidRDefault="00E03E4C" w:rsidP="00E03E4C">
      <w:pPr>
        <w:pStyle w:val="Nagwek2"/>
      </w:pPr>
      <w:r w:rsidRPr="00D30384">
        <w:t>W przypadku wniesienia wadium w pieniądzu Wykonawca może wyrazić zgodę na zaliczenie kwoty wadium na poczet zabezpieczenia.</w:t>
      </w:r>
    </w:p>
    <w:p w:rsidR="00E03E4C" w:rsidRDefault="00E03E4C" w:rsidP="00E03E4C">
      <w:pPr>
        <w:pStyle w:val="Nagwek2"/>
      </w:pPr>
    </w:p>
    <w:p w:rsidR="00E03E4C" w:rsidRDefault="00E03E4C" w:rsidP="00E03E4C">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E03E4C" w:rsidRDefault="00E03E4C" w:rsidP="00E03E4C">
      <w:pPr>
        <w:pStyle w:val="Nagwek2"/>
      </w:pPr>
      <w:r w:rsidRPr="00D30384">
        <w:t xml:space="preserve">W trakcie realizacji umowy Wykonawca może dokonać zmiany formy zabezpieczenia na jedną lub kilka form, o których mowa </w:t>
      </w:r>
      <w:r w:rsidRPr="0047411F">
        <w:t>w pkt 2</w:t>
      </w:r>
      <w:r w:rsidR="0047411F" w:rsidRPr="0047411F">
        <w:rPr>
          <w:lang w:val="pl-PL"/>
        </w:rPr>
        <w:t>0</w:t>
      </w:r>
      <w:r w:rsidRPr="0047411F">
        <w:t>.2. Zmiana</w:t>
      </w:r>
      <w:r w:rsidRPr="00D30384">
        <w:t xml:space="preserve"> formy zabezpieczenia jest dokonywana z zachowaniem ciągłości zabezpieczenia i bez zmniejszenia jego wysokości.</w:t>
      </w:r>
    </w:p>
    <w:p w:rsidR="00EB7871" w:rsidRPr="003209A8" w:rsidRDefault="00E03E4C" w:rsidP="00E03E4C">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03E4C">
      <w:pPr>
        <w:pStyle w:val="Nagwek1"/>
      </w:pPr>
      <w:bookmarkStart w:id="18" w:name="_Toc258314259"/>
      <w:r w:rsidRPr="008D6823">
        <w:t>I</w:t>
      </w:r>
      <w:r w:rsidRPr="008D6823">
        <w:t>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E03E4C" w:rsidP="00A43AEE">
      <w:pPr>
        <w:pStyle w:val="Nagwek2"/>
        <w:numPr>
          <w:ilvl w:val="0"/>
          <w:numId w:val="0"/>
        </w:numPr>
        <w:ind w:left="680"/>
      </w:pPr>
      <w:r>
        <w:lastRenderedPageBreak/>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47411F" w:rsidRDefault="00603291" w:rsidP="00A43AEE">
      <w:pPr>
        <w:pStyle w:val="Nagwek2"/>
      </w:pPr>
      <w:r w:rsidRPr="0047411F">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0" w:name="_Hlk515367328"/>
      <w:r w:rsidRPr="00A934CD">
        <w:t>Informacja o przetwarzaniu danych osobowych:</w:t>
      </w:r>
    </w:p>
    <w:bookmarkEnd w:id="20"/>
    <w:p w:rsidR="0047411F" w:rsidRPr="0047411F" w:rsidRDefault="0047411F" w:rsidP="0047411F">
      <w:pPr>
        <w:spacing w:after="160" w:line="360" w:lineRule="auto"/>
        <w:ind w:left="720"/>
        <w:contextualSpacing/>
        <w:jc w:val="both"/>
        <w:rPr>
          <w:rFonts w:eastAsia="Calibri"/>
          <w:lang w:eastAsia="en-US"/>
        </w:rPr>
      </w:pPr>
      <w:r w:rsidRPr="0047411F">
        <w:rPr>
          <w:rFonts w:eastAsia="Calibri"/>
          <w:lang w:eastAsia="en-US"/>
        </w:rPr>
        <w:t xml:space="preserve">Zamawiający, zgodnie z art. 13 ust. 1 i 2 rozporządzenia Parlamentu Europejskiego i Rady (UE) 2016/679 z dnia 27 kwietnia 2016 r. w sprawie ochrony osób fizycznych w związku </w:t>
      </w:r>
      <w:r w:rsidRPr="0047411F">
        <w:rPr>
          <w:rFonts w:eastAsia="Calibri"/>
          <w:lang w:eastAsia="en-US"/>
        </w:rPr>
        <w:lastRenderedPageBreak/>
        <w:t>z przetwarzaniem danych osobowych i w sprawie swobodnego przepływu takich danych oraz uchylenia dyrektywy 95/46/WE (ogólne rozporządzenie o ochronie danych) (Dz. Urz. UE L 119 z 04.05.2016, str. 1), dalej „RODO”, informuje, że:</w:t>
      </w:r>
    </w:p>
    <w:p w:rsidR="0047411F" w:rsidRPr="0047411F" w:rsidRDefault="0047411F" w:rsidP="0047411F">
      <w:pPr>
        <w:numPr>
          <w:ilvl w:val="0"/>
          <w:numId w:val="25"/>
        </w:numPr>
        <w:spacing w:after="160" w:line="360" w:lineRule="auto"/>
        <w:contextualSpacing/>
        <w:jc w:val="both"/>
        <w:rPr>
          <w:rFonts w:eastAsia="Calibri"/>
          <w:lang w:eastAsia="en-US"/>
        </w:rPr>
      </w:pPr>
      <w:r w:rsidRPr="0047411F">
        <w:rPr>
          <w:rFonts w:eastAsia="Calibri"/>
          <w:lang w:eastAsia="en-US"/>
        </w:rPr>
        <w:t xml:space="preserve">w celu prowadzenia postępowania o udzielenie zamówienia publicznego  prowadzonego w trybie przetarg nieograniczony, przetwarzane będą dane osobowe na podstawie art. 6 ust. 1 lit. c RODO;  </w:t>
      </w:r>
    </w:p>
    <w:p w:rsidR="0047411F" w:rsidRPr="0047411F" w:rsidRDefault="0047411F" w:rsidP="0047411F">
      <w:pPr>
        <w:numPr>
          <w:ilvl w:val="0"/>
          <w:numId w:val="25"/>
        </w:numPr>
        <w:spacing w:after="160" w:line="360" w:lineRule="auto"/>
        <w:contextualSpacing/>
        <w:jc w:val="both"/>
        <w:rPr>
          <w:rFonts w:eastAsia="Calibri"/>
          <w:lang w:eastAsia="en-US"/>
        </w:rPr>
      </w:pPr>
      <w:r w:rsidRPr="0047411F">
        <w:rPr>
          <w:rFonts w:eastAsia="Calibri"/>
          <w:lang w:eastAsia="en-US"/>
        </w:rPr>
        <w:t>Administratorem Pani/Pana danych osobowych jest:</w:t>
      </w:r>
    </w:p>
    <w:p w:rsidR="0047411F" w:rsidRPr="0047411F" w:rsidRDefault="0047411F" w:rsidP="0047411F">
      <w:pPr>
        <w:spacing w:after="160" w:line="360" w:lineRule="auto"/>
        <w:ind w:left="720"/>
        <w:contextualSpacing/>
        <w:jc w:val="both"/>
        <w:rPr>
          <w:rFonts w:eastAsia="Calibri"/>
          <w:lang w:eastAsia="en-US"/>
        </w:rPr>
      </w:pPr>
      <w:r w:rsidRPr="0047411F">
        <w:rPr>
          <w:rFonts w:eastAsia="Calibri"/>
          <w:lang w:eastAsia="en-US"/>
        </w:rPr>
        <w:t>Politechnika Częstochowska</w:t>
      </w:r>
    </w:p>
    <w:p w:rsidR="0047411F" w:rsidRPr="0047411F" w:rsidRDefault="0047411F" w:rsidP="0047411F">
      <w:pPr>
        <w:spacing w:after="160" w:line="360" w:lineRule="auto"/>
        <w:ind w:left="720"/>
        <w:contextualSpacing/>
        <w:jc w:val="both"/>
        <w:rPr>
          <w:rFonts w:eastAsia="Calibri"/>
          <w:lang w:eastAsia="en-US"/>
        </w:rPr>
      </w:pPr>
      <w:r w:rsidRPr="0047411F">
        <w:rPr>
          <w:rFonts w:eastAsia="Calibri"/>
          <w:lang w:eastAsia="en-US"/>
        </w:rPr>
        <w:t>Ul. Dąbrowskiego 69,  42-201 Częstochowa</w:t>
      </w:r>
    </w:p>
    <w:p w:rsidR="0047411F" w:rsidRPr="0047411F" w:rsidRDefault="0047411F" w:rsidP="0047411F">
      <w:pPr>
        <w:numPr>
          <w:ilvl w:val="0"/>
          <w:numId w:val="25"/>
        </w:numPr>
        <w:spacing w:after="160" w:line="360" w:lineRule="auto"/>
        <w:contextualSpacing/>
        <w:jc w:val="both"/>
        <w:rPr>
          <w:rFonts w:eastAsia="Calibri"/>
          <w:lang w:eastAsia="en-US"/>
        </w:rPr>
      </w:pPr>
      <w:r w:rsidRPr="0047411F">
        <w:rPr>
          <w:rFonts w:eastAsia="Calibri"/>
          <w:lang w:eastAsia="en-US"/>
        </w:rP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47411F" w:rsidRPr="0047411F" w:rsidRDefault="0047411F" w:rsidP="0047411F">
      <w:pPr>
        <w:numPr>
          <w:ilvl w:val="0"/>
          <w:numId w:val="25"/>
        </w:numPr>
        <w:spacing w:after="160" w:line="360" w:lineRule="auto"/>
        <w:contextualSpacing/>
        <w:jc w:val="both"/>
        <w:rPr>
          <w:rFonts w:eastAsia="Calibri"/>
          <w:lang w:eastAsia="en-US"/>
        </w:rPr>
      </w:pPr>
      <w:r w:rsidRPr="0047411F">
        <w:rPr>
          <w:rFonts w:eastAsia="Calibri"/>
          <w:lang w:eastAsia="en-US"/>
        </w:rPr>
        <w:t xml:space="preserve">odbiorcami Pani/Pana danych osobowych będą osoby lub podmioty, którym udostępniona zostanie dokumentacja postępowania w oparciu o art. 8 oraz art. 96 ust. 3 ustawy </w:t>
      </w:r>
      <w:proofErr w:type="spellStart"/>
      <w:r w:rsidRPr="0047411F">
        <w:rPr>
          <w:rFonts w:eastAsia="Calibri"/>
          <w:lang w:eastAsia="en-US"/>
        </w:rPr>
        <w:t>Pzp</w:t>
      </w:r>
      <w:proofErr w:type="spellEnd"/>
      <w:r w:rsidRPr="0047411F">
        <w:rPr>
          <w:rFonts w:eastAsia="Calibri"/>
          <w:lang w:eastAsia="en-US"/>
        </w:rPr>
        <w:t>;</w:t>
      </w:r>
    </w:p>
    <w:p w:rsidR="0047411F" w:rsidRPr="0047411F" w:rsidRDefault="0047411F" w:rsidP="0047411F">
      <w:pPr>
        <w:numPr>
          <w:ilvl w:val="0"/>
          <w:numId w:val="25"/>
        </w:numPr>
        <w:spacing w:after="160" w:line="360" w:lineRule="auto"/>
        <w:contextualSpacing/>
        <w:jc w:val="both"/>
        <w:rPr>
          <w:rFonts w:eastAsia="Calibri"/>
          <w:lang w:eastAsia="en-US"/>
        </w:rPr>
      </w:pPr>
      <w:r w:rsidRPr="0047411F">
        <w:rPr>
          <w:rFonts w:eastAsia="Calibri"/>
          <w:lang w:eastAsia="en-US"/>
        </w:rPr>
        <w:t xml:space="preserve">Pani/Pana dane osobowe będą przechowywane, zgodnie z art. 97 ust. 1 ustawy </w:t>
      </w:r>
      <w:proofErr w:type="spellStart"/>
      <w:r w:rsidRPr="0047411F">
        <w:rPr>
          <w:rFonts w:eastAsia="Calibri"/>
          <w:lang w:eastAsia="en-US"/>
        </w:rPr>
        <w:t>Pzp</w:t>
      </w:r>
      <w:proofErr w:type="spellEnd"/>
      <w:r w:rsidRPr="0047411F">
        <w:rPr>
          <w:rFonts w:eastAsia="Calibri"/>
          <w:lang w:eastAsia="en-US"/>
        </w:rP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47411F" w:rsidRPr="0047411F" w:rsidRDefault="0047411F" w:rsidP="0047411F">
      <w:pPr>
        <w:numPr>
          <w:ilvl w:val="0"/>
          <w:numId w:val="25"/>
        </w:numPr>
        <w:spacing w:after="160" w:line="360" w:lineRule="auto"/>
        <w:contextualSpacing/>
        <w:jc w:val="both"/>
        <w:rPr>
          <w:rFonts w:eastAsia="Calibri"/>
          <w:lang w:eastAsia="en-US"/>
        </w:rPr>
      </w:pPr>
      <w:r w:rsidRPr="0047411F">
        <w:rPr>
          <w:rFonts w:eastAsia="Calibri"/>
          <w:lang w:eastAsia="en-US"/>
        </w:rPr>
        <w:t xml:space="preserve">obowiązek podania przez Panią/Pana danych osobowych bezpośrednio Pani/Pana dotyczących jest wymogiem ustawowym określonym w przepisach ustawy </w:t>
      </w:r>
      <w:proofErr w:type="spellStart"/>
      <w:r w:rsidRPr="0047411F">
        <w:rPr>
          <w:rFonts w:eastAsia="Calibri"/>
          <w:lang w:eastAsia="en-US"/>
        </w:rPr>
        <w:t>Pzp</w:t>
      </w:r>
      <w:proofErr w:type="spellEnd"/>
      <w:r w:rsidRPr="0047411F">
        <w:rPr>
          <w:rFonts w:eastAsia="Calibri"/>
          <w:lang w:eastAsia="en-US"/>
        </w:rPr>
        <w:t xml:space="preserve">, związanym z udziałem w postępowaniu o udzielenie zamówienia publicznego; konsekwencje niepodania określonych danych wynikają z ustawy </w:t>
      </w:r>
      <w:proofErr w:type="spellStart"/>
      <w:r w:rsidRPr="0047411F">
        <w:rPr>
          <w:rFonts w:eastAsia="Calibri"/>
          <w:lang w:eastAsia="en-US"/>
        </w:rPr>
        <w:t>Pzp</w:t>
      </w:r>
      <w:proofErr w:type="spellEnd"/>
      <w:r w:rsidRPr="0047411F">
        <w:rPr>
          <w:rFonts w:eastAsia="Calibri"/>
          <w:lang w:eastAsia="en-US"/>
        </w:rPr>
        <w:t>;</w:t>
      </w:r>
    </w:p>
    <w:p w:rsidR="0047411F" w:rsidRPr="0047411F" w:rsidRDefault="0047411F" w:rsidP="0047411F">
      <w:pPr>
        <w:numPr>
          <w:ilvl w:val="0"/>
          <w:numId w:val="25"/>
        </w:numPr>
        <w:spacing w:after="160" w:line="360" w:lineRule="auto"/>
        <w:contextualSpacing/>
        <w:jc w:val="both"/>
        <w:rPr>
          <w:rFonts w:eastAsia="Calibri"/>
          <w:lang w:eastAsia="en-US"/>
        </w:rPr>
      </w:pPr>
      <w:r w:rsidRPr="0047411F">
        <w:rPr>
          <w:rFonts w:eastAsia="Calibri"/>
          <w:lang w:eastAsia="en-US"/>
        </w:rPr>
        <w:t>w odniesieniu do Pani/Pana danych osobowych decyzje nie będą podejmowane w sposób zautomatyzowany, stosowanie do art. 22 RODO;</w:t>
      </w:r>
    </w:p>
    <w:p w:rsidR="0047411F" w:rsidRPr="0047411F" w:rsidRDefault="0047411F" w:rsidP="0047411F">
      <w:pPr>
        <w:numPr>
          <w:ilvl w:val="0"/>
          <w:numId w:val="25"/>
        </w:numPr>
        <w:spacing w:after="160" w:line="360" w:lineRule="auto"/>
        <w:contextualSpacing/>
        <w:jc w:val="both"/>
        <w:rPr>
          <w:rFonts w:eastAsia="Calibri"/>
          <w:lang w:eastAsia="en-US"/>
        </w:rPr>
      </w:pPr>
      <w:r w:rsidRPr="0047411F">
        <w:rPr>
          <w:rFonts w:eastAsia="Calibri"/>
          <w:lang w:eastAsia="en-US"/>
        </w:rPr>
        <w:t>posiada Pani/Pan:</w:t>
      </w:r>
    </w:p>
    <w:p w:rsidR="0047411F" w:rsidRPr="0047411F" w:rsidRDefault="0047411F" w:rsidP="0047411F">
      <w:pPr>
        <w:numPr>
          <w:ilvl w:val="0"/>
          <w:numId w:val="26"/>
        </w:numPr>
        <w:spacing w:after="160" w:line="360" w:lineRule="auto"/>
        <w:contextualSpacing/>
        <w:jc w:val="both"/>
        <w:rPr>
          <w:rFonts w:eastAsia="Calibri"/>
          <w:lang w:eastAsia="en-US"/>
        </w:rPr>
      </w:pPr>
      <w:r w:rsidRPr="0047411F">
        <w:rPr>
          <w:rFonts w:eastAsia="Calibri"/>
          <w:lang w:eastAsia="en-US"/>
        </w:rPr>
        <w:t>na podstawie art. 15 RODO prawo dostępu do danych osobowych Pani/Pana dotyczących;</w:t>
      </w:r>
    </w:p>
    <w:p w:rsidR="0047411F" w:rsidRPr="0047411F" w:rsidRDefault="0047411F" w:rsidP="0047411F">
      <w:pPr>
        <w:numPr>
          <w:ilvl w:val="0"/>
          <w:numId w:val="26"/>
        </w:numPr>
        <w:spacing w:after="160" w:line="360" w:lineRule="auto"/>
        <w:contextualSpacing/>
        <w:jc w:val="both"/>
        <w:rPr>
          <w:rFonts w:eastAsia="Calibri"/>
          <w:lang w:eastAsia="en-US"/>
        </w:rPr>
      </w:pPr>
      <w:r w:rsidRPr="0047411F">
        <w:rPr>
          <w:rFonts w:eastAsia="Calibri"/>
          <w:lang w:eastAsia="en-US"/>
        </w:rPr>
        <w:t xml:space="preserve">na podstawie art. 16 RODO prawo do sprostowania Pani/Pana danych osobowych, z tym że skorzystanie z prawa do sprostowania nie może skutkować zmianą wyniku postępowania o udzielenie zamówienia publicznego ani zmianą postanowień umowy </w:t>
      </w:r>
      <w:r w:rsidRPr="0047411F">
        <w:rPr>
          <w:rFonts w:eastAsia="Calibri"/>
          <w:lang w:eastAsia="en-US"/>
        </w:rPr>
        <w:lastRenderedPageBreak/>
        <w:t xml:space="preserve">w zakresie niezgodnym z ustawą </w:t>
      </w:r>
      <w:proofErr w:type="spellStart"/>
      <w:r w:rsidRPr="0047411F">
        <w:rPr>
          <w:rFonts w:eastAsia="Calibri"/>
          <w:lang w:eastAsia="en-US"/>
        </w:rPr>
        <w:t>Pzp</w:t>
      </w:r>
      <w:proofErr w:type="spellEnd"/>
      <w:r w:rsidRPr="0047411F">
        <w:rPr>
          <w:rFonts w:eastAsia="Calibri"/>
          <w:lang w:eastAsia="en-US"/>
        </w:rPr>
        <w:t xml:space="preserve"> oraz nie może naruszać integralności protokołu oraz jego załączników;</w:t>
      </w:r>
    </w:p>
    <w:p w:rsidR="0047411F" w:rsidRPr="0047411F" w:rsidRDefault="0047411F" w:rsidP="0047411F">
      <w:pPr>
        <w:numPr>
          <w:ilvl w:val="0"/>
          <w:numId w:val="26"/>
        </w:numPr>
        <w:spacing w:after="160" w:line="360" w:lineRule="auto"/>
        <w:contextualSpacing/>
        <w:jc w:val="both"/>
        <w:rPr>
          <w:rFonts w:eastAsia="Calibri"/>
          <w:lang w:eastAsia="en-US"/>
        </w:rPr>
      </w:pPr>
      <w:r w:rsidRPr="0047411F">
        <w:rPr>
          <w:rFonts w:eastAsia="Calibri"/>
          <w:lang w:eastAsia="en-US"/>
        </w:rP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411F" w:rsidRPr="0047411F" w:rsidRDefault="0047411F" w:rsidP="0047411F">
      <w:pPr>
        <w:numPr>
          <w:ilvl w:val="0"/>
          <w:numId w:val="26"/>
        </w:numPr>
        <w:spacing w:after="160" w:line="360" w:lineRule="auto"/>
        <w:contextualSpacing/>
        <w:jc w:val="both"/>
        <w:rPr>
          <w:rFonts w:eastAsia="Calibri"/>
          <w:lang w:eastAsia="en-US"/>
        </w:rPr>
      </w:pPr>
      <w:r w:rsidRPr="0047411F">
        <w:rPr>
          <w:rFonts w:eastAsia="Calibri"/>
          <w:lang w:eastAsia="en-US"/>
        </w:rPr>
        <w:t>prawo do wniesienia skargi do Prezesa Urzędu Ochrony Danych Osobowych, gdy uzna Pani/Pan, że przetwarzanie danych osobowych Pani/Pana dotyczących narusza przepisy RODO;</w:t>
      </w:r>
    </w:p>
    <w:p w:rsidR="0047411F" w:rsidRPr="0047411F" w:rsidRDefault="0047411F" w:rsidP="0047411F">
      <w:pPr>
        <w:numPr>
          <w:ilvl w:val="0"/>
          <w:numId w:val="25"/>
        </w:numPr>
        <w:spacing w:after="160" w:line="360" w:lineRule="auto"/>
        <w:contextualSpacing/>
        <w:jc w:val="both"/>
        <w:rPr>
          <w:rFonts w:eastAsia="Calibri"/>
          <w:lang w:eastAsia="en-US"/>
        </w:rPr>
      </w:pPr>
      <w:r w:rsidRPr="0047411F">
        <w:rPr>
          <w:rFonts w:eastAsia="Calibri"/>
          <w:lang w:eastAsia="en-US"/>
        </w:rPr>
        <w:t>nie przysługuje Pani/Panu:</w:t>
      </w:r>
    </w:p>
    <w:p w:rsidR="0047411F" w:rsidRPr="0047411F" w:rsidRDefault="0047411F" w:rsidP="0047411F">
      <w:pPr>
        <w:numPr>
          <w:ilvl w:val="0"/>
          <w:numId w:val="27"/>
        </w:numPr>
        <w:spacing w:after="160" w:line="360" w:lineRule="auto"/>
        <w:contextualSpacing/>
        <w:jc w:val="both"/>
        <w:rPr>
          <w:rFonts w:eastAsia="Calibri"/>
          <w:lang w:eastAsia="en-US"/>
        </w:rPr>
      </w:pPr>
      <w:r w:rsidRPr="0047411F">
        <w:rPr>
          <w:rFonts w:eastAsia="Calibri"/>
          <w:lang w:eastAsia="en-US"/>
        </w:rPr>
        <w:t>w związku z art. 17 ust. 3 lit. b, d ,e RODO prawo do usunięcia danych osobowych;</w:t>
      </w:r>
    </w:p>
    <w:p w:rsidR="0047411F" w:rsidRPr="0047411F" w:rsidRDefault="0047411F" w:rsidP="0047411F">
      <w:pPr>
        <w:numPr>
          <w:ilvl w:val="0"/>
          <w:numId w:val="27"/>
        </w:numPr>
        <w:spacing w:after="160" w:line="360" w:lineRule="auto"/>
        <w:contextualSpacing/>
        <w:jc w:val="both"/>
        <w:rPr>
          <w:rFonts w:eastAsia="Calibri"/>
          <w:lang w:eastAsia="en-US"/>
        </w:rPr>
      </w:pPr>
      <w:r w:rsidRPr="0047411F">
        <w:rPr>
          <w:rFonts w:eastAsia="Calibri"/>
          <w:lang w:eastAsia="en-US"/>
        </w:rPr>
        <w:t>prawo do przenoszenia danych osobowych, o którym mowa w art. 20 RODO;</w:t>
      </w:r>
    </w:p>
    <w:p w:rsidR="0047411F" w:rsidRPr="0047411F" w:rsidRDefault="0047411F" w:rsidP="0047411F">
      <w:pPr>
        <w:numPr>
          <w:ilvl w:val="0"/>
          <w:numId w:val="27"/>
        </w:numPr>
        <w:spacing w:after="160" w:line="360" w:lineRule="auto"/>
        <w:contextualSpacing/>
        <w:jc w:val="both"/>
        <w:rPr>
          <w:rFonts w:eastAsia="Calibri"/>
          <w:lang w:eastAsia="en-US"/>
        </w:rPr>
      </w:pPr>
      <w:r w:rsidRPr="0047411F">
        <w:rPr>
          <w:rFonts w:eastAsia="Calibri"/>
          <w:lang w:eastAsia="en-US"/>
        </w:rPr>
        <w:t>na podstawie art. 21 RODO prawo sprzeciwu, wobec przetwarzania danych osobowych, gdyż podstawą prawną przetwarzania Pani/Pana danych osobowych jest art. 6 ust. 1 lit. c RODO</w:t>
      </w:r>
    </w:p>
    <w:p w:rsidR="001F1FE4" w:rsidRDefault="001F1FE4" w:rsidP="0047411F">
      <w:pPr>
        <w:spacing w:after="60"/>
        <w:ind w:left="1040"/>
        <w:contextualSpacing/>
        <w:jc w:val="both"/>
      </w:pPr>
      <w:bookmarkStart w:id="21" w:name="_GoBack"/>
      <w:bookmarkEnd w:id="21"/>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E03E4C" w:rsidRPr="00E03E4C">
        <w:t>(</w:t>
      </w:r>
      <w:proofErr w:type="spellStart"/>
      <w:r w:rsidR="00E03E4C" w:rsidRPr="00E03E4C">
        <w:t>t.j</w:t>
      </w:r>
      <w:proofErr w:type="spellEnd"/>
      <w:r w:rsidR="00E03E4C" w:rsidRPr="00E03E4C">
        <w:t xml:space="preserve">. Dz. U. z 2017 r. poz. 1579 z </w:t>
      </w:r>
      <w:proofErr w:type="spellStart"/>
      <w:r w:rsidR="00E03E4C" w:rsidRPr="00E03E4C">
        <w:t>późn</w:t>
      </w:r>
      <w:proofErr w:type="spellEnd"/>
      <w:r w:rsidR="00E03E4C" w:rsidRPr="00E03E4C">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03E4C" w:rsidRPr="006672A6" w:rsidTr="00E24A61">
        <w:tc>
          <w:tcPr>
            <w:tcW w:w="828" w:type="dxa"/>
          </w:tcPr>
          <w:p w:rsidR="00E03E4C" w:rsidRPr="006672A6" w:rsidRDefault="00E03E4C" w:rsidP="00E24A61">
            <w:pPr>
              <w:spacing w:before="60" w:after="120"/>
              <w:jc w:val="both"/>
              <w:rPr>
                <w:b/>
              </w:rPr>
            </w:pPr>
            <w:r w:rsidRPr="00E03E4C">
              <w:t>1</w:t>
            </w:r>
          </w:p>
        </w:tc>
        <w:tc>
          <w:tcPr>
            <w:tcW w:w="8636" w:type="dxa"/>
          </w:tcPr>
          <w:p w:rsidR="00E03E4C" w:rsidRPr="006672A6" w:rsidRDefault="00E03E4C" w:rsidP="00E24A61">
            <w:pPr>
              <w:spacing w:before="60" w:after="120"/>
              <w:jc w:val="both"/>
              <w:rPr>
                <w:b/>
              </w:rPr>
            </w:pPr>
            <w:r w:rsidRPr="00E03E4C">
              <w:t>Oświadczenie o niepodleganiu wykluczeniu oraz spełnianiu warunków udziału</w:t>
            </w:r>
          </w:p>
        </w:tc>
      </w:tr>
      <w:tr w:rsidR="00E03E4C" w:rsidRPr="006672A6" w:rsidTr="00E24A61">
        <w:tc>
          <w:tcPr>
            <w:tcW w:w="828" w:type="dxa"/>
          </w:tcPr>
          <w:p w:rsidR="00E03E4C" w:rsidRPr="006672A6" w:rsidRDefault="00E03E4C" w:rsidP="00E24A61">
            <w:pPr>
              <w:spacing w:before="60" w:after="120"/>
              <w:jc w:val="both"/>
              <w:rPr>
                <w:b/>
              </w:rPr>
            </w:pPr>
            <w:r w:rsidRPr="00E03E4C">
              <w:t>2</w:t>
            </w:r>
          </w:p>
        </w:tc>
        <w:tc>
          <w:tcPr>
            <w:tcW w:w="8636" w:type="dxa"/>
          </w:tcPr>
          <w:p w:rsidR="00E03E4C" w:rsidRPr="006672A6" w:rsidRDefault="00E03E4C" w:rsidP="00E24A61">
            <w:pPr>
              <w:spacing w:before="60" w:after="120"/>
              <w:jc w:val="both"/>
              <w:rPr>
                <w:b/>
              </w:rPr>
            </w:pPr>
            <w:r w:rsidRPr="00E03E4C">
              <w:t>Oświadczenia wykonawcy o przynależności albo braku przynależności do tej samej grupy kapitałowej.</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03E4C" w:rsidRPr="006672A6" w:rsidTr="00E24A61">
        <w:tc>
          <w:tcPr>
            <w:tcW w:w="828" w:type="dxa"/>
          </w:tcPr>
          <w:p w:rsidR="00E03E4C" w:rsidRPr="006672A6" w:rsidRDefault="00E03E4C" w:rsidP="00E24A61">
            <w:pPr>
              <w:spacing w:before="60" w:after="120"/>
              <w:jc w:val="both"/>
              <w:rPr>
                <w:b/>
              </w:rPr>
            </w:pPr>
            <w:r w:rsidRPr="00E03E4C">
              <w:t>1</w:t>
            </w:r>
          </w:p>
        </w:tc>
        <w:tc>
          <w:tcPr>
            <w:tcW w:w="8636" w:type="dxa"/>
          </w:tcPr>
          <w:p w:rsidR="00E03E4C" w:rsidRPr="006672A6" w:rsidRDefault="00E03E4C" w:rsidP="00E24A61">
            <w:pPr>
              <w:spacing w:before="60" w:after="120"/>
              <w:jc w:val="both"/>
              <w:rPr>
                <w:b/>
              </w:rPr>
            </w:pPr>
            <w:r w:rsidRPr="00E03E4C">
              <w:t>Wzór oferty na roboty budowlane.docx</w:t>
            </w:r>
          </w:p>
        </w:tc>
      </w:tr>
      <w:tr w:rsidR="00E03E4C" w:rsidRPr="006672A6" w:rsidTr="00E24A61">
        <w:tc>
          <w:tcPr>
            <w:tcW w:w="828" w:type="dxa"/>
          </w:tcPr>
          <w:p w:rsidR="00E03E4C" w:rsidRPr="006672A6" w:rsidRDefault="00E03E4C" w:rsidP="00E24A61">
            <w:pPr>
              <w:spacing w:before="60" w:after="120"/>
              <w:jc w:val="both"/>
              <w:rPr>
                <w:b/>
              </w:rPr>
            </w:pPr>
            <w:r w:rsidRPr="00E03E4C">
              <w:t>2</w:t>
            </w:r>
          </w:p>
        </w:tc>
        <w:tc>
          <w:tcPr>
            <w:tcW w:w="8636" w:type="dxa"/>
          </w:tcPr>
          <w:p w:rsidR="00E03E4C" w:rsidRPr="006672A6" w:rsidRDefault="00E03E4C" w:rsidP="00E24A61">
            <w:pPr>
              <w:spacing w:before="60" w:after="120"/>
              <w:jc w:val="both"/>
              <w:rPr>
                <w:b/>
              </w:rPr>
            </w:pPr>
            <w:r w:rsidRPr="00E03E4C">
              <w:t>Wzór umowy na roboty budowlane.doc</w:t>
            </w:r>
          </w:p>
        </w:tc>
      </w:tr>
      <w:tr w:rsidR="00E03E4C" w:rsidRPr="006672A6" w:rsidTr="00E24A61">
        <w:tc>
          <w:tcPr>
            <w:tcW w:w="828" w:type="dxa"/>
          </w:tcPr>
          <w:p w:rsidR="00E03E4C" w:rsidRPr="006672A6" w:rsidRDefault="00E03E4C" w:rsidP="00E24A61">
            <w:pPr>
              <w:spacing w:before="60" w:after="120"/>
              <w:jc w:val="both"/>
              <w:rPr>
                <w:b/>
              </w:rPr>
            </w:pPr>
            <w:r w:rsidRPr="00E03E4C">
              <w:t>3</w:t>
            </w:r>
          </w:p>
        </w:tc>
        <w:tc>
          <w:tcPr>
            <w:tcW w:w="8636" w:type="dxa"/>
          </w:tcPr>
          <w:p w:rsidR="00E03E4C" w:rsidRPr="006672A6" w:rsidRDefault="00E03E4C" w:rsidP="00E24A61">
            <w:pPr>
              <w:spacing w:before="60" w:after="120"/>
              <w:jc w:val="both"/>
              <w:rPr>
                <w:b/>
              </w:rPr>
            </w:pPr>
            <w:r w:rsidRPr="00E03E4C">
              <w:t>OPZ Korytarz WIPiTM.pdf</w:t>
            </w:r>
          </w:p>
        </w:tc>
      </w:tr>
      <w:tr w:rsidR="00E03E4C" w:rsidRPr="006672A6" w:rsidTr="00E24A61">
        <w:tc>
          <w:tcPr>
            <w:tcW w:w="828" w:type="dxa"/>
          </w:tcPr>
          <w:p w:rsidR="00E03E4C" w:rsidRPr="006672A6" w:rsidRDefault="00E03E4C" w:rsidP="00E24A61">
            <w:pPr>
              <w:spacing w:before="60" w:after="120"/>
              <w:jc w:val="both"/>
              <w:rPr>
                <w:b/>
              </w:rPr>
            </w:pPr>
            <w:r w:rsidRPr="00E03E4C">
              <w:t>4</w:t>
            </w:r>
          </w:p>
        </w:tc>
        <w:tc>
          <w:tcPr>
            <w:tcW w:w="8636" w:type="dxa"/>
          </w:tcPr>
          <w:p w:rsidR="00E03E4C" w:rsidRPr="006672A6" w:rsidRDefault="00E03E4C" w:rsidP="00E24A61">
            <w:pPr>
              <w:spacing w:before="60" w:after="120"/>
              <w:jc w:val="both"/>
              <w:rPr>
                <w:b/>
              </w:rPr>
            </w:pPr>
            <w:r w:rsidRPr="00E03E4C">
              <w:t>Przedmiar-korytarz WIPiTM.pdf</w:t>
            </w:r>
          </w:p>
        </w:tc>
      </w:tr>
      <w:tr w:rsidR="00E03E4C" w:rsidRPr="006672A6" w:rsidTr="00E24A61">
        <w:tc>
          <w:tcPr>
            <w:tcW w:w="828" w:type="dxa"/>
          </w:tcPr>
          <w:p w:rsidR="00E03E4C" w:rsidRPr="006672A6" w:rsidRDefault="00E03E4C" w:rsidP="00E24A61">
            <w:pPr>
              <w:spacing w:before="60" w:after="120"/>
              <w:jc w:val="both"/>
              <w:rPr>
                <w:b/>
              </w:rPr>
            </w:pPr>
            <w:r w:rsidRPr="00E03E4C">
              <w:t>5</w:t>
            </w:r>
          </w:p>
        </w:tc>
        <w:tc>
          <w:tcPr>
            <w:tcW w:w="8636" w:type="dxa"/>
          </w:tcPr>
          <w:p w:rsidR="00E03E4C" w:rsidRPr="006672A6" w:rsidRDefault="00E03E4C" w:rsidP="00E24A61">
            <w:pPr>
              <w:spacing w:before="60" w:after="120"/>
              <w:jc w:val="both"/>
              <w:rPr>
                <w:b/>
              </w:rPr>
            </w:pPr>
            <w:r w:rsidRPr="00E03E4C">
              <w:t>rzut korytarza WIPiTM.pdf</w:t>
            </w:r>
          </w:p>
        </w:tc>
      </w:tr>
      <w:tr w:rsidR="00E03E4C" w:rsidRPr="006672A6" w:rsidTr="00E24A61">
        <w:tc>
          <w:tcPr>
            <w:tcW w:w="828" w:type="dxa"/>
          </w:tcPr>
          <w:p w:rsidR="00E03E4C" w:rsidRPr="006672A6" w:rsidRDefault="00E03E4C" w:rsidP="00E24A61">
            <w:pPr>
              <w:spacing w:before="60" w:after="120"/>
              <w:jc w:val="both"/>
              <w:rPr>
                <w:b/>
              </w:rPr>
            </w:pPr>
            <w:r w:rsidRPr="00E03E4C">
              <w:lastRenderedPageBreak/>
              <w:t>6</w:t>
            </w:r>
          </w:p>
        </w:tc>
        <w:tc>
          <w:tcPr>
            <w:tcW w:w="8636" w:type="dxa"/>
          </w:tcPr>
          <w:p w:rsidR="00E03E4C" w:rsidRPr="006672A6" w:rsidRDefault="00E03E4C" w:rsidP="00E24A61">
            <w:pPr>
              <w:spacing w:before="60" w:after="120"/>
              <w:jc w:val="both"/>
              <w:rPr>
                <w:b/>
              </w:rPr>
            </w:pPr>
            <w:proofErr w:type="spellStart"/>
            <w:r w:rsidRPr="00E03E4C">
              <w:t>STWiOR</w:t>
            </w:r>
            <w:proofErr w:type="spellEnd"/>
            <w:r w:rsidRPr="00E03E4C">
              <w:t>-Korytarz WIPiTM.pdf</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91" w:rsidRDefault="006A6C91">
      <w:r>
        <w:separator/>
      </w:r>
    </w:p>
  </w:endnote>
  <w:endnote w:type="continuationSeparator" w:id="0">
    <w:p w:rsidR="006A6C91" w:rsidRDefault="006A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4C" w:rsidRDefault="00E03E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47411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82B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C2A2B">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C2A2B">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4C" w:rsidRDefault="00E03E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91" w:rsidRDefault="006A6C91">
      <w:r>
        <w:separator/>
      </w:r>
    </w:p>
  </w:footnote>
  <w:footnote w:type="continuationSeparator" w:id="0">
    <w:p w:rsidR="006A6C91" w:rsidRDefault="006A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4C" w:rsidRDefault="00E03E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E03E4C">
    <w:pPr>
      <w:pStyle w:val="Nagwek"/>
      <w:jc w:val="center"/>
      <w:rPr>
        <w:sz w:val="18"/>
        <w:szCs w:val="18"/>
      </w:rPr>
    </w:pPr>
    <w:r>
      <w:rPr>
        <w:sz w:val="18"/>
        <w:szCs w:val="18"/>
      </w:rPr>
      <w:t>Remont klatki schodowej oraz korytarza na I piętrze  w budynku A Wydziału Inżynierii Produkcji i Technologii Materiałów Politechniki Częstochowskiej</w:t>
    </w:r>
  </w:p>
  <w:p w:rsidR="00D35830" w:rsidRDefault="0047411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488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4C" w:rsidRDefault="00E03E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6D130B"/>
    <w:multiLevelType w:val="hybridMultilevel"/>
    <w:tmpl w:val="A6269E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594418"/>
    <w:multiLevelType w:val="hybridMultilevel"/>
    <w:tmpl w:val="709C85A6"/>
    <w:lvl w:ilvl="0" w:tplc="16D0A076">
      <w:start w:val="1"/>
      <w:numFmt w:val="bullet"/>
      <w:lvlText w:val=""/>
      <w:lvlJc w:val="left"/>
      <w:pPr>
        <w:ind w:left="1080" w:hanging="360"/>
      </w:pPr>
      <w:rPr>
        <w:rFonts w:ascii="Symbol" w:hAnsi="Symbol" w:hint="default"/>
      </w:rPr>
    </w:lvl>
    <w:lvl w:ilvl="1" w:tplc="16D0A076">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9A5195"/>
    <w:multiLevelType w:val="hybridMultilevel"/>
    <w:tmpl w:val="2E48001E"/>
    <w:lvl w:ilvl="0" w:tplc="16D0A07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8"/>
  </w:num>
  <w:num w:numId="6">
    <w:abstractNumId w:val="5"/>
  </w:num>
  <w:num w:numId="7">
    <w:abstractNumId w:val="7"/>
  </w:num>
  <w:num w:numId="8">
    <w:abstractNumId w:val="24"/>
  </w:num>
  <w:num w:numId="9">
    <w:abstractNumId w:val="4"/>
  </w:num>
  <w:num w:numId="10">
    <w:abstractNumId w:val="19"/>
  </w:num>
  <w:num w:numId="11">
    <w:abstractNumId w:val="2"/>
  </w:num>
  <w:num w:numId="12">
    <w:abstractNumId w:val="21"/>
  </w:num>
  <w:num w:numId="13">
    <w:abstractNumId w:val="22"/>
  </w:num>
  <w:num w:numId="14">
    <w:abstractNumId w:val="23"/>
  </w:num>
  <w:num w:numId="15">
    <w:abstractNumId w:val="1"/>
  </w:num>
  <w:num w:numId="16">
    <w:abstractNumId w:val="16"/>
  </w:num>
  <w:num w:numId="17">
    <w:abstractNumId w:val="14"/>
  </w:num>
  <w:num w:numId="18">
    <w:abstractNumId w:val="0"/>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91"/>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2A2B"/>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411F"/>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6C91"/>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3E4C"/>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D1928E"/>
  <w15:chartTrackingRefBased/>
  <w15:docId w15:val="{6259F4A2-1742-4CBD-9B8C-BBEAE90E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541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C7053-33C7-4C82-8D42-ACAB907A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20</Pages>
  <Words>6215</Words>
  <Characters>39240</Characters>
  <Application>Microsoft Office Word</Application>
  <DocSecurity>0</DocSecurity>
  <Lines>327</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Łukasz Zyngier</dc:creator>
  <cp:keywords/>
  <cp:lastModifiedBy>Łukasz Zyngier</cp:lastModifiedBy>
  <cp:revision>2</cp:revision>
  <cp:lastPrinted>2018-10-23T08:34:00Z</cp:lastPrinted>
  <dcterms:created xsi:type="dcterms:W3CDTF">2018-10-23T08:34:00Z</dcterms:created>
  <dcterms:modified xsi:type="dcterms:W3CDTF">2018-10-23T08:34:00Z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