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EF" w:rsidRDefault="00C644EF" w:rsidP="00A26A30">
      <w:pPr>
        <w:tabs>
          <w:tab w:val="right" w:pos="9072"/>
        </w:tabs>
        <w:spacing w:line="360" w:lineRule="auto"/>
        <w:ind w:left="426" w:hanging="426"/>
      </w:pPr>
      <w:bookmarkStart w:id="0" w:name="_GoBack"/>
      <w:bookmarkEnd w:id="0"/>
      <w:r>
        <w:t>Znak sprawy: XIV/264/</w:t>
      </w:r>
      <w:r>
        <w:rPr>
          <w:b/>
        </w:rPr>
        <w:t>1</w:t>
      </w:r>
      <w:r w:rsidR="00DD7F2F">
        <w:rPr>
          <w:b/>
        </w:rPr>
        <w:t>2</w:t>
      </w:r>
      <w:r>
        <w:rPr>
          <w:b/>
        </w:rPr>
        <w:t>/</w:t>
      </w:r>
      <w:r>
        <w:t>18</w:t>
      </w:r>
      <w:r>
        <w:tab/>
        <w:t>Warszawa, 2018-09-</w:t>
      </w:r>
      <w:r w:rsidR="00733566">
        <w:t>2</w:t>
      </w:r>
      <w:r w:rsidR="00DD7F2F">
        <w:t>7</w:t>
      </w:r>
    </w:p>
    <w:p w:rsidR="00C644EF" w:rsidRDefault="00C644EF" w:rsidP="00A26A30">
      <w:pPr>
        <w:tabs>
          <w:tab w:val="left" w:pos="1276"/>
          <w:tab w:val="right" w:pos="9072"/>
        </w:tabs>
        <w:spacing w:line="360" w:lineRule="auto"/>
        <w:jc w:val="center"/>
        <w:rPr>
          <w:b/>
        </w:rPr>
      </w:pPr>
    </w:p>
    <w:p w:rsidR="00C644EF" w:rsidRDefault="00DD7F2F" w:rsidP="00A26A30">
      <w:pPr>
        <w:tabs>
          <w:tab w:val="left" w:pos="1276"/>
          <w:tab w:val="right" w:pos="9072"/>
        </w:tabs>
        <w:spacing w:line="360" w:lineRule="auto"/>
        <w:jc w:val="center"/>
        <w:rPr>
          <w:b/>
        </w:rPr>
      </w:pPr>
      <w:r w:rsidRPr="00DD7F2F">
        <w:rPr>
          <w:b/>
        </w:rPr>
        <w:t>INFORMACJ</w:t>
      </w:r>
      <w:r>
        <w:rPr>
          <w:b/>
        </w:rPr>
        <w:t>A</w:t>
      </w:r>
      <w:r w:rsidRPr="00DD7F2F">
        <w:rPr>
          <w:b/>
        </w:rPr>
        <w:t xml:space="preserve"> O ZMIANIE TERMINU SKŁADANIA OFERT </w:t>
      </w:r>
      <w:r>
        <w:rPr>
          <w:b/>
        </w:rPr>
        <w:br/>
      </w:r>
      <w:r w:rsidRPr="00DD7F2F">
        <w:rPr>
          <w:b/>
        </w:rPr>
        <w:t>I TERMINU OTWARCIA OFERT</w:t>
      </w:r>
    </w:p>
    <w:p w:rsidR="00C644EF" w:rsidRDefault="00C644EF" w:rsidP="00A26A30">
      <w:pPr>
        <w:tabs>
          <w:tab w:val="left" w:pos="1276"/>
          <w:tab w:val="right" w:pos="9072"/>
        </w:tabs>
        <w:spacing w:line="360" w:lineRule="auto"/>
        <w:jc w:val="center"/>
        <w:rPr>
          <w:b/>
        </w:rPr>
      </w:pPr>
    </w:p>
    <w:p w:rsidR="00C644EF" w:rsidRDefault="00DD7F2F" w:rsidP="00A26A30">
      <w:pPr>
        <w:tabs>
          <w:tab w:val="left" w:pos="1276"/>
        </w:tabs>
        <w:suppressAutoHyphens/>
        <w:spacing w:line="360" w:lineRule="auto"/>
        <w:jc w:val="both"/>
        <w:rPr>
          <w:rFonts w:eastAsia="Calibri"/>
          <w:b/>
          <w:bCs/>
          <w:lang w:eastAsia="en-US"/>
        </w:rPr>
      </w:pPr>
      <w:r w:rsidRPr="00DD7F2F">
        <w:rPr>
          <w:bCs/>
        </w:rPr>
        <w:t>Dotyczy: postępowania o udzielenie zamówienia publicznego, prowadzonego w trybie przetargu nieograniczonego na podstawie ustawy z dnia 29 stycznia 2004 r.</w:t>
      </w:r>
      <w:r>
        <w:rPr>
          <w:bCs/>
        </w:rPr>
        <w:t xml:space="preserve"> – </w:t>
      </w:r>
      <w:r w:rsidRPr="00DD7F2F">
        <w:rPr>
          <w:bCs/>
        </w:rPr>
        <w:t xml:space="preserve">Prawo zamówień publicznych, zwanej dalej „ustawą </w:t>
      </w:r>
      <w:proofErr w:type="spellStart"/>
      <w:r w:rsidRPr="00DD7F2F">
        <w:rPr>
          <w:bCs/>
        </w:rPr>
        <w:t>Pzp</w:t>
      </w:r>
      <w:proofErr w:type="spellEnd"/>
      <w:r w:rsidRPr="00DD7F2F">
        <w:rPr>
          <w:bCs/>
        </w:rPr>
        <w:t xml:space="preserve">”, pod nazwą: </w:t>
      </w:r>
      <w:r w:rsidRPr="00DD7F2F">
        <w:rPr>
          <w:b/>
          <w:bCs/>
        </w:rPr>
        <w:t>„Usługa rozwoju oprogramowania, wdrożenie nowej architektury i funkcji Repozytorium Cyfrowego Biblioteki Narodowej oraz rozbudowa interfejsów Polona.pl i e-ISBN”</w:t>
      </w:r>
      <w:r w:rsidRPr="00DD7F2F">
        <w:rPr>
          <w:bCs/>
        </w:rPr>
        <w:t>.</w:t>
      </w:r>
    </w:p>
    <w:p w:rsidR="00C644EF" w:rsidRDefault="00C644EF" w:rsidP="00A26A30">
      <w:pPr>
        <w:spacing w:line="360" w:lineRule="auto"/>
        <w:jc w:val="both"/>
        <w:rPr>
          <w:b/>
        </w:rPr>
      </w:pPr>
    </w:p>
    <w:p w:rsidR="00C644EF" w:rsidRDefault="00C644EF" w:rsidP="00A26A30">
      <w:pPr>
        <w:tabs>
          <w:tab w:val="right" w:pos="9070"/>
        </w:tabs>
        <w:spacing w:before="120" w:after="120" w:line="360" w:lineRule="auto"/>
        <w:jc w:val="both"/>
      </w:pPr>
      <w:r>
        <w:rPr>
          <w:b/>
        </w:rPr>
        <w:t>I.</w:t>
      </w:r>
      <w:r>
        <w:t xml:space="preserve"> Zamawiający informuje, że </w:t>
      </w:r>
      <w:r w:rsidRPr="00A26A30">
        <w:rPr>
          <w:b/>
          <w:u w:val="single"/>
        </w:rPr>
        <w:t>przedłuża termin składania ofert</w:t>
      </w:r>
      <w:r>
        <w:t xml:space="preserve"> z dnia 2018-</w:t>
      </w:r>
      <w:r w:rsidR="00DD7F2F">
        <w:t>10-0</w:t>
      </w:r>
      <w:r>
        <w:t xml:space="preserve">4 </w:t>
      </w:r>
      <w:r w:rsidR="00A26A30">
        <w:br/>
      </w:r>
      <w:r>
        <w:t xml:space="preserve">godz. 12:00 </w:t>
      </w:r>
      <w:r w:rsidRPr="00A26A30">
        <w:rPr>
          <w:b/>
          <w:u w:val="single"/>
        </w:rPr>
        <w:t>na dzień 2018-10-</w:t>
      </w:r>
      <w:r w:rsidR="00910B30">
        <w:rPr>
          <w:b/>
          <w:u w:val="single"/>
        </w:rPr>
        <w:t>15</w:t>
      </w:r>
      <w:r w:rsidRPr="00A26A30">
        <w:rPr>
          <w:b/>
          <w:u w:val="single"/>
        </w:rPr>
        <w:t xml:space="preserve"> godz. 12:00</w:t>
      </w:r>
      <w:r>
        <w:t xml:space="preserve"> oraz </w:t>
      </w:r>
      <w:r w:rsidR="00DD7F2F" w:rsidRPr="00A26A30">
        <w:rPr>
          <w:b/>
        </w:rPr>
        <w:t xml:space="preserve">zmienia </w:t>
      </w:r>
      <w:r w:rsidRPr="00A26A30">
        <w:rPr>
          <w:b/>
        </w:rPr>
        <w:t>termin otwarcia ofert</w:t>
      </w:r>
      <w:r>
        <w:t xml:space="preserve"> z dnia </w:t>
      </w:r>
      <w:r w:rsidR="00A26A30">
        <w:br/>
      </w:r>
      <w:r>
        <w:t>2018-</w:t>
      </w:r>
      <w:r w:rsidR="00DD7F2F">
        <w:t>10</w:t>
      </w:r>
      <w:r>
        <w:t>-</w:t>
      </w:r>
      <w:r w:rsidR="00DD7F2F">
        <w:t>0</w:t>
      </w:r>
      <w:r>
        <w:t xml:space="preserve">4 godz. 12:30 </w:t>
      </w:r>
      <w:r w:rsidRPr="00A26A30">
        <w:rPr>
          <w:b/>
        </w:rPr>
        <w:t>na</w:t>
      </w:r>
      <w:r w:rsidR="00DD7F2F" w:rsidRPr="00A26A30">
        <w:rPr>
          <w:b/>
        </w:rPr>
        <w:t xml:space="preserve"> </w:t>
      </w:r>
      <w:r w:rsidRPr="00A26A30">
        <w:rPr>
          <w:b/>
        </w:rPr>
        <w:t>dzień 2018-10-</w:t>
      </w:r>
      <w:r w:rsidR="00910B30">
        <w:rPr>
          <w:b/>
        </w:rPr>
        <w:t>15</w:t>
      </w:r>
      <w:r w:rsidRPr="00A26A30">
        <w:rPr>
          <w:b/>
        </w:rPr>
        <w:t xml:space="preserve"> godz. 12:30</w:t>
      </w:r>
      <w:r w:rsidR="00500E27">
        <w:t xml:space="preserve">, </w:t>
      </w:r>
      <w:r w:rsidR="00500E27" w:rsidRPr="00500E27">
        <w:t>przy czym miejsce składania ofert i miejsce otwarcia ofert pozostają bez zmian</w:t>
      </w:r>
      <w:r w:rsidR="00500E27">
        <w:t>.</w:t>
      </w:r>
      <w:r>
        <w:t xml:space="preserve"> W związku z </w:t>
      </w:r>
      <w:r w:rsidR="00DD7F2F">
        <w:t>powyższym</w:t>
      </w:r>
      <w:r>
        <w:t>, na podstawie art. 38 ust. 4 ustawy Pzp zmianie ulegają zapisy SIWZ w</w:t>
      </w:r>
      <w:r w:rsidR="00500E27">
        <w:t xml:space="preserve"> </w:t>
      </w:r>
      <w:r>
        <w:t xml:space="preserve">zakresie terminu składania </w:t>
      </w:r>
      <w:r w:rsidR="00DD7F2F">
        <w:t xml:space="preserve">ofert </w:t>
      </w:r>
      <w:r>
        <w:t xml:space="preserve">i terminu otwarcia ofert. Stosowne „Ogłoszenie zmian lub dodatkowych informacji” zostało przez Zamawiającego przekazane </w:t>
      </w:r>
      <w:r w:rsidR="00DD7F2F">
        <w:t xml:space="preserve">do </w:t>
      </w:r>
      <w:r>
        <w:t>Urzęd</w:t>
      </w:r>
      <w:r w:rsidR="00DD7F2F">
        <w:t>u</w:t>
      </w:r>
      <w:r>
        <w:t xml:space="preserve"> Publikacji Unii Europejskiej</w:t>
      </w:r>
      <w:r w:rsidR="00DD7F2F" w:rsidRPr="00DD7F2F">
        <w:t xml:space="preserve"> w celu publikacji </w:t>
      </w:r>
      <w:r w:rsidR="00500E27">
        <w:br/>
      </w:r>
      <w:r w:rsidR="00DD7F2F" w:rsidRPr="00DD7F2F">
        <w:t>w Dzienniku Urzędowym Unii Europejskiej</w:t>
      </w:r>
      <w:r>
        <w:t>.</w:t>
      </w:r>
    </w:p>
    <w:p w:rsidR="00C644EF" w:rsidRDefault="00C644EF" w:rsidP="00A26A30">
      <w:pPr>
        <w:spacing w:before="120" w:after="120" w:line="360" w:lineRule="auto"/>
        <w:jc w:val="both"/>
      </w:pPr>
      <w:r>
        <w:rPr>
          <w:b/>
        </w:rPr>
        <w:t>II.</w:t>
      </w:r>
      <w:r>
        <w:t xml:space="preserve"> </w:t>
      </w:r>
      <w:r w:rsidR="00DD7F2F">
        <w:t>Z</w:t>
      </w:r>
      <w:r w:rsidR="00DD7F2F" w:rsidRPr="00DD7F2F">
        <w:t xml:space="preserve">godnie </w:t>
      </w:r>
      <w:r w:rsidR="00DD7F2F">
        <w:t xml:space="preserve">z art. </w:t>
      </w:r>
      <w:r w:rsidR="00DD7F2F" w:rsidRPr="00DD7F2F">
        <w:t xml:space="preserve">38 ust. 4 ustawy </w:t>
      </w:r>
      <w:proofErr w:type="spellStart"/>
      <w:r w:rsidR="00DD7F2F" w:rsidRPr="00DD7F2F">
        <w:t>Pzp</w:t>
      </w:r>
      <w:proofErr w:type="spellEnd"/>
      <w:r w:rsidR="00DD7F2F">
        <w:t>,</w:t>
      </w:r>
      <w:r w:rsidR="00DD7F2F" w:rsidRPr="00DD7F2F">
        <w:t xml:space="preserve"> </w:t>
      </w:r>
      <w:r w:rsidR="00500E27">
        <w:t xml:space="preserve">niniejszą </w:t>
      </w:r>
      <w:r w:rsidR="00DD7F2F">
        <w:t>i</w:t>
      </w:r>
      <w:r>
        <w:t xml:space="preserve">nformację o zmianie treści SIWZ </w:t>
      </w:r>
      <w:r>
        <w:rPr>
          <w:bCs/>
        </w:rPr>
        <w:t xml:space="preserve">w zakresie </w:t>
      </w:r>
      <w:r>
        <w:t>terminu składania</w:t>
      </w:r>
      <w:r w:rsidR="00DD7F2F">
        <w:t xml:space="preserve"> ofert</w:t>
      </w:r>
      <w:r>
        <w:t xml:space="preserve"> i terminu otwarcia ofert Zamawiający</w:t>
      </w:r>
      <w:r>
        <w:rPr>
          <w:bCs/>
        </w:rPr>
        <w:t xml:space="preserve"> </w:t>
      </w:r>
      <w:r>
        <w:t xml:space="preserve">zamieszcza </w:t>
      </w:r>
      <w:r w:rsidR="00DD7F2F" w:rsidRPr="00DD7F2F">
        <w:t>na stronie internetowej Zamawiającego w dziale „Zamówienia publiczne” (</w:t>
      </w:r>
      <w:hyperlink r:id="rId7" w:history="1">
        <w:r w:rsidR="00DD7F2F" w:rsidRPr="00DD7F2F">
          <w:rPr>
            <w:rStyle w:val="Hipercze"/>
          </w:rPr>
          <w:t>http://bn.org.pl/bip/zamowienia-publiczne</w:t>
        </w:r>
      </w:hyperlink>
      <w:r w:rsidR="00DD7F2F" w:rsidRPr="00DD7F2F">
        <w:t xml:space="preserve">), w miejscu gdzie udostępniono SIWZ </w:t>
      </w:r>
      <w:r w:rsidR="00500E27">
        <w:br/>
      </w:r>
      <w:r w:rsidR="00DD7F2F" w:rsidRPr="00DD7F2F">
        <w:t>z Załącznikami w przedmiotowym postępowaniu</w:t>
      </w:r>
      <w:r w:rsidR="00DD7F2F">
        <w:t>.</w:t>
      </w:r>
    </w:p>
    <w:sectPr w:rsidR="00C644EF" w:rsidSect="00544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552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B1" w:rsidRDefault="001B25B1">
      <w:r>
        <w:separator/>
      </w:r>
    </w:p>
  </w:endnote>
  <w:endnote w:type="continuationSeparator" w:id="0">
    <w:p w:rsidR="001B25B1" w:rsidRDefault="001B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86" w:rsidRDefault="005C6D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1D" w:rsidRDefault="00A26A30" w:rsidP="00544C1D">
    <w:pPr>
      <w:spacing w:before="100" w:beforeAutospacing="1" w:after="100" w:afterAutospacing="1"/>
      <w:jc w:val="center"/>
      <w:rPr>
        <w:lang w:val="x-none" w:eastAsia="x-none"/>
      </w:rPr>
    </w:pPr>
    <w:r w:rsidRPr="00A26A30">
      <w:rPr>
        <w:noProof/>
      </w:rPr>
      <w:drawing>
        <wp:inline distT="0" distB="0" distL="0" distR="0">
          <wp:extent cx="5760720" cy="1152144"/>
          <wp:effectExtent l="0" t="0" r="0" b="0"/>
          <wp:docPr id="1" name="Obraz 1" descr="stopka-omnis_patrimonium_cz-b_p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-omnis_patrimonium_cz-b_p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86" w:rsidRDefault="005C6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B1" w:rsidRDefault="001B25B1">
      <w:r>
        <w:separator/>
      </w:r>
    </w:p>
  </w:footnote>
  <w:footnote w:type="continuationSeparator" w:id="0">
    <w:p w:rsidR="001B25B1" w:rsidRDefault="001B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86" w:rsidRDefault="005C6D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86" w:rsidRDefault="005C6D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86" w:rsidRDefault="005C6D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312"/>
    <w:multiLevelType w:val="hybridMultilevel"/>
    <w:tmpl w:val="630C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358"/>
    <w:multiLevelType w:val="hybridMultilevel"/>
    <w:tmpl w:val="68807FB8"/>
    <w:lvl w:ilvl="0" w:tplc="38B0294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4143"/>
    <w:multiLevelType w:val="hybridMultilevel"/>
    <w:tmpl w:val="C99AB3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72AB"/>
    <w:multiLevelType w:val="hybridMultilevel"/>
    <w:tmpl w:val="CFB4B7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31AF"/>
    <w:multiLevelType w:val="hybridMultilevel"/>
    <w:tmpl w:val="8FA4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9690F"/>
    <w:multiLevelType w:val="hybridMultilevel"/>
    <w:tmpl w:val="146A70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59E0"/>
    <w:multiLevelType w:val="hybridMultilevel"/>
    <w:tmpl w:val="69C04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2550"/>
    <w:multiLevelType w:val="hybridMultilevel"/>
    <w:tmpl w:val="630C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70156"/>
    <w:multiLevelType w:val="hybridMultilevel"/>
    <w:tmpl w:val="AAEA5A7C"/>
    <w:lvl w:ilvl="0" w:tplc="D38675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014FA"/>
    <w:multiLevelType w:val="hybridMultilevel"/>
    <w:tmpl w:val="825A1B88"/>
    <w:lvl w:ilvl="0" w:tplc="ADECA4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577311"/>
    <w:multiLevelType w:val="hybridMultilevel"/>
    <w:tmpl w:val="D586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D5E42"/>
    <w:multiLevelType w:val="hybridMultilevel"/>
    <w:tmpl w:val="CD04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D00EC"/>
    <w:multiLevelType w:val="hybridMultilevel"/>
    <w:tmpl w:val="4E5A44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3EDC"/>
    <w:multiLevelType w:val="hybridMultilevel"/>
    <w:tmpl w:val="B59EFCAA"/>
    <w:lvl w:ilvl="0" w:tplc="B0CE7CBA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13B1A"/>
    <w:multiLevelType w:val="hybridMultilevel"/>
    <w:tmpl w:val="C564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60924"/>
    <w:multiLevelType w:val="hybridMultilevel"/>
    <w:tmpl w:val="4D68E82A"/>
    <w:lvl w:ilvl="0" w:tplc="44B2E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535EC"/>
    <w:multiLevelType w:val="hybridMultilevel"/>
    <w:tmpl w:val="BB24D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15315"/>
    <w:multiLevelType w:val="hybridMultilevel"/>
    <w:tmpl w:val="5560BAF0"/>
    <w:lvl w:ilvl="0" w:tplc="FE4AE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35F7E"/>
    <w:multiLevelType w:val="hybridMultilevel"/>
    <w:tmpl w:val="A8A8D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14621"/>
    <w:multiLevelType w:val="hybridMultilevel"/>
    <w:tmpl w:val="885CA2B8"/>
    <w:lvl w:ilvl="0" w:tplc="EE1E8F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427BE"/>
    <w:multiLevelType w:val="hybridMultilevel"/>
    <w:tmpl w:val="B1E6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9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7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69"/>
    <w:rsid w:val="00022806"/>
    <w:rsid w:val="00165070"/>
    <w:rsid w:val="001B25B1"/>
    <w:rsid w:val="002C131C"/>
    <w:rsid w:val="002C3A68"/>
    <w:rsid w:val="003372A4"/>
    <w:rsid w:val="00500E27"/>
    <w:rsid w:val="005C6D86"/>
    <w:rsid w:val="005D012F"/>
    <w:rsid w:val="005F638B"/>
    <w:rsid w:val="00645820"/>
    <w:rsid w:val="00733566"/>
    <w:rsid w:val="0073362B"/>
    <w:rsid w:val="008444C6"/>
    <w:rsid w:val="00910B30"/>
    <w:rsid w:val="0093021C"/>
    <w:rsid w:val="00992221"/>
    <w:rsid w:val="009E059A"/>
    <w:rsid w:val="00A26A30"/>
    <w:rsid w:val="00A721B4"/>
    <w:rsid w:val="00AA169F"/>
    <w:rsid w:val="00AB42DE"/>
    <w:rsid w:val="00C360A8"/>
    <w:rsid w:val="00C644EF"/>
    <w:rsid w:val="00DD7F2F"/>
    <w:rsid w:val="00E0509D"/>
    <w:rsid w:val="00F26C10"/>
    <w:rsid w:val="00F57841"/>
    <w:rsid w:val="00FA6E69"/>
    <w:rsid w:val="00FC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Podsis rysunku,Numerowanie,List Paragraph,L1,Akapit z listą5"/>
    <w:basedOn w:val="Normalny"/>
    <w:link w:val="AkapitzlistZnak"/>
    <w:uiPriority w:val="34"/>
    <w:qFormat/>
    <w:rsid w:val="00F5784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42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42DE"/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B42D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2D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B42D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2DE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9F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uiPriority w:val="99"/>
    <w:unhideWhenUsed/>
    <w:rsid w:val="002C3A68"/>
    <w:rPr>
      <w:color w:val="0000FF"/>
      <w:u w:val="single"/>
    </w:rPr>
  </w:style>
  <w:style w:type="character" w:customStyle="1" w:styleId="AkapitzlistZnak">
    <w:name w:val="Akapit z listą Znak"/>
    <w:aliases w:val="Preambuła Znak,Podsis rysunku Znak,Numerowanie Znak,List Paragraph Znak,L1 Znak,Akapit z listą5 Znak"/>
    <w:link w:val="Akapitzlist"/>
    <w:uiPriority w:val="34"/>
    <w:qFormat/>
    <w:locked/>
    <w:rsid w:val="002C3A68"/>
    <w:rPr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A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A68"/>
    <w:rPr>
      <w:rFonts w:ascii="Calibri" w:hAnsi="Calibri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n.org.pl/bip/zamowienia-publiczn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2018-09-27T12:41:00Z</dcterms:created>
  <dcterms:modified xsi:type="dcterms:W3CDTF">2018-09-27T12:41:00Z</dcterms:modified>
</cp:coreProperties>
</file>