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2638C2" w:rsidRPr="002638C2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638C2" w:rsidRPr="002638C2">
        <w:rPr>
          <w:sz w:val="24"/>
          <w:szCs w:val="24"/>
        </w:rPr>
        <w:t>ZP/RB-07/18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2638C2" w:rsidRPr="002638C2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2638C2" w:rsidP="00C82240">
      <w:pPr>
        <w:jc w:val="center"/>
        <w:rPr>
          <w:sz w:val="24"/>
          <w:szCs w:val="24"/>
        </w:rPr>
      </w:pPr>
      <w:r w:rsidRPr="002638C2">
        <w:rPr>
          <w:b/>
          <w:sz w:val="24"/>
          <w:szCs w:val="24"/>
        </w:rPr>
        <w:t>Zaprojektowanie i kompleksowe wykonanie systemu gaszenia gazem w pomieszczeniu głównego węzła teleinformatycznego Miejskiej Sieci Komputerowej CzestMAN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C8" w:rsidRDefault="004C54C8">
      <w:r>
        <w:separator/>
      </w:r>
    </w:p>
  </w:endnote>
  <w:endnote w:type="continuationSeparator" w:id="0">
    <w:p w:rsidR="004C54C8" w:rsidRDefault="004C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2638C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2638C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C54C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C8" w:rsidRDefault="004C54C8">
      <w:r>
        <w:separator/>
      </w:r>
    </w:p>
  </w:footnote>
  <w:footnote w:type="continuationSeparator" w:id="0">
    <w:p w:rsidR="004C54C8" w:rsidRDefault="004C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C2" w:rsidRDefault="002638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C2" w:rsidRDefault="002638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4C8"/>
    <w:rsid w:val="00013C96"/>
    <w:rsid w:val="00035F1B"/>
    <w:rsid w:val="00065ADD"/>
    <w:rsid w:val="000D6FE5"/>
    <w:rsid w:val="001F059E"/>
    <w:rsid w:val="00260E96"/>
    <w:rsid w:val="002638C2"/>
    <w:rsid w:val="002F5E7A"/>
    <w:rsid w:val="00343281"/>
    <w:rsid w:val="00425DD9"/>
    <w:rsid w:val="004C54C8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5BB1E4-0601-4BCF-B30D-34339403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3686-BEBA-404A-86B5-31695985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Łukasz Zyngier</dc:creator>
  <cp:keywords/>
  <cp:lastModifiedBy>Łukasz Zyngier</cp:lastModifiedBy>
  <cp:revision>2</cp:revision>
  <cp:lastPrinted>2000-12-14T19:24:00Z</cp:lastPrinted>
  <dcterms:created xsi:type="dcterms:W3CDTF">2018-09-27T06:44:00Z</dcterms:created>
  <dcterms:modified xsi:type="dcterms:W3CDTF">2018-09-27T06:44:00Z</dcterms:modified>
</cp:coreProperties>
</file>