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85096" w:rsidRPr="00985096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85096" w:rsidRPr="00985096">
        <w:rPr>
          <w:b/>
          <w:sz w:val="24"/>
        </w:rPr>
        <w:t>ZP/RB-07/18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85096" w:rsidRPr="00985096">
        <w:rPr>
          <w:b/>
        </w:rPr>
        <w:t>przetarg nieograniczony</w:t>
      </w:r>
      <w:r w:rsidR="00753DC1">
        <w:t xml:space="preserve"> na:</w:t>
      </w:r>
    </w:p>
    <w:p w:rsidR="0000184A" w:rsidRDefault="0098509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85096">
        <w:rPr>
          <w:b/>
          <w:sz w:val="24"/>
          <w:szCs w:val="24"/>
        </w:rPr>
        <w:t>Zaprojektowanie i kompleksowe wykonanie systemu gaszenia gazem w pomieszczeniu głównego węzła teleinformatycznego Miejskiej Sieci Komputerowej CzestMAN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85096" w:rsidRPr="00985096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85096" w:rsidRPr="00985096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85096" w:rsidRPr="00985096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5AA9" w:rsidRDefault="005F5AA9">
      <w:r>
        <w:separator/>
      </w:r>
    </w:p>
  </w:endnote>
  <w:endnote w:type="continuationSeparator" w:id="0">
    <w:p w:rsidR="005F5AA9" w:rsidRDefault="005F5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50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50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096" w:rsidRDefault="009850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5AA9" w:rsidRDefault="005F5AA9">
      <w:r>
        <w:separator/>
      </w:r>
    </w:p>
  </w:footnote>
  <w:footnote w:type="continuationSeparator" w:id="0">
    <w:p w:rsidR="005F5AA9" w:rsidRDefault="005F5AA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096" w:rsidRDefault="009850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096" w:rsidRDefault="009850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096" w:rsidRDefault="009850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5AA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F5AA9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8509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4F28BFE-716B-4DD8-9110-C1AE6F6CD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DFC65-8FEC-49EA-B2D5-23898E26B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2018-09-27T06:43:00Z</dcterms:created>
  <dcterms:modified xsi:type="dcterms:W3CDTF">2018-09-27T06:43:00Z</dcterms:modified>
</cp:coreProperties>
</file>