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3C161E">
      <w:pPr>
        <w:pStyle w:val="Nagwek"/>
        <w:tabs>
          <w:tab w:val="clear" w:pos="4536"/>
          <w:tab w:val="clear" w:pos="9072"/>
          <w:tab w:val="right" w:pos="5387"/>
        </w:tabs>
        <w:spacing w:line="276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09587D">
        <w:rPr>
          <w:rFonts w:ascii="Verdana" w:hAnsi="Verdana"/>
          <w:sz w:val="16"/>
          <w:szCs w:val="16"/>
        </w:rPr>
        <w:t>KC-zp.272-371/18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5124B7" w:rsidRPr="005124B7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5124B7" w:rsidRPr="005124B7">
        <w:rPr>
          <w:rFonts w:ascii="Verdana" w:hAnsi="Verdana"/>
          <w:sz w:val="16"/>
          <w:szCs w:val="16"/>
        </w:rPr>
        <w:t>2018-08-30</w:t>
      </w:r>
    </w:p>
    <w:p w:rsidR="0021206B" w:rsidRPr="00315D72" w:rsidRDefault="0021206B" w:rsidP="003C161E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/>
        </w:rPr>
      </w:pPr>
    </w:p>
    <w:p w:rsidR="0021206B" w:rsidRPr="00315D72" w:rsidRDefault="00D74780" w:rsidP="003C161E">
      <w:pPr>
        <w:pStyle w:val="Nagwek"/>
        <w:tabs>
          <w:tab w:val="clear" w:pos="4536"/>
          <w:tab w:val="clear" w:pos="9072"/>
        </w:tabs>
        <w:spacing w:line="276" w:lineRule="auto"/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 w:rsidP="003C161E">
      <w:pPr>
        <w:pStyle w:val="Nagwek"/>
        <w:tabs>
          <w:tab w:val="clear" w:pos="4536"/>
          <w:tab w:val="clear" w:pos="9072"/>
        </w:tabs>
        <w:spacing w:line="276" w:lineRule="auto"/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 w:rsidP="003C161E">
      <w:pPr>
        <w:pStyle w:val="Nagwek1"/>
        <w:spacing w:line="276" w:lineRule="auto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</w:t>
      </w:r>
      <w:r w:rsidR="0009587D">
        <w:rPr>
          <w:rFonts w:ascii="Verdana" w:hAnsi="Verdana"/>
          <w:sz w:val="20"/>
        </w:rPr>
        <w:t xml:space="preserve">I ZMIANY </w:t>
      </w:r>
      <w:r w:rsidRPr="00315D72">
        <w:rPr>
          <w:rFonts w:ascii="Verdana" w:hAnsi="Verdana"/>
          <w:sz w:val="20"/>
        </w:rPr>
        <w:t>W SIWZ</w:t>
      </w:r>
    </w:p>
    <w:p w:rsidR="0061472E" w:rsidRPr="00315D72" w:rsidRDefault="0061472E" w:rsidP="003C161E">
      <w:pPr>
        <w:spacing w:line="276" w:lineRule="auto"/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3C161E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5124B7" w:rsidRPr="005124B7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5124B7" w:rsidRPr="005124B7">
        <w:rPr>
          <w:rFonts w:ascii="Verdana" w:hAnsi="Verdana"/>
          <w:b/>
          <w:sz w:val="20"/>
        </w:rPr>
        <w:t xml:space="preserve">dostawa notebooków dla </w:t>
      </w:r>
      <w:proofErr w:type="spellStart"/>
      <w:r w:rsidR="005124B7" w:rsidRPr="005124B7">
        <w:rPr>
          <w:rFonts w:ascii="Verdana" w:hAnsi="Verdana"/>
          <w:b/>
          <w:sz w:val="20"/>
        </w:rPr>
        <w:t>WFiIS</w:t>
      </w:r>
      <w:proofErr w:type="spellEnd"/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 w:rsidP="003C161E">
      <w:pPr>
        <w:pStyle w:val="Tekstpodstawowywcity3"/>
        <w:spacing w:line="276" w:lineRule="auto"/>
        <w:ind w:firstLine="284"/>
        <w:rPr>
          <w:rFonts w:ascii="Verdana" w:hAnsi="Verdana"/>
          <w:sz w:val="20"/>
        </w:rPr>
      </w:pPr>
    </w:p>
    <w:p w:rsidR="0021206B" w:rsidRPr="00315D72" w:rsidRDefault="0021206B" w:rsidP="003C161E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5124B7" w:rsidRPr="005124B7" w:rsidRDefault="0009587D" w:rsidP="003C161E">
      <w:pPr>
        <w:pStyle w:val="Tekstpodstawowywcity3"/>
        <w:numPr>
          <w:ilvl w:val="0"/>
          <w:numId w:val="1"/>
        </w:numPr>
        <w:spacing w:line="276" w:lineRule="auto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</w:t>
      </w:r>
      <w:r w:rsidR="005124B7" w:rsidRPr="005124B7">
        <w:rPr>
          <w:rFonts w:ascii="Verdana" w:hAnsi="Verdana"/>
          <w:sz w:val="20"/>
        </w:rPr>
        <w:t>opisie technicznym przedmiotu zamówienia dla zadania częściowego nr 2 jest napisane że Zamawiający wymaga:</w:t>
      </w:r>
    </w:p>
    <w:p w:rsidR="005124B7" w:rsidRPr="005124B7" w:rsidRDefault="005124B7" w:rsidP="006E2796">
      <w:pPr>
        <w:pStyle w:val="Tekstpodstawowywcity3"/>
        <w:spacing w:before="120" w:line="276" w:lineRule="auto"/>
        <w:ind w:left="425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"Porty wejścia/wyjścia: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USB 3 x 2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proofErr w:type="spellStart"/>
      <w:r w:rsidRPr="005124B7">
        <w:rPr>
          <w:rFonts w:ascii="Verdana" w:hAnsi="Verdana"/>
          <w:sz w:val="20"/>
        </w:rPr>
        <w:t>Thunderbolt</w:t>
      </w:r>
      <w:proofErr w:type="spellEnd"/>
      <w:r w:rsidRPr="005124B7">
        <w:rPr>
          <w:rFonts w:ascii="Verdana" w:hAnsi="Verdana"/>
          <w:sz w:val="20"/>
        </w:rPr>
        <w:t xml:space="preserve"> 2 – wyjście cyfrowe – lub równoważny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Obsługa kart pamięci SDXC</w:t>
      </w:r>
    </w:p>
    <w:p w:rsidR="005124B7" w:rsidRPr="005124B7" w:rsidRDefault="005124B7" w:rsidP="003C161E">
      <w:pPr>
        <w:pStyle w:val="Tekstpodstawowywcity3"/>
        <w:spacing w:after="120" w:line="276" w:lineRule="auto"/>
        <w:ind w:left="425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Wyjście mini-display-port"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Jednocześnie jako przykładowy model wymieniony jest komputer: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Mac </w:t>
      </w:r>
      <w:proofErr w:type="spellStart"/>
      <w:r w:rsidRPr="005124B7">
        <w:rPr>
          <w:rFonts w:ascii="Verdana" w:hAnsi="Verdana"/>
          <w:sz w:val="20"/>
        </w:rPr>
        <w:t>Book</w:t>
      </w:r>
      <w:proofErr w:type="spellEnd"/>
      <w:r w:rsidRPr="005124B7">
        <w:rPr>
          <w:rFonts w:ascii="Verdana" w:hAnsi="Verdana"/>
          <w:sz w:val="20"/>
        </w:rPr>
        <w:t xml:space="preserve"> </w:t>
      </w:r>
      <w:proofErr w:type="spellStart"/>
      <w:r w:rsidRPr="005124B7">
        <w:rPr>
          <w:rFonts w:ascii="Verdana" w:hAnsi="Verdana"/>
          <w:sz w:val="20"/>
        </w:rPr>
        <w:t>Air</w:t>
      </w:r>
      <w:proofErr w:type="spellEnd"/>
      <w:r w:rsidRPr="005124B7">
        <w:rPr>
          <w:rFonts w:ascii="Verdana" w:hAnsi="Verdana"/>
          <w:sz w:val="20"/>
        </w:rPr>
        <w:t xml:space="preserve"> 2.2GHz (i7)/8GB/128GB SSD/HD 6000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W/w model posiada poniższe porty:</w:t>
      </w:r>
    </w:p>
    <w:p w:rsidR="005124B7" w:rsidRPr="005124B7" w:rsidRDefault="005124B7" w:rsidP="003C161E">
      <w:pPr>
        <w:pStyle w:val="Tekstpodstawowywcity3"/>
        <w:spacing w:before="120" w:line="276" w:lineRule="auto"/>
        <w:ind w:left="425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Dwa porty USB 3 (do 5 </w:t>
      </w:r>
      <w:proofErr w:type="spellStart"/>
      <w:r w:rsidRPr="005124B7">
        <w:rPr>
          <w:rFonts w:ascii="Verdana" w:hAnsi="Verdana"/>
          <w:sz w:val="20"/>
        </w:rPr>
        <w:t>Gb</w:t>
      </w:r>
      <w:proofErr w:type="spellEnd"/>
      <w:r w:rsidRPr="005124B7">
        <w:rPr>
          <w:rFonts w:ascii="Verdana" w:hAnsi="Verdana"/>
          <w:sz w:val="20"/>
        </w:rPr>
        <w:t>/s)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Port </w:t>
      </w:r>
      <w:proofErr w:type="spellStart"/>
      <w:r w:rsidRPr="005124B7">
        <w:rPr>
          <w:rFonts w:ascii="Verdana" w:hAnsi="Verdana"/>
          <w:sz w:val="20"/>
        </w:rPr>
        <w:t>Thunderbolt</w:t>
      </w:r>
      <w:proofErr w:type="spellEnd"/>
      <w:r w:rsidRPr="005124B7">
        <w:rPr>
          <w:rFonts w:ascii="Verdana" w:hAnsi="Verdana"/>
          <w:sz w:val="20"/>
        </w:rPr>
        <w:t xml:space="preserve"> 2 (do 20 </w:t>
      </w:r>
      <w:proofErr w:type="spellStart"/>
      <w:r w:rsidRPr="005124B7">
        <w:rPr>
          <w:rFonts w:ascii="Verdana" w:hAnsi="Verdana"/>
          <w:sz w:val="20"/>
        </w:rPr>
        <w:t>Gb</w:t>
      </w:r>
      <w:proofErr w:type="spellEnd"/>
      <w:r w:rsidRPr="005124B7">
        <w:rPr>
          <w:rFonts w:ascii="Verdana" w:hAnsi="Verdana"/>
          <w:sz w:val="20"/>
        </w:rPr>
        <w:t>/s)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Gniazdo zasilania </w:t>
      </w:r>
      <w:proofErr w:type="spellStart"/>
      <w:r w:rsidRPr="005124B7">
        <w:rPr>
          <w:rFonts w:ascii="Verdana" w:hAnsi="Verdana"/>
          <w:sz w:val="20"/>
        </w:rPr>
        <w:t>MagSafe</w:t>
      </w:r>
      <w:proofErr w:type="spellEnd"/>
      <w:r w:rsidRPr="005124B7">
        <w:rPr>
          <w:rFonts w:ascii="Verdana" w:hAnsi="Verdana"/>
          <w:sz w:val="20"/>
        </w:rPr>
        <w:t xml:space="preserve"> 2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Gniazdo na kartę SDXC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Gniazdo słuchawkowe 3,5 mm </w:t>
      </w:r>
    </w:p>
    <w:p w:rsidR="005124B7" w:rsidRPr="005124B7" w:rsidRDefault="005124B7" w:rsidP="003C161E">
      <w:pPr>
        <w:pStyle w:val="Tekstpodstawowywcity3"/>
        <w:spacing w:before="120" w:line="276" w:lineRule="auto"/>
        <w:ind w:left="425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Czy Zamawiający zmodyfikuje opis portów wejścia/wyjścia zastępując obecny zapis treścią:</w:t>
      </w:r>
    </w:p>
    <w:p w:rsidR="005124B7" w:rsidRPr="005124B7" w:rsidRDefault="005124B7" w:rsidP="003C161E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lastRenderedPageBreak/>
        <w:t xml:space="preserve">Dwa porty USB 3 (do 5 </w:t>
      </w:r>
      <w:proofErr w:type="spellStart"/>
      <w:r w:rsidRPr="005124B7">
        <w:rPr>
          <w:rFonts w:ascii="Verdana" w:hAnsi="Verdana"/>
          <w:sz w:val="20"/>
        </w:rPr>
        <w:t>Gb</w:t>
      </w:r>
      <w:proofErr w:type="spellEnd"/>
      <w:r w:rsidRPr="005124B7">
        <w:rPr>
          <w:rFonts w:ascii="Verdana" w:hAnsi="Verdana"/>
          <w:sz w:val="20"/>
        </w:rPr>
        <w:t>/s)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Port </w:t>
      </w:r>
      <w:proofErr w:type="spellStart"/>
      <w:r w:rsidRPr="005124B7">
        <w:rPr>
          <w:rFonts w:ascii="Verdana" w:hAnsi="Verdana"/>
          <w:sz w:val="20"/>
        </w:rPr>
        <w:t>Thunderbolt</w:t>
      </w:r>
      <w:proofErr w:type="spellEnd"/>
      <w:r w:rsidRPr="005124B7">
        <w:rPr>
          <w:rFonts w:ascii="Verdana" w:hAnsi="Verdana"/>
          <w:sz w:val="20"/>
        </w:rPr>
        <w:t xml:space="preserve"> 2 (do 20 </w:t>
      </w:r>
      <w:proofErr w:type="spellStart"/>
      <w:r w:rsidRPr="005124B7">
        <w:rPr>
          <w:rFonts w:ascii="Verdana" w:hAnsi="Verdana"/>
          <w:sz w:val="20"/>
        </w:rPr>
        <w:t>Gb</w:t>
      </w:r>
      <w:proofErr w:type="spellEnd"/>
      <w:r w:rsidRPr="005124B7">
        <w:rPr>
          <w:rFonts w:ascii="Verdana" w:hAnsi="Verdana"/>
          <w:sz w:val="20"/>
        </w:rPr>
        <w:t>/s) obsługujący natywne wyjście mini Display Port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Gniazdo zasilania </w:t>
      </w:r>
      <w:proofErr w:type="spellStart"/>
      <w:r w:rsidRPr="005124B7">
        <w:rPr>
          <w:rFonts w:ascii="Verdana" w:hAnsi="Verdana"/>
          <w:sz w:val="20"/>
        </w:rPr>
        <w:t>MagSafe</w:t>
      </w:r>
      <w:proofErr w:type="spellEnd"/>
      <w:r w:rsidRPr="005124B7">
        <w:rPr>
          <w:rFonts w:ascii="Verdana" w:hAnsi="Verdana"/>
          <w:sz w:val="20"/>
        </w:rPr>
        <w:t xml:space="preserve"> 2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Gniazdo na kartę SDXC</w:t>
      </w:r>
    </w:p>
    <w:p w:rsidR="005124B7" w:rsidRPr="005124B7" w:rsidRDefault="005124B7" w:rsidP="006E2796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Gniazdo słuchawkowe 3,5 mm </w:t>
      </w:r>
    </w:p>
    <w:p w:rsidR="005124B7" w:rsidRPr="005124B7" w:rsidRDefault="005124B7" w:rsidP="003C161E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</w:p>
    <w:p w:rsidR="005124B7" w:rsidRDefault="005124B7" w:rsidP="003C161E">
      <w:pPr>
        <w:pStyle w:val="Tekstpodstawowywcity3"/>
        <w:numPr>
          <w:ilvl w:val="0"/>
          <w:numId w:val="1"/>
        </w:numPr>
        <w:spacing w:line="276" w:lineRule="auto"/>
        <w:ind w:left="426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W opisie technicznym przedmiotu zamówienia dla zadania częściowego nr 2 jest napisane że Zamawiający wymaga:</w:t>
      </w:r>
    </w:p>
    <w:p w:rsidR="005124B7" w:rsidRPr="005124B7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>Podświetlana klawiatura (układ US)</w:t>
      </w:r>
    </w:p>
    <w:p w:rsidR="0021206B" w:rsidRPr="00315D72" w:rsidRDefault="005124B7" w:rsidP="003C161E">
      <w:pPr>
        <w:pStyle w:val="Tekstpodstawowywcity3"/>
        <w:spacing w:line="276" w:lineRule="auto"/>
        <w:ind w:left="426" w:firstLine="0"/>
        <w:rPr>
          <w:rFonts w:ascii="Verdana" w:hAnsi="Verdana"/>
          <w:sz w:val="20"/>
        </w:rPr>
      </w:pPr>
      <w:r w:rsidRPr="005124B7">
        <w:rPr>
          <w:rFonts w:ascii="Verdana" w:hAnsi="Verdana"/>
          <w:sz w:val="20"/>
        </w:rPr>
        <w:t xml:space="preserve">Czy Zamawiający dopuszcza złożenie oferty na komputer </w:t>
      </w:r>
      <w:r w:rsidR="0009587D">
        <w:rPr>
          <w:rFonts w:ascii="Verdana" w:hAnsi="Verdana"/>
          <w:sz w:val="20"/>
        </w:rPr>
        <w:br/>
      </w:r>
      <w:r w:rsidRPr="005124B7">
        <w:rPr>
          <w:rFonts w:ascii="Verdana" w:hAnsi="Verdana"/>
          <w:sz w:val="20"/>
        </w:rPr>
        <w:t>z podświetlaną klawiaturą (układ International)?</w:t>
      </w:r>
    </w:p>
    <w:p w:rsidR="0021206B" w:rsidRPr="00315D72" w:rsidRDefault="0021206B" w:rsidP="003C161E">
      <w:pPr>
        <w:pStyle w:val="Tekstpodstawowywcity3"/>
        <w:spacing w:line="276" w:lineRule="auto"/>
        <w:ind w:firstLine="0"/>
        <w:rPr>
          <w:rFonts w:ascii="Verdana" w:hAnsi="Verdana"/>
          <w:sz w:val="20"/>
        </w:rPr>
      </w:pPr>
    </w:p>
    <w:p w:rsidR="0021206B" w:rsidRDefault="0021206B" w:rsidP="003C161E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09587D" w:rsidRPr="003C161E" w:rsidRDefault="0009587D" w:rsidP="006E2796">
      <w:pPr>
        <w:pStyle w:val="Tekstpodstawowywcity3"/>
        <w:spacing w:line="276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 xml:space="preserve">Na podstawie art. </w:t>
      </w:r>
      <w:r w:rsidR="003C161E" w:rsidRPr="003C161E">
        <w:rPr>
          <w:rFonts w:ascii="Verdana" w:hAnsi="Verdana"/>
          <w:sz w:val="20"/>
        </w:rPr>
        <w:t>38 ust. 4 ustawy z dnia 29 stycznia 2004 roku Prawo Zamówień Publicznych (Dz. U. z  2017 r. poz. 1579)</w:t>
      </w:r>
      <w:r w:rsidR="003C161E">
        <w:rPr>
          <w:rFonts w:ascii="Verdana" w:hAnsi="Verdana"/>
          <w:sz w:val="20"/>
        </w:rPr>
        <w:t xml:space="preserve"> Zamawiający dokonuje zmian w pkt. 3.1. SIWZ, tj. opis przedmiotu zamówienia </w:t>
      </w:r>
      <w:r w:rsidR="006E2796">
        <w:rPr>
          <w:rFonts w:ascii="Verdana" w:hAnsi="Verdana"/>
          <w:sz w:val="20"/>
        </w:rPr>
        <w:br/>
      </w:r>
      <w:r w:rsidR="003C161E">
        <w:rPr>
          <w:rFonts w:ascii="Verdana" w:hAnsi="Verdana"/>
          <w:sz w:val="20"/>
        </w:rPr>
        <w:t>w następujący sposób:</w:t>
      </w:r>
    </w:p>
    <w:p w:rsidR="003C161E" w:rsidRPr="003C161E" w:rsidRDefault="003C161E" w:rsidP="006E2796">
      <w:pPr>
        <w:pStyle w:val="Tekstpodstawowywcity3"/>
        <w:numPr>
          <w:ilvl w:val="0"/>
          <w:numId w:val="6"/>
        </w:numPr>
        <w:spacing w:before="120" w:line="276" w:lineRule="auto"/>
        <w:ind w:left="425" w:hanging="357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Zadanie częściowe n</w:t>
      </w:r>
      <w:bookmarkStart w:id="0" w:name="_GoBack"/>
      <w:bookmarkEnd w:id="0"/>
      <w:r>
        <w:rPr>
          <w:rFonts w:ascii="Verdana" w:hAnsi="Verdana"/>
          <w:sz w:val="20"/>
        </w:rPr>
        <w:t xml:space="preserve">r 2 </w:t>
      </w:r>
      <w:r>
        <w:rPr>
          <w:rFonts w:ascii="Verdana" w:hAnsi="Verdana"/>
          <w:b/>
          <w:sz w:val="20"/>
        </w:rPr>
        <w:t xml:space="preserve">jest: 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>"Porty wejścia/wyjścia: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>USB 3 x 2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proofErr w:type="spellStart"/>
      <w:r w:rsidRPr="003C161E">
        <w:rPr>
          <w:rFonts w:ascii="Verdana" w:hAnsi="Verdana"/>
          <w:i/>
          <w:sz w:val="20"/>
        </w:rPr>
        <w:t>Thunderbolt</w:t>
      </w:r>
      <w:proofErr w:type="spellEnd"/>
      <w:r w:rsidRPr="003C161E">
        <w:rPr>
          <w:rFonts w:ascii="Verdana" w:hAnsi="Verdana"/>
          <w:i/>
          <w:sz w:val="20"/>
        </w:rPr>
        <w:t xml:space="preserve"> 2 – wyjście cyfrowe – lub równoważny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>Obsługa kart pamięci SDXC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>Wyjście mini-display-port"</w:t>
      </w:r>
    </w:p>
    <w:p w:rsidR="003C161E" w:rsidRPr="003C161E" w:rsidRDefault="003C161E" w:rsidP="006E2796">
      <w:pPr>
        <w:pStyle w:val="Tekstpodstawowywcity3"/>
        <w:spacing w:before="120" w:line="276" w:lineRule="auto"/>
        <w:ind w:left="709" w:hanging="283"/>
        <w:rPr>
          <w:rFonts w:ascii="Verdana" w:hAnsi="Verdana"/>
          <w:b/>
          <w:sz w:val="20"/>
        </w:rPr>
      </w:pPr>
      <w:r w:rsidRPr="003C161E">
        <w:rPr>
          <w:rFonts w:ascii="Verdana" w:hAnsi="Verdana"/>
          <w:b/>
          <w:sz w:val="20"/>
        </w:rPr>
        <w:t xml:space="preserve">a winno być: </w:t>
      </w:r>
    </w:p>
    <w:p w:rsidR="003C161E" w:rsidRPr="003C161E" w:rsidRDefault="003C161E" w:rsidP="006E2796">
      <w:pPr>
        <w:pStyle w:val="Tekstpodstawowywcity3"/>
        <w:spacing w:before="120"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 xml:space="preserve">Dwa porty USB 3 (do 5 </w:t>
      </w:r>
      <w:proofErr w:type="spellStart"/>
      <w:r w:rsidRPr="003C161E">
        <w:rPr>
          <w:rFonts w:ascii="Verdana" w:hAnsi="Verdana"/>
          <w:i/>
          <w:sz w:val="20"/>
        </w:rPr>
        <w:t>Gb</w:t>
      </w:r>
      <w:proofErr w:type="spellEnd"/>
      <w:r w:rsidRPr="003C161E">
        <w:rPr>
          <w:rFonts w:ascii="Verdana" w:hAnsi="Verdana"/>
          <w:i/>
          <w:sz w:val="20"/>
        </w:rPr>
        <w:t>/s)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 xml:space="preserve">Port </w:t>
      </w:r>
      <w:proofErr w:type="spellStart"/>
      <w:r w:rsidRPr="003C161E">
        <w:rPr>
          <w:rFonts w:ascii="Verdana" w:hAnsi="Verdana"/>
          <w:i/>
          <w:sz w:val="20"/>
        </w:rPr>
        <w:t>Thunderbolt</w:t>
      </w:r>
      <w:proofErr w:type="spellEnd"/>
      <w:r w:rsidRPr="003C161E">
        <w:rPr>
          <w:rFonts w:ascii="Verdana" w:hAnsi="Verdana"/>
          <w:i/>
          <w:sz w:val="20"/>
        </w:rPr>
        <w:t xml:space="preserve"> 2 (do 20 </w:t>
      </w:r>
      <w:proofErr w:type="spellStart"/>
      <w:r w:rsidRPr="003C161E">
        <w:rPr>
          <w:rFonts w:ascii="Verdana" w:hAnsi="Verdana"/>
          <w:i/>
          <w:sz w:val="20"/>
        </w:rPr>
        <w:t>Gb</w:t>
      </w:r>
      <w:proofErr w:type="spellEnd"/>
      <w:r w:rsidRPr="003C161E">
        <w:rPr>
          <w:rFonts w:ascii="Verdana" w:hAnsi="Verdana"/>
          <w:i/>
          <w:sz w:val="20"/>
        </w:rPr>
        <w:t>/s) obsługujący natywne wyjście mini Display Port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 xml:space="preserve">Gniazdo zasilania </w:t>
      </w:r>
      <w:proofErr w:type="spellStart"/>
      <w:r w:rsidRPr="003C161E">
        <w:rPr>
          <w:rFonts w:ascii="Verdana" w:hAnsi="Verdana"/>
          <w:i/>
          <w:sz w:val="20"/>
        </w:rPr>
        <w:t>MagSafe</w:t>
      </w:r>
      <w:proofErr w:type="spellEnd"/>
      <w:r w:rsidRPr="003C161E">
        <w:rPr>
          <w:rFonts w:ascii="Verdana" w:hAnsi="Verdana"/>
          <w:i/>
          <w:sz w:val="20"/>
        </w:rPr>
        <w:t xml:space="preserve"> 2</w:t>
      </w:r>
    </w:p>
    <w:p w:rsidR="003C161E" w:rsidRPr="003C161E" w:rsidRDefault="003C161E" w:rsidP="006E2796">
      <w:pPr>
        <w:pStyle w:val="Tekstpodstawowywcity3"/>
        <w:spacing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>Gniazdo na kartę SDXC</w:t>
      </w:r>
    </w:p>
    <w:p w:rsidR="0009587D" w:rsidRDefault="003C161E" w:rsidP="006E2796">
      <w:pPr>
        <w:pStyle w:val="Tekstpodstawowywcity3"/>
        <w:spacing w:after="120" w:line="276" w:lineRule="auto"/>
        <w:ind w:left="709" w:firstLine="0"/>
        <w:rPr>
          <w:rFonts w:ascii="Verdana" w:hAnsi="Verdana"/>
          <w:i/>
          <w:sz w:val="20"/>
        </w:rPr>
      </w:pPr>
      <w:r w:rsidRPr="003C161E">
        <w:rPr>
          <w:rFonts w:ascii="Verdana" w:hAnsi="Verdana"/>
          <w:i/>
          <w:sz w:val="20"/>
        </w:rPr>
        <w:t>Gniazdo słuchawkowe 3,5 mm</w:t>
      </w:r>
    </w:p>
    <w:p w:rsidR="00750502" w:rsidRPr="006E2796" w:rsidRDefault="00750502" w:rsidP="006E2796">
      <w:pPr>
        <w:pStyle w:val="Tekstpodstawowywcity3"/>
        <w:numPr>
          <w:ilvl w:val="0"/>
          <w:numId w:val="6"/>
        </w:numPr>
        <w:spacing w:before="120" w:after="120" w:line="276" w:lineRule="auto"/>
        <w:ind w:left="426" w:hanging="284"/>
        <w:rPr>
          <w:rFonts w:ascii="Verdana" w:hAnsi="Verdana"/>
          <w:b/>
          <w:sz w:val="20"/>
        </w:rPr>
      </w:pPr>
      <w:r w:rsidRPr="006E2796">
        <w:rPr>
          <w:rFonts w:ascii="Verdana" w:hAnsi="Verdana"/>
          <w:sz w:val="20"/>
        </w:rPr>
        <w:t xml:space="preserve">Zadanie częściowe nr 2 </w:t>
      </w:r>
      <w:r w:rsidRPr="006E2796">
        <w:rPr>
          <w:rFonts w:ascii="Verdana" w:hAnsi="Verdana"/>
          <w:b/>
          <w:sz w:val="20"/>
        </w:rPr>
        <w:t xml:space="preserve">jest: </w:t>
      </w:r>
      <w:r w:rsidRPr="006E2796">
        <w:rPr>
          <w:rFonts w:ascii="Verdana" w:hAnsi="Verdana"/>
          <w:sz w:val="20"/>
        </w:rPr>
        <w:t>Podświetlana klawiatura (układ US),</w:t>
      </w:r>
      <w:r w:rsidR="006E2796">
        <w:rPr>
          <w:rFonts w:ascii="Verdana" w:hAnsi="Verdana"/>
          <w:sz w:val="20"/>
        </w:rPr>
        <w:br/>
      </w:r>
      <w:r w:rsidRPr="006E2796">
        <w:rPr>
          <w:rFonts w:ascii="Verdana" w:hAnsi="Verdana"/>
          <w:b/>
          <w:sz w:val="20"/>
        </w:rPr>
        <w:t xml:space="preserve">a winno być: </w:t>
      </w:r>
      <w:r w:rsidRPr="006E2796">
        <w:rPr>
          <w:rFonts w:ascii="Verdana" w:hAnsi="Verdana"/>
          <w:sz w:val="20"/>
        </w:rPr>
        <w:t>Podświetlana klawiatura (układ US lub International)</w:t>
      </w:r>
      <w:r w:rsidR="006E2796">
        <w:rPr>
          <w:rFonts w:ascii="Verdana" w:hAnsi="Verdana"/>
          <w:sz w:val="20"/>
        </w:rPr>
        <w:t>.</w:t>
      </w:r>
    </w:p>
    <w:p w:rsidR="003C161E" w:rsidRPr="003C161E" w:rsidRDefault="003C161E" w:rsidP="00750502">
      <w:pPr>
        <w:pStyle w:val="Tekstpodstawowywcity3"/>
        <w:spacing w:before="120" w:after="120" w:line="276" w:lineRule="auto"/>
        <w:ind w:left="709" w:firstLine="0"/>
        <w:rPr>
          <w:rFonts w:ascii="Verdana" w:hAnsi="Verdana"/>
          <w:i/>
          <w:sz w:val="20"/>
        </w:rPr>
      </w:pPr>
    </w:p>
    <w:p w:rsidR="0021206B" w:rsidRPr="00315D72" w:rsidRDefault="0021206B" w:rsidP="003C161E">
      <w:pPr>
        <w:spacing w:before="120" w:after="120" w:line="276" w:lineRule="auto"/>
        <w:rPr>
          <w:rFonts w:ascii="Verdana" w:hAnsi="Verdana"/>
        </w:rPr>
      </w:pPr>
    </w:p>
    <w:p w:rsidR="0021206B" w:rsidRPr="00315D72" w:rsidRDefault="0021206B" w:rsidP="003C161E">
      <w:pPr>
        <w:spacing w:line="276" w:lineRule="auto"/>
        <w:jc w:val="both"/>
        <w:rPr>
          <w:rFonts w:ascii="Verdana" w:hAnsi="Verdana"/>
          <w:i/>
        </w:rPr>
      </w:pPr>
    </w:p>
    <w:p w:rsidR="00943AEF" w:rsidRPr="00943AEF" w:rsidRDefault="00943AEF" w:rsidP="003C161E">
      <w:pPr>
        <w:pStyle w:val="Tekstpodstawowy"/>
        <w:spacing w:line="276" w:lineRule="auto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6E2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402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F7" w:rsidRDefault="000E3AF7">
      <w:r>
        <w:separator/>
      </w:r>
    </w:p>
  </w:endnote>
  <w:endnote w:type="continuationSeparator" w:id="0">
    <w:p w:rsidR="000E3AF7" w:rsidRDefault="000E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F7" w:rsidRDefault="000E3AF7">
      <w:r>
        <w:separator/>
      </w:r>
    </w:p>
  </w:footnote>
  <w:footnote w:type="continuationSeparator" w:id="0">
    <w:p w:rsidR="000E3AF7" w:rsidRDefault="000E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B7" w:rsidRDefault="00512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E77C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E77C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6C2"/>
    <w:multiLevelType w:val="hybridMultilevel"/>
    <w:tmpl w:val="8B408744"/>
    <w:lvl w:ilvl="0" w:tplc="2F94C2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B0"/>
    <w:multiLevelType w:val="hybridMultilevel"/>
    <w:tmpl w:val="CC32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56A"/>
    <w:multiLevelType w:val="hybridMultilevel"/>
    <w:tmpl w:val="E0EAFE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E679D9"/>
    <w:multiLevelType w:val="hybridMultilevel"/>
    <w:tmpl w:val="40B4C5AE"/>
    <w:lvl w:ilvl="0" w:tplc="39409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521F"/>
    <w:multiLevelType w:val="hybridMultilevel"/>
    <w:tmpl w:val="9D24ECEA"/>
    <w:lvl w:ilvl="0" w:tplc="3F367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BB3"/>
    <w:multiLevelType w:val="hybridMultilevel"/>
    <w:tmpl w:val="120230B0"/>
    <w:lvl w:ilvl="0" w:tplc="2F94C2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F7"/>
    <w:rsid w:val="000607BF"/>
    <w:rsid w:val="0009587D"/>
    <w:rsid w:val="000A2D5C"/>
    <w:rsid w:val="000C4220"/>
    <w:rsid w:val="000D254E"/>
    <w:rsid w:val="000E3AF7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C161E"/>
    <w:rsid w:val="003F7802"/>
    <w:rsid w:val="00421A93"/>
    <w:rsid w:val="00476899"/>
    <w:rsid w:val="005124B7"/>
    <w:rsid w:val="00542F2E"/>
    <w:rsid w:val="0061472E"/>
    <w:rsid w:val="006E2796"/>
    <w:rsid w:val="00721200"/>
    <w:rsid w:val="00750502"/>
    <w:rsid w:val="00775A72"/>
    <w:rsid w:val="007B12A7"/>
    <w:rsid w:val="00825F26"/>
    <w:rsid w:val="0083033C"/>
    <w:rsid w:val="00943AEF"/>
    <w:rsid w:val="009F4EC1"/>
    <w:rsid w:val="00A17896"/>
    <w:rsid w:val="00A45032"/>
    <w:rsid w:val="00C20F47"/>
    <w:rsid w:val="00C529DB"/>
    <w:rsid w:val="00CB1285"/>
    <w:rsid w:val="00D108D9"/>
    <w:rsid w:val="00D74780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332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Grzegorz Górak</dc:creator>
  <cp:keywords/>
  <dc:description/>
  <cp:lastModifiedBy>Grzegorz Górak</cp:lastModifiedBy>
  <cp:revision>2</cp:revision>
  <cp:lastPrinted>2018-08-30T08:08:00Z</cp:lastPrinted>
  <dcterms:created xsi:type="dcterms:W3CDTF">2018-08-30T08:09:00Z</dcterms:created>
  <dcterms:modified xsi:type="dcterms:W3CDTF">2018-08-30T08:09:00Z</dcterms:modified>
</cp:coreProperties>
</file>