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17711" w:rsidRPr="00917711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17711" w:rsidRPr="00917711">
        <w:rPr>
          <w:b/>
          <w:sz w:val="24"/>
        </w:rPr>
        <w:t>NA/P/235/2018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17711" w:rsidRPr="00917711">
        <w:rPr>
          <w:b/>
        </w:rPr>
        <w:t>przetarg nieograniczony</w:t>
      </w:r>
      <w:r w:rsidR="00753DC1">
        <w:t xml:space="preserve"> na:</w:t>
      </w:r>
    </w:p>
    <w:p w:rsidR="0000184A" w:rsidRDefault="0091771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17711">
        <w:rPr>
          <w:b/>
          <w:sz w:val="24"/>
          <w:szCs w:val="24"/>
        </w:rPr>
        <w:t>Ochrona Osiedla Studenckiego PRz tj. domów studenckich: Alchemik, Akapit, Ikar, Nestor Pingwin, Promień, parkingi i tereny przyległe do wymienionych budynków.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17711" w:rsidRPr="00917711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17711" w:rsidRPr="00917711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17711" w:rsidRPr="00917711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0F" w:rsidRDefault="00F2030F">
      <w:r>
        <w:separator/>
      </w:r>
    </w:p>
  </w:endnote>
  <w:endnote w:type="continuationSeparator" w:id="0">
    <w:p w:rsidR="00F2030F" w:rsidRDefault="00F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77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77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11" w:rsidRDefault="009177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0F" w:rsidRDefault="00F2030F">
      <w:r>
        <w:separator/>
      </w:r>
    </w:p>
  </w:footnote>
  <w:footnote w:type="continuationSeparator" w:id="0">
    <w:p w:rsidR="00F2030F" w:rsidRDefault="00F2030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11" w:rsidRDefault="009177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11" w:rsidRDefault="009177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11" w:rsidRDefault="009177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30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17711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2030F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47D58A-EF0A-435D-8015-2F04FF3E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17C5-4932-4FF4-B10A-B34C6621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2010-01-07T08:39:00Z</cp:lastPrinted>
  <dcterms:created xsi:type="dcterms:W3CDTF">2018-07-19T08:21:00Z</dcterms:created>
  <dcterms:modified xsi:type="dcterms:W3CDTF">2018-07-19T08:21:00Z</dcterms:modified>
</cp:coreProperties>
</file>