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7C" w:rsidRPr="00A92372" w:rsidRDefault="0048507C" w:rsidP="0048507C">
      <w:pPr>
        <w:spacing w:before="120" w:after="120" w:line="28" w:lineRule="atLeast"/>
        <w:jc w:val="center"/>
        <w:rPr>
          <w:rFonts w:ascii="Arial" w:hAnsi="Arial" w:cs="Arial"/>
          <w:sz w:val="32"/>
          <w:szCs w:val="32"/>
        </w:rPr>
      </w:pPr>
      <w:r w:rsidRPr="00A92372">
        <w:rPr>
          <w:rFonts w:ascii="Arial" w:hAnsi="Arial" w:cs="Arial"/>
          <w:b/>
          <w:sz w:val="32"/>
          <w:szCs w:val="32"/>
        </w:rPr>
        <w:t>Umowa powierzenia przetwarzania danych osobowych</w:t>
      </w:r>
    </w:p>
    <w:p w:rsidR="0048507C" w:rsidRPr="00A92372" w:rsidRDefault="0048507C" w:rsidP="00DB42B8">
      <w:pPr>
        <w:spacing w:before="120" w:after="120" w:line="28" w:lineRule="atLeast"/>
        <w:jc w:val="both"/>
        <w:rPr>
          <w:rFonts w:ascii="Arial" w:hAnsi="Arial" w:cs="Arial"/>
          <w:sz w:val="24"/>
          <w:szCs w:val="24"/>
        </w:rPr>
      </w:pPr>
    </w:p>
    <w:p w:rsidR="0048507C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 xml:space="preserve">zawarta w dniu __________w </w:t>
      </w:r>
      <w:r w:rsidR="004E4842" w:rsidRPr="004A6C84">
        <w:rPr>
          <w:rFonts w:ascii="Arial" w:hAnsi="Arial" w:cs="Arial"/>
        </w:rPr>
        <w:t>Poznaniu</w:t>
      </w:r>
      <w:r w:rsidRPr="004A6C84">
        <w:rPr>
          <w:rFonts w:ascii="Arial" w:hAnsi="Arial" w:cs="Arial"/>
        </w:rPr>
        <w:t xml:space="preserve">, </w:t>
      </w: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pomiędzy:</w:t>
      </w:r>
    </w:p>
    <w:p w:rsidR="00D7141E" w:rsidRPr="00D7141E" w:rsidRDefault="00D7141E" w:rsidP="004A6C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D7141E">
        <w:rPr>
          <w:rFonts w:ascii="Arial" w:eastAsiaTheme="minorHAnsi" w:hAnsi="Arial" w:cs="Arial"/>
          <w:b/>
          <w:bCs/>
          <w:i/>
          <w:iCs/>
          <w:color w:val="000000"/>
        </w:rPr>
        <w:t xml:space="preserve">Specjalistycznym Zespołem Opieki Zdrowotnej nad Matką i Dzieckiem w Poznaniu, </w:t>
      </w:r>
    </w:p>
    <w:p w:rsidR="00D7141E" w:rsidRPr="00D7141E" w:rsidRDefault="00D7141E" w:rsidP="004A6C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D7141E">
        <w:rPr>
          <w:rFonts w:ascii="Arial" w:eastAsiaTheme="minorHAnsi" w:hAnsi="Arial" w:cs="Arial"/>
          <w:b/>
          <w:bCs/>
          <w:i/>
          <w:iCs/>
          <w:color w:val="000000"/>
        </w:rPr>
        <w:t xml:space="preserve">samodzielnym publicznym zakładem opieki zdrowotnej </w:t>
      </w:r>
    </w:p>
    <w:p w:rsidR="00D7141E" w:rsidRPr="00D7141E" w:rsidRDefault="00D7141E" w:rsidP="004A6C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D7141E">
        <w:rPr>
          <w:rFonts w:ascii="Arial" w:eastAsiaTheme="minorHAnsi" w:hAnsi="Arial" w:cs="Arial"/>
          <w:b/>
          <w:bCs/>
          <w:i/>
          <w:iCs/>
          <w:color w:val="000000"/>
        </w:rPr>
        <w:t xml:space="preserve">ul. B. Krysiewicza 7/8, 61-825 Poznań </w:t>
      </w:r>
    </w:p>
    <w:p w:rsidR="00D7141E" w:rsidRPr="00D7141E" w:rsidRDefault="00D7141E" w:rsidP="004A6C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D7141E">
        <w:rPr>
          <w:rFonts w:ascii="Arial" w:eastAsiaTheme="minorHAnsi" w:hAnsi="Arial" w:cs="Arial"/>
          <w:color w:val="000000"/>
        </w:rPr>
        <w:t>wpis</w:t>
      </w:r>
      <w:r w:rsidRPr="004A6C84">
        <w:rPr>
          <w:rFonts w:ascii="Arial" w:eastAsiaTheme="minorHAnsi" w:hAnsi="Arial" w:cs="Arial"/>
          <w:color w:val="000000"/>
        </w:rPr>
        <w:t>anym do</w:t>
      </w:r>
      <w:r w:rsidRPr="00D7141E">
        <w:rPr>
          <w:rFonts w:ascii="Arial" w:eastAsiaTheme="minorHAnsi" w:hAnsi="Arial" w:cs="Arial"/>
          <w:color w:val="000000"/>
        </w:rPr>
        <w:t xml:space="preserve"> rejestru stowarzyszeń, innych organizacji społecznych i zawodowych, fundacji oraz samodzielnych publicznych zakładów opieki zdrowotnej prowadzonym przez Sąd Rejonowy Poznań - Nowe Miasto i Wilda w Poznaniu, VIII Wydział Gospodarczy Krajowego Rejestru Sądowego pod numerem KRS 0000003220 </w:t>
      </w:r>
    </w:p>
    <w:p w:rsidR="00D7141E" w:rsidRPr="004A6C84" w:rsidRDefault="00D7141E" w:rsidP="00D7141E">
      <w:pPr>
        <w:spacing w:before="120" w:after="120" w:line="28" w:lineRule="atLeast"/>
        <w:jc w:val="both"/>
        <w:rPr>
          <w:rFonts w:ascii="Arial" w:eastAsiaTheme="minorHAnsi" w:hAnsi="Arial" w:cs="Arial"/>
          <w:color w:val="000000"/>
        </w:rPr>
      </w:pPr>
      <w:r w:rsidRPr="004A6C84">
        <w:rPr>
          <w:rFonts w:ascii="Arial" w:eastAsiaTheme="minorHAnsi" w:hAnsi="Arial" w:cs="Arial"/>
          <w:color w:val="000000"/>
        </w:rPr>
        <w:t xml:space="preserve">NIP 778-11-28-565 REGON 630863147 </w:t>
      </w:r>
    </w:p>
    <w:p w:rsidR="0021770A" w:rsidRPr="004A6C84" w:rsidRDefault="00D7141E" w:rsidP="00D7141E">
      <w:p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reprezentowanym</w:t>
      </w:r>
      <w:r w:rsidR="00DB42B8" w:rsidRPr="004A6C84">
        <w:rPr>
          <w:rFonts w:ascii="Arial" w:hAnsi="Arial" w:cs="Arial"/>
        </w:rPr>
        <w:t xml:space="preserve"> przez</w:t>
      </w:r>
      <w:r w:rsidR="00DB42B8" w:rsidRPr="004A6C84">
        <w:rPr>
          <w:rFonts w:ascii="Arial" w:hAnsi="Arial" w:cs="Arial"/>
          <w:b/>
        </w:rPr>
        <w:t xml:space="preserve">: </w:t>
      </w:r>
      <w:r w:rsidRPr="004A6C84">
        <w:rPr>
          <w:rFonts w:ascii="Arial" w:hAnsi="Arial" w:cs="Arial"/>
          <w:b/>
        </w:rPr>
        <w:t>Dyrektora Naczelnego - Izabelę Grzybowską</w:t>
      </w: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zwana dalej „</w:t>
      </w:r>
      <w:r w:rsidRPr="004A6C84">
        <w:rPr>
          <w:rFonts w:ascii="Arial" w:hAnsi="Arial" w:cs="Arial"/>
          <w:b/>
        </w:rPr>
        <w:t>Administratorem</w:t>
      </w:r>
      <w:r w:rsidRPr="004A6C84">
        <w:rPr>
          <w:rFonts w:ascii="Arial" w:hAnsi="Arial" w:cs="Arial"/>
        </w:rPr>
        <w:t>”</w:t>
      </w:r>
    </w:p>
    <w:p w:rsidR="00D7141E" w:rsidRPr="004A6C84" w:rsidRDefault="00D7141E" w:rsidP="00DB42B8">
      <w:pPr>
        <w:spacing w:before="120" w:after="120" w:line="28" w:lineRule="atLeast"/>
        <w:jc w:val="both"/>
        <w:rPr>
          <w:rFonts w:ascii="Arial" w:hAnsi="Arial" w:cs="Arial"/>
        </w:rPr>
      </w:pP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oraz</w:t>
      </w:r>
      <w:r w:rsidR="004A6C84">
        <w:rPr>
          <w:rFonts w:ascii="Arial" w:hAnsi="Arial" w:cs="Arial"/>
        </w:rPr>
        <w:t>:</w:t>
      </w:r>
    </w:p>
    <w:p w:rsidR="0021770A" w:rsidRPr="004A6C84" w:rsidRDefault="0021770A" w:rsidP="00DB42B8">
      <w:p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…………………………….</w:t>
      </w: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z siedzibą w …………………………., przy ul.</w:t>
      </w:r>
      <w:r w:rsidR="0021770A" w:rsidRPr="004A6C84">
        <w:rPr>
          <w:rFonts w:ascii="Arial" w:hAnsi="Arial" w:cs="Arial"/>
        </w:rPr>
        <w:t xml:space="preserve"> …………………………….</w:t>
      </w:r>
      <w:r w:rsidRPr="004A6C84">
        <w:rPr>
          <w:rFonts w:ascii="Arial" w:hAnsi="Arial" w:cs="Arial"/>
        </w:rPr>
        <w:t xml:space="preserve">, , NIP </w:t>
      </w:r>
      <w:r w:rsidR="0021770A" w:rsidRPr="004A6C84">
        <w:rPr>
          <w:rFonts w:ascii="Arial" w:hAnsi="Arial" w:cs="Arial"/>
        </w:rPr>
        <w:t>…………………………….</w:t>
      </w:r>
      <w:r w:rsidRPr="004A6C84">
        <w:rPr>
          <w:rFonts w:ascii="Arial" w:hAnsi="Arial" w:cs="Arial"/>
        </w:rPr>
        <w:t xml:space="preserve">, REGON: </w:t>
      </w:r>
      <w:r w:rsidR="0021770A" w:rsidRPr="004A6C84">
        <w:rPr>
          <w:rFonts w:ascii="Arial" w:hAnsi="Arial" w:cs="Arial"/>
        </w:rPr>
        <w:t>…………………………….</w:t>
      </w:r>
      <w:r w:rsidRPr="004A6C84">
        <w:rPr>
          <w:rFonts w:ascii="Arial" w:hAnsi="Arial" w:cs="Arial"/>
        </w:rPr>
        <w:t xml:space="preserve">, wpisaną przez Sąd Rejonowy  - Rejestru Przedsiębiorców pod numerem </w:t>
      </w:r>
      <w:r w:rsidR="0021770A" w:rsidRPr="004A6C84">
        <w:rPr>
          <w:rFonts w:ascii="Arial" w:hAnsi="Arial" w:cs="Arial"/>
        </w:rPr>
        <w:t>…………………………….</w:t>
      </w:r>
      <w:r w:rsidRPr="004A6C84">
        <w:rPr>
          <w:rFonts w:ascii="Arial" w:hAnsi="Arial" w:cs="Arial"/>
        </w:rPr>
        <w:t xml:space="preserve">, </w:t>
      </w: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 xml:space="preserve">reprezentowaną przez: </w:t>
      </w:r>
      <w:r w:rsidR="0021770A" w:rsidRPr="004A6C84">
        <w:rPr>
          <w:rFonts w:ascii="Arial" w:hAnsi="Arial" w:cs="Arial"/>
        </w:rPr>
        <w:t>…………………………….</w:t>
      </w: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znaną dalej „</w:t>
      </w:r>
      <w:r w:rsidR="008447D5" w:rsidRPr="004A6C84">
        <w:rPr>
          <w:rFonts w:ascii="Arial" w:hAnsi="Arial" w:cs="Arial"/>
          <w:b/>
        </w:rPr>
        <w:t>Podmiotem przetwarzającym zwanym dalej Procesorem</w:t>
      </w:r>
      <w:r w:rsidRPr="004A6C84">
        <w:rPr>
          <w:rFonts w:ascii="Arial" w:hAnsi="Arial" w:cs="Arial"/>
        </w:rPr>
        <w:t>”</w:t>
      </w: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łącznie zwanymi „</w:t>
      </w:r>
      <w:r w:rsidRPr="004A6C84">
        <w:rPr>
          <w:rFonts w:ascii="Arial" w:hAnsi="Arial" w:cs="Arial"/>
          <w:b/>
        </w:rPr>
        <w:t>Stronami</w:t>
      </w:r>
      <w:r w:rsidRPr="004A6C84">
        <w:rPr>
          <w:rFonts w:ascii="Arial" w:hAnsi="Arial" w:cs="Arial"/>
        </w:rPr>
        <w:t>”, a każda odrębnie „</w:t>
      </w:r>
      <w:r w:rsidRPr="004A6C84">
        <w:rPr>
          <w:rFonts w:ascii="Arial" w:hAnsi="Arial" w:cs="Arial"/>
          <w:b/>
        </w:rPr>
        <w:t>Stroną</w:t>
      </w:r>
      <w:r w:rsidRPr="004A6C84">
        <w:rPr>
          <w:rFonts w:ascii="Arial" w:hAnsi="Arial" w:cs="Arial"/>
        </w:rPr>
        <w:t>”,</w:t>
      </w: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zwana dalej „</w:t>
      </w:r>
      <w:r w:rsidRPr="004A6C84">
        <w:rPr>
          <w:rFonts w:ascii="Arial" w:hAnsi="Arial" w:cs="Arial"/>
          <w:b/>
        </w:rPr>
        <w:t>Umową</w:t>
      </w:r>
      <w:r w:rsidRPr="004A6C84">
        <w:rPr>
          <w:rFonts w:ascii="Arial" w:hAnsi="Arial" w:cs="Arial"/>
        </w:rPr>
        <w:t>”.</w:t>
      </w:r>
    </w:p>
    <w:p w:rsidR="00DB42B8" w:rsidRPr="004A6C84" w:rsidRDefault="00DB42B8" w:rsidP="00DB42B8">
      <w:pPr>
        <w:spacing w:before="120" w:after="120" w:line="28" w:lineRule="atLeast"/>
        <w:rPr>
          <w:rFonts w:ascii="Arial" w:hAnsi="Arial" w:cs="Arial"/>
          <w:b/>
          <w:bCs/>
        </w:rPr>
      </w:pP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§ 1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Przedmiot i czas przetwarzania</w:t>
      </w:r>
    </w:p>
    <w:p w:rsidR="00DB42B8" w:rsidRPr="004A6C84" w:rsidRDefault="00DB42B8" w:rsidP="001D7949">
      <w:pPr>
        <w:pStyle w:val="AkapitzlistZnak"/>
        <w:numPr>
          <w:ilvl w:val="0"/>
          <w:numId w:val="3"/>
        </w:numPr>
        <w:spacing w:before="120" w:after="120" w:line="28" w:lineRule="atLeast"/>
        <w:ind w:left="284" w:hanging="284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 xml:space="preserve">Strony zawarły umowę </w:t>
      </w:r>
      <w:r w:rsidR="0021770A" w:rsidRPr="004A6C84">
        <w:rPr>
          <w:rFonts w:ascii="Arial" w:hAnsi="Arial" w:cs="Arial"/>
        </w:rPr>
        <w:t>……………</w:t>
      </w:r>
      <w:r w:rsidRPr="004A6C84">
        <w:rPr>
          <w:rFonts w:ascii="Arial" w:hAnsi="Arial" w:cs="Arial"/>
        </w:rPr>
        <w:t xml:space="preserve"> z dnia </w:t>
      </w:r>
      <w:r w:rsidR="0021770A" w:rsidRPr="004A6C84">
        <w:rPr>
          <w:rFonts w:ascii="Arial" w:hAnsi="Arial" w:cs="Arial"/>
        </w:rPr>
        <w:t>………</w:t>
      </w:r>
      <w:r w:rsidRPr="004A6C84">
        <w:rPr>
          <w:rFonts w:ascii="Arial" w:hAnsi="Arial" w:cs="Arial"/>
        </w:rPr>
        <w:t>, zwaną dalej „Umową Główną”. W celu jej realizacji niezbędne jest powierzenie przetwarzania danych osobowych Procesorowi.</w:t>
      </w:r>
    </w:p>
    <w:p w:rsidR="00DB42B8" w:rsidRPr="004A6C84" w:rsidRDefault="00DB42B8" w:rsidP="001D7949">
      <w:pPr>
        <w:pStyle w:val="AkapitzlistZnak"/>
        <w:numPr>
          <w:ilvl w:val="0"/>
          <w:numId w:val="3"/>
        </w:numPr>
        <w:spacing w:before="120" w:after="120" w:line="28" w:lineRule="atLeast"/>
        <w:ind w:left="284" w:hanging="284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W ramach Umowy Adm</w:t>
      </w:r>
      <w:r w:rsidR="008447D5" w:rsidRPr="004A6C84">
        <w:rPr>
          <w:rFonts w:ascii="Arial" w:hAnsi="Arial" w:cs="Arial"/>
        </w:rPr>
        <w:t xml:space="preserve">inistrator powierza Procesorowi </w:t>
      </w:r>
      <w:r w:rsidRPr="004A6C84">
        <w:rPr>
          <w:rFonts w:ascii="Arial" w:hAnsi="Arial" w:cs="Arial"/>
        </w:rPr>
        <w:t>zgodnie z art. 28 Rozporządzenia Parlamentu Europejskiego i Rady (UE) 2016/679 z dnia 27 kwietnia 2016 roku w sprawie ochrony osób fizycznych w związku z przetwarzaniem danych osobowych i w sprawie swobodnego przepływu takich danych oraz uchylenia dyrektywy 95/46/WE, czynności związane z przetwarzaniem dalej szczegółowo opisanych danych osobowych wyłącznie w celu realizacji Umowy Głównej.</w:t>
      </w:r>
    </w:p>
    <w:p w:rsidR="00DB42B8" w:rsidRPr="004A6C84" w:rsidRDefault="00DB42B8" w:rsidP="001D7949">
      <w:pPr>
        <w:pStyle w:val="AkapitzlistZnak"/>
        <w:numPr>
          <w:ilvl w:val="0"/>
          <w:numId w:val="3"/>
        </w:numPr>
        <w:spacing w:before="120" w:after="120" w:line="28" w:lineRule="atLeast"/>
        <w:ind w:left="284" w:hanging="284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Administrator oświadcza, że jest Administratorem danych osobowych, które powierza Procesorowi do przetwarzania.</w:t>
      </w:r>
    </w:p>
    <w:p w:rsidR="00DB42B8" w:rsidRPr="004A6C84" w:rsidRDefault="00DB42B8" w:rsidP="001D7949">
      <w:pPr>
        <w:pStyle w:val="AkapitzlistZnak"/>
        <w:numPr>
          <w:ilvl w:val="0"/>
          <w:numId w:val="3"/>
        </w:numPr>
        <w:spacing w:before="120" w:after="120" w:line="28" w:lineRule="atLeast"/>
        <w:ind w:left="284" w:hanging="284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 xml:space="preserve">Administrator powierza Procesorowi przetwarzanie danych osobowych wyłącznie w zakresie i celu określonym w niniejszej Umowie. Jakiekolwiek przetwarzanie danych </w:t>
      </w:r>
      <w:r w:rsidRPr="004A6C84">
        <w:rPr>
          <w:rFonts w:ascii="Arial" w:hAnsi="Arial" w:cs="Arial"/>
        </w:rPr>
        <w:lastRenderedPageBreak/>
        <w:t>osobowych, o których mowa w Umowie poza tym zakresem i celem będzie działaniem wbrew upoważnieniu Administratora.</w:t>
      </w: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</w:rPr>
      </w:pP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§ 2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</w:rPr>
      </w:pPr>
      <w:r w:rsidRPr="004A6C84">
        <w:rPr>
          <w:rFonts w:ascii="Arial" w:hAnsi="Arial" w:cs="Arial"/>
          <w:b/>
          <w:bCs/>
        </w:rPr>
        <w:t>Charakter i cel przetwarzania danych</w:t>
      </w:r>
    </w:p>
    <w:p w:rsidR="00DB42B8" w:rsidRPr="004A6C84" w:rsidRDefault="00DB42B8" w:rsidP="001D7949">
      <w:pPr>
        <w:pStyle w:val="AkapitzlistZnak"/>
        <w:numPr>
          <w:ilvl w:val="0"/>
          <w:numId w:val="4"/>
        </w:num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Administrator powierza Procesorowi przetwarzanie powierzonych danych osobowych w poniżej wymienionych celach:</w:t>
      </w:r>
    </w:p>
    <w:p w:rsidR="00DB42B8" w:rsidRPr="004A6C84" w:rsidRDefault="00DB42B8" w:rsidP="00DB42B8">
      <w:pPr>
        <w:pStyle w:val="AkapitzlistZnak"/>
        <w:spacing w:before="120" w:after="120" w:line="28" w:lineRule="atLeast"/>
        <w:ind w:left="1080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- ………………………………………….</w:t>
      </w:r>
    </w:p>
    <w:p w:rsidR="00DB42B8" w:rsidRPr="004A6C84" w:rsidRDefault="00DB42B8" w:rsidP="00DB42B8">
      <w:pPr>
        <w:pStyle w:val="AkapitzlistZnak"/>
        <w:spacing w:before="120" w:after="120" w:line="28" w:lineRule="atLeast"/>
        <w:ind w:left="1080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- ………………………………………….</w:t>
      </w:r>
    </w:p>
    <w:p w:rsidR="00DB42B8" w:rsidRPr="004A6C84" w:rsidRDefault="00DB42B8" w:rsidP="00DB42B8">
      <w:pPr>
        <w:pStyle w:val="AkapitzlistZnak"/>
        <w:spacing w:before="120" w:after="120" w:line="28" w:lineRule="atLeast"/>
        <w:ind w:left="1080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- ………………………………………….</w:t>
      </w: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  <w:highlight w:val="red"/>
        </w:rPr>
      </w:pPr>
    </w:p>
    <w:p w:rsidR="00DB42B8" w:rsidRPr="004A6C84" w:rsidRDefault="00DB42B8" w:rsidP="001D7949">
      <w:pPr>
        <w:pStyle w:val="AkapitzlistZnak"/>
        <w:numPr>
          <w:ilvl w:val="0"/>
          <w:numId w:val="4"/>
        </w:num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Procesor będzie przetwarzał, powierzone na podstawie Umowy, następujące rodzaje danych osobowych:</w:t>
      </w:r>
      <w:bookmarkStart w:id="0" w:name="_Hlk505837946"/>
    </w:p>
    <w:p w:rsidR="00DB42B8" w:rsidRPr="004A6C84" w:rsidRDefault="00DB42B8" w:rsidP="00DB42B8">
      <w:pPr>
        <w:pStyle w:val="AkapitzlistZnak"/>
        <w:spacing w:before="120" w:after="120" w:line="28" w:lineRule="atLeast"/>
        <w:ind w:left="360"/>
        <w:jc w:val="both"/>
        <w:rPr>
          <w:rFonts w:ascii="Arial" w:hAnsi="Arial" w:cs="Arial"/>
          <w:color w:val="000000"/>
        </w:rPr>
      </w:pPr>
      <w:bookmarkStart w:id="1" w:name="_Hlk500163339"/>
      <w:r w:rsidRPr="004A6C84">
        <w:rPr>
          <w:rFonts w:ascii="Arial" w:hAnsi="Arial" w:cs="Arial"/>
        </w:rPr>
        <w:t xml:space="preserve">Np. imię, nazwisko, adres zamieszkania/korespondencyjny, numer księgi wieczystej, </w:t>
      </w:r>
      <w:r w:rsidRPr="004A6C84">
        <w:rPr>
          <w:rFonts w:ascii="Arial" w:hAnsi="Arial" w:cs="Arial"/>
          <w:color w:val="000000"/>
        </w:rPr>
        <w:t>forma własności i udział, numer telefonu, adres e-mail, NIP, PESEL, data urodzenia, numer dowodu osobistego, organ wydający dowód osobisty</w:t>
      </w:r>
      <w:bookmarkEnd w:id="1"/>
      <w:r w:rsidRPr="004A6C84">
        <w:rPr>
          <w:rFonts w:ascii="Arial" w:hAnsi="Arial" w:cs="Arial"/>
          <w:color w:val="000000"/>
        </w:rPr>
        <w:t>, właściwy dla danej osoby fizycznej urząd skarbowy.</w:t>
      </w:r>
    </w:p>
    <w:p w:rsidR="00DB42B8" w:rsidRPr="004A6C84" w:rsidRDefault="00DB42B8" w:rsidP="001D7949">
      <w:pPr>
        <w:pStyle w:val="AkapitzlistZnak"/>
        <w:numPr>
          <w:ilvl w:val="0"/>
          <w:numId w:val="4"/>
        </w:num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Procesor będzie wykonywał na powierzonych danych następujące operacje przetwarzania: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Pr="004A6C84">
        <w:rPr>
          <w:rFonts w:ascii="Arial" w:hAnsi="Arial" w:cs="Arial"/>
          <w:vertAlign w:val="superscript"/>
        </w:rPr>
        <w:t>*</w:t>
      </w:r>
      <w:r w:rsidRPr="004A6C84">
        <w:rPr>
          <w:rFonts w:ascii="Arial" w:hAnsi="Arial" w:cs="Arial"/>
        </w:rPr>
        <w:t>.</w:t>
      </w:r>
    </w:p>
    <w:p w:rsidR="00DB42B8" w:rsidRPr="004A6C84" w:rsidRDefault="00DB42B8" w:rsidP="00DB42B8">
      <w:pPr>
        <w:pStyle w:val="AkapitzlistZnak"/>
        <w:spacing w:before="120" w:after="120" w:line="28" w:lineRule="atLeast"/>
        <w:ind w:left="0" w:firstLine="360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(</w:t>
      </w:r>
      <w:r w:rsidRPr="004A6C84">
        <w:rPr>
          <w:rFonts w:ascii="Arial" w:hAnsi="Arial" w:cs="Arial"/>
          <w:vertAlign w:val="superscript"/>
        </w:rPr>
        <w:t>*</w:t>
      </w:r>
      <w:r w:rsidRPr="004A6C84">
        <w:rPr>
          <w:rFonts w:ascii="Arial" w:hAnsi="Arial" w:cs="Arial"/>
        </w:rPr>
        <w:t>wymienić właściwe).</w:t>
      </w:r>
    </w:p>
    <w:bookmarkEnd w:id="0"/>
    <w:p w:rsidR="00DB42B8" w:rsidRPr="004A6C84" w:rsidRDefault="00DB42B8" w:rsidP="001D7949">
      <w:pPr>
        <w:pStyle w:val="AkapitzlistZnak"/>
        <w:numPr>
          <w:ilvl w:val="0"/>
          <w:numId w:val="4"/>
        </w:num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Powierzone dane osobowe dotyczą następujących kategorii osób:</w:t>
      </w:r>
    </w:p>
    <w:p w:rsidR="00DB42B8" w:rsidRPr="004A6C84" w:rsidRDefault="00DB42B8" w:rsidP="001D7949">
      <w:pPr>
        <w:pStyle w:val="AkapitzlistZnak"/>
        <w:numPr>
          <w:ilvl w:val="1"/>
          <w:numId w:val="4"/>
        </w:num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klienci końcowi Administratora będący osobami fizycznymi,</w:t>
      </w:r>
    </w:p>
    <w:p w:rsidR="00DB42B8" w:rsidRPr="004A6C84" w:rsidRDefault="00DB42B8" w:rsidP="001D7949">
      <w:pPr>
        <w:pStyle w:val="AkapitzlistZnak"/>
        <w:numPr>
          <w:ilvl w:val="1"/>
          <w:numId w:val="4"/>
        </w:num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klienci końcowi Administratora będący przedsiębiorcami w rozumieniu ustawy o swobodzie działalności gospodarczej(osoby fizyczne– wykonujące we własnym imieniu działalność gospodarczą),</w:t>
      </w:r>
    </w:p>
    <w:p w:rsidR="00DB42B8" w:rsidRPr="004A6C84" w:rsidRDefault="00DB42B8" w:rsidP="001D7949">
      <w:pPr>
        <w:pStyle w:val="AkapitzlistZnak"/>
        <w:numPr>
          <w:ilvl w:val="1"/>
          <w:numId w:val="4"/>
        </w:num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osoby wskazane przez klienta Administratora do kontaktu w celu realizacji umowy.</w:t>
      </w:r>
    </w:p>
    <w:p w:rsidR="004A6C84" w:rsidRPr="004A6C84" w:rsidRDefault="00DB42B8" w:rsidP="00FB119C">
      <w:pPr>
        <w:pStyle w:val="AkapitzlistZnak"/>
        <w:spacing w:before="120" w:after="120" w:line="28" w:lineRule="atLeast"/>
        <w:ind w:left="360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Powierzone przez Administratora dane osobowe będą przetwarzane przez Procesora wyłącznie w zakresie wskazanym w ust. 1-3 powyżej, w sposób zgodny z treścią Umowy, w celu realizacji Umowy Głównej i jedynie przez czas trwania Umowy, w dalszej części Umowy jako „</w:t>
      </w:r>
      <w:r w:rsidRPr="004A6C84">
        <w:rPr>
          <w:rFonts w:ascii="Arial" w:hAnsi="Arial" w:cs="Arial"/>
          <w:b/>
        </w:rPr>
        <w:t>Powierzone Dane</w:t>
      </w:r>
      <w:r w:rsidRPr="004A6C84">
        <w:rPr>
          <w:rFonts w:ascii="Arial" w:hAnsi="Arial" w:cs="Arial"/>
        </w:rPr>
        <w:t>”.</w:t>
      </w:r>
    </w:p>
    <w:p w:rsidR="004A6C84" w:rsidRPr="004A6C84" w:rsidRDefault="004A6C84" w:rsidP="00DB42B8">
      <w:pPr>
        <w:pStyle w:val="AkapitzlistZnak"/>
        <w:spacing w:before="120" w:after="120" w:line="28" w:lineRule="atLeast"/>
        <w:ind w:left="360"/>
        <w:jc w:val="both"/>
        <w:rPr>
          <w:rFonts w:ascii="Arial" w:hAnsi="Arial" w:cs="Arial"/>
        </w:rPr>
      </w:pP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§ 3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Oświadczenia stron</w:t>
      </w:r>
    </w:p>
    <w:p w:rsidR="00DB42B8" w:rsidRPr="004A6C84" w:rsidRDefault="00DB42B8" w:rsidP="001D7949">
      <w:pPr>
        <w:pStyle w:val="AkapitzlistZnak"/>
        <w:numPr>
          <w:ilvl w:val="0"/>
          <w:numId w:val="5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</w:rPr>
        <w:t>Administrator</w:t>
      </w:r>
      <w:r w:rsidRPr="004A6C84">
        <w:rPr>
          <w:rFonts w:ascii="Arial" w:hAnsi="Arial" w:cs="Arial"/>
          <w:bCs/>
        </w:rPr>
        <w:t xml:space="preserve"> oświadcza, że Powierzone Dane </w:t>
      </w:r>
      <w:r w:rsidR="00677993" w:rsidRPr="004A6C84">
        <w:rPr>
          <w:rFonts w:ascii="Arial" w:hAnsi="Arial" w:cs="Arial"/>
        </w:rPr>
        <w:t>przetwarza</w:t>
      </w:r>
      <w:r w:rsidRPr="004A6C84">
        <w:rPr>
          <w:rFonts w:ascii="Arial" w:hAnsi="Arial" w:cs="Arial"/>
          <w:bCs/>
        </w:rPr>
        <w:t xml:space="preserve"> zgodnie z obowiązującymi przepisami prawa.</w:t>
      </w:r>
    </w:p>
    <w:p w:rsidR="00DB42B8" w:rsidRPr="004A6C84" w:rsidRDefault="00DB42B8" w:rsidP="001D7949">
      <w:pPr>
        <w:pStyle w:val="AkapitzlistZnak"/>
        <w:numPr>
          <w:ilvl w:val="0"/>
          <w:numId w:val="5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Procesor oświadcza, że dysponuje środkami technicznymi i organizacyjnymi umożliwiającymi prawidłowe przetwarzanie Powierzonych Danych, w zakresie i celu przewidzianym w niniejszej Umowie.</w:t>
      </w:r>
    </w:p>
    <w:p w:rsidR="00DB42B8" w:rsidRPr="004A6C84" w:rsidRDefault="00DB42B8" w:rsidP="001D7949">
      <w:pPr>
        <w:pStyle w:val="AkapitzlistZnak"/>
        <w:numPr>
          <w:ilvl w:val="0"/>
          <w:numId w:val="5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 xml:space="preserve">Procesor oświadcza, że nie przekazuje Powierzonych Danych do państwa trzeciego ani do organizacji międzynarodowej i zobowiązuje się ich nie przekazywać przez cały okres trwania Umowy. </w:t>
      </w:r>
    </w:p>
    <w:p w:rsidR="00DB42B8" w:rsidRPr="004A6C84" w:rsidRDefault="00DB42B8" w:rsidP="001D7949">
      <w:pPr>
        <w:pStyle w:val="AkapitzlistZnak"/>
        <w:numPr>
          <w:ilvl w:val="0"/>
          <w:numId w:val="5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 xml:space="preserve">Procesor zobowiązuje się przed rozpoczęciem przetwarzania niezwłocznie poinformować Administratora jeżeli prawo Unii lub prawo państwa członkowskiego, któremu podlega </w:t>
      </w:r>
      <w:r w:rsidRPr="004A6C84">
        <w:rPr>
          <w:rFonts w:ascii="Arial" w:hAnsi="Arial" w:cs="Arial"/>
          <w:bCs/>
        </w:rPr>
        <w:lastRenderedPageBreak/>
        <w:t>nałoży na niego taki obowiązek prawny, o ile prawo to nie zabrania udzielania takiej informacji z uwagi na ważny interes publiczny.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§ 4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Zobowiązanie do zachowania tajemnicy</w:t>
      </w:r>
    </w:p>
    <w:p w:rsidR="00DB42B8" w:rsidRPr="004A6C84" w:rsidRDefault="00DB42B8" w:rsidP="001D7949">
      <w:pPr>
        <w:pStyle w:val="AkapitzlistZnak"/>
        <w:numPr>
          <w:ilvl w:val="0"/>
          <w:numId w:val="6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Procesor zgodnie z art. 28 ust. 3 lit. b RODO zobowiązuje się do zachowania Powierzonych Danych w tajemnicy.</w:t>
      </w:r>
    </w:p>
    <w:p w:rsidR="00DB42B8" w:rsidRPr="004A6C84" w:rsidRDefault="00DB42B8" w:rsidP="001D7949">
      <w:pPr>
        <w:pStyle w:val="AkapitzlistZnak"/>
        <w:numPr>
          <w:ilvl w:val="0"/>
          <w:numId w:val="6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Procesor oświadcza, że w związku ze zobowiązaniem do zachowania w tajemnicy Powierzonych Danych, nie będą one wykorzystywane, ujawniane ani udostępniane bez pisemnej zgody Administratora w innym celu niż wykonanie Umowy, chyba że konieczność ujawnienia posiadanych informacji wynika z obowiązujących przepisów prawa lub Umowy.</w:t>
      </w:r>
    </w:p>
    <w:p w:rsidR="00DB42B8" w:rsidRPr="004A6C84" w:rsidRDefault="00DB42B8" w:rsidP="001D7949">
      <w:pPr>
        <w:pStyle w:val="AkapitzlistZnak"/>
        <w:numPr>
          <w:ilvl w:val="0"/>
          <w:numId w:val="6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Strony zobowiązują się do dołożenia wszelkich starań w celu zapewnienia, aby środki łączności wykorzystywane do odbioru, przekazywania oraz przechowywania Powierzonych danych gwarantowały zabezpieczenie przed dostępem osób trzecich nieupoważnionych do zapoznania się z ich treścią.</w:t>
      </w:r>
    </w:p>
    <w:p w:rsidR="00DB42B8" w:rsidRPr="004A6C84" w:rsidRDefault="00DB42B8" w:rsidP="001D7949">
      <w:pPr>
        <w:pStyle w:val="AkapitzlistZnak"/>
        <w:numPr>
          <w:ilvl w:val="0"/>
          <w:numId w:val="6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 xml:space="preserve">Procesor zobowiązuje się, iż osoby upoważnione do przetwarzania Powierzonych danych również zobowiążą się do zachowania tych danych w tajemnicy. Lista osób upoważnionych do przetwarzania Powierzonych Danych stanowi Załącznik nr 1 do Umowy. W każdym przypadku zmiany osób upoważnionych do ich przetwarzania Procesor zobowiązuje się niezwłocznie przekazać Administratorowi aktualną listę osób upoważnionych. 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§ 5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Ocena skutków dla ochrony danych oraz konsultacje z organem nadzorczym</w:t>
      </w: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 xml:space="preserve">1. Procesor na żądanie Administratora pomaga mu w zapewnieniu przestrzegania obowiązków, które wynikają z dokonania oceny skutków dla ochrony danych. </w:t>
      </w: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2. Jeżeli przetwarzanie powodowałoby wysokie ryzyko naruszenia praw lub wolności osób fizycznych Procesor pomaga Administratorowi realizować wytyczne w zakresie uprzednich konsultacji z organem nadzorczym (UODO).</w:t>
      </w:r>
    </w:p>
    <w:p w:rsidR="00DB42B8" w:rsidRPr="004A6C84" w:rsidRDefault="00DB42B8" w:rsidP="00DB42B8">
      <w:pPr>
        <w:spacing w:before="120" w:after="120" w:line="28" w:lineRule="atLeast"/>
        <w:rPr>
          <w:rFonts w:ascii="Arial" w:hAnsi="Arial" w:cs="Arial"/>
          <w:b/>
          <w:bCs/>
        </w:rPr>
      </w:pP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§ 6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Środki zabezpieczające</w:t>
      </w:r>
    </w:p>
    <w:p w:rsidR="00DB42B8" w:rsidRPr="004A6C84" w:rsidRDefault="00DB42B8" w:rsidP="001D7949">
      <w:pPr>
        <w:pStyle w:val="AkapitzlistZnak"/>
        <w:numPr>
          <w:ilvl w:val="0"/>
          <w:numId w:val="7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Procesor oświadcza, że podejmie środki zabezpieczające, wymagane na mocy art. 32 RODO, zgodnie z art. 28 ust. 3 lit. c RODO.</w:t>
      </w:r>
    </w:p>
    <w:p w:rsidR="00DB42B8" w:rsidRPr="004A6C84" w:rsidRDefault="00DB42B8" w:rsidP="00DB42B8">
      <w:pPr>
        <w:pStyle w:val="AkapitzlistZnak"/>
        <w:spacing w:before="120" w:after="120" w:line="28" w:lineRule="atLeast"/>
        <w:ind w:left="360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Procesor oświadcza, że uwzględniając stan wiedzy technicznej, koszt wdrażania oraz charakter, zakres, kontekst i cele przetwarzania oraz ryzyko naruszenia praw lub wolności osób fizycznych o różnym prawdopodobieństwie wystąpienia i wadze zagrożenia zastosowane środki techniczne i organizacyjne, są odpowiednie, aby zapewnić stopień bezpieczeństwa odpowiadający ryzyku przetwarzania Powierzonych Danych, tj.</w:t>
      </w:r>
    </w:p>
    <w:p w:rsidR="00DB42B8" w:rsidRPr="004A6C84" w:rsidRDefault="00DB42B8" w:rsidP="001D7949">
      <w:pPr>
        <w:pStyle w:val="AkapitzlistZnak"/>
        <w:numPr>
          <w:ilvl w:val="0"/>
          <w:numId w:val="7"/>
        </w:num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a. prowadzi dokumentację opisującą sposób przetwarzania danych osobowych,</w:t>
      </w:r>
    </w:p>
    <w:p w:rsidR="00DB42B8" w:rsidRPr="004A6C84" w:rsidRDefault="00DB42B8" w:rsidP="00DB42B8">
      <w:pPr>
        <w:pStyle w:val="AkapitzlistZnak"/>
        <w:spacing w:before="120" w:after="120" w:line="28" w:lineRule="atLeast"/>
        <w:ind w:left="360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b. znajdujące się w jego posiadaniu urządzenia i systemy informatyczne służące do przetwarzania danych osobowych zabezpieczone są zgodnie z obowiązującymi dobrymi praktykami w zakresie ochrony infrastruktury i zasobów teleinformatycznych jak również, że zabezpieczenia te pozostają w zgodzie z wiążącymi przepisami prawa, w tym szczególności szyfruje Powierzone Dane,</w:t>
      </w:r>
    </w:p>
    <w:p w:rsidR="00DB42B8" w:rsidRPr="004A6C84" w:rsidRDefault="00DB42B8" w:rsidP="00DB42B8">
      <w:pPr>
        <w:pStyle w:val="AkapitzlistZnak"/>
        <w:spacing w:before="120" w:after="120" w:line="28" w:lineRule="atLeast"/>
        <w:ind w:left="360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lastRenderedPageBreak/>
        <w:t>c. stosuje odpowiednie środki techniczne i organizacyjne do zapewnienia przetwarzanym w ramach jego umowy danym ochrony, w szczególności zabezpiecza dane osobowe przed ich udostępnieniem osobom nieupoważnionym, zabraniem przez osobę nieuprawnioną, przetwarzaniem z naruszeniem RODO, zmianą, utratą, uszkodzeniem lub zniszczeniem.</w:t>
      </w:r>
    </w:p>
    <w:p w:rsidR="00DB42B8" w:rsidRPr="004A6C84" w:rsidRDefault="00DB42B8" w:rsidP="001D7949">
      <w:pPr>
        <w:pStyle w:val="AkapitzlistZnak"/>
        <w:numPr>
          <w:ilvl w:val="0"/>
          <w:numId w:val="7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 xml:space="preserve">Udokumentowanie realizacji powyższych działań może nastąpić poprzez: </w:t>
      </w:r>
    </w:p>
    <w:p w:rsidR="00DB42B8" w:rsidRPr="004A6C84" w:rsidRDefault="00DB42B8" w:rsidP="00DB42B8">
      <w:pPr>
        <w:pStyle w:val="AkapitzlistZnak"/>
        <w:spacing w:before="120" w:after="120" w:line="28" w:lineRule="atLeast"/>
        <w:ind w:left="360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a. stosowanie zatwierdzonych kodeksów postępowania z uwzględnieniem specyfiki sektora, o których mowa w art. 40 RODO;</w:t>
      </w:r>
    </w:p>
    <w:p w:rsidR="00DB42B8" w:rsidRPr="004A6C84" w:rsidRDefault="00DB42B8" w:rsidP="00DB42B8">
      <w:pPr>
        <w:pStyle w:val="AkapitzlistZnak"/>
        <w:spacing w:before="120" w:after="120" w:line="28" w:lineRule="atLeast"/>
        <w:ind w:left="360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b. uzyskanie certyfikacji na podstawie dopuszczonego postępowania certyfikującego zgodnego z art. 42 RODO.</w:t>
      </w:r>
    </w:p>
    <w:p w:rsidR="00DB42B8" w:rsidRPr="004A6C84" w:rsidRDefault="00DB42B8" w:rsidP="00DB42B8">
      <w:pPr>
        <w:spacing w:before="120" w:after="120" w:line="28" w:lineRule="atLeast"/>
        <w:rPr>
          <w:rFonts w:ascii="Arial" w:hAnsi="Arial" w:cs="Arial"/>
          <w:b/>
          <w:bCs/>
        </w:rPr>
      </w:pP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§ 7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Prowadzenie rejestru czynności</w:t>
      </w:r>
    </w:p>
    <w:p w:rsidR="00DB42B8" w:rsidRPr="004A6C84" w:rsidRDefault="00DB42B8" w:rsidP="001D7949">
      <w:pPr>
        <w:pStyle w:val="AkapitzlistZnak"/>
        <w:numPr>
          <w:ilvl w:val="0"/>
          <w:numId w:val="8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Procesor zobowiązuje się prowadzić oddzielny rejestr wszystkich kategorii czynności przetwarzania  dokonywanych w imieniu Administratora dla powierzonych danych w formie elektronicznej, który udostępnia Administratorowi na każde jego żądanie .</w:t>
      </w:r>
    </w:p>
    <w:p w:rsidR="00DB42B8" w:rsidRPr="004A6C84" w:rsidRDefault="00DB42B8" w:rsidP="001D7949">
      <w:pPr>
        <w:pStyle w:val="AkapitzlistZnak"/>
        <w:numPr>
          <w:ilvl w:val="0"/>
          <w:numId w:val="8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Procesor zobowiązuje się współpracować z organem nadzorczym i na jego żądanie udostępniać mu rejestr w celu monitorowania operacji przetwarzania na Powierzonych Danych.</w:t>
      </w:r>
    </w:p>
    <w:p w:rsidR="00983C51" w:rsidRPr="004A6C84" w:rsidRDefault="00983C51" w:rsidP="00DB42B8">
      <w:pPr>
        <w:spacing w:before="120" w:after="120" w:line="28" w:lineRule="atLeast"/>
        <w:rPr>
          <w:rFonts w:ascii="Arial" w:hAnsi="Arial" w:cs="Arial"/>
          <w:b/>
          <w:bCs/>
        </w:rPr>
      </w:pP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§ 8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Współdziałanie w wykonywaniu praw osób, których dane dotyczą</w:t>
      </w:r>
    </w:p>
    <w:p w:rsidR="00DB42B8" w:rsidRPr="004A6C84" w:rsidRDefault="00DB42B8" w:rsidP="001D7949">
      <w:pPr>
        <w:pStyle w:val="AkapitzlistZnak"/>
        <w:numPr>
          <w:ilvl w:val="0"/>
          <w:numId w:val="9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Procesor wdroży odpowiednie środki techniczne i organizacyjne, aby móc wywiązać się z obowiązku odpowiadania na żądania osoby, której dane dotyczą, w zakresie wykonywania jej praw określonych w rozdziale III RODO, w szczególności w zakresie zagwarantowania:</w:t>
      </w:r>
    </w:p>
    <w:p w:rsidR="00DB42B8" w:rsidRPr="004A6C84" w:rsidRDefault="00DB42B8" w:rsidP="001D7949">
      <w:pPr>
        <w:pStyle w:val="AkapitzlistZnak"/>
        <w:numPr>
          <w:ilvl w:val="1"/>
          <w:numId w:val="9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prawa do sprostowania danych,</w:t>
      </w:r>
    </w:p>
    <w:p w:rsidR="00DB42B8" w:rsidRPr="004A6C84" w:rsidRDefault="00DB42B8" w:rsidP="001D7949">
      <w:pPr>
        <w:pStyle w:val="AkapitzlistZnak"/>
        <w:numPr>
          <w:ilvl w:val="1"/>
          <w:numId w:val="9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prawa do usunięcia danych,</w:t>
      </w:r>
    </w:p>
    <w:p w:rsidR="00DB42B8" w:rsidRPr="004A6C84" w:rsidRDefault="00DB42B8" w:rsidP="001D7949">
      <w:pPr>
        <w:pStyle w:val="AkapitzlistZnak"/>
        <w:numPr>
          <w:ilvl w:val="1"/>
          <w:numId w:val="9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 xml:space="preserve">prawa do sprzeciwu, </w:t>
      </w:r>
    </w:p>
    <w:p w:rsidR="00DB42B8" w:rsidRPr="004A6C84" w:rsidRDefault="00DB42B8" w:rsidP="001D7949">
      <w:pPr>
        <w:pStyle w:val="AkapitzlistZnak"/>
        <w:numPr>
          <w:ilvl w:val="1"/>
          <w:numId w:val="9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oraz prawa do przenoszenia danych.</w:t>
      </w:r>
    </w:p>
    <w:p w:rsidR="00DB42B8" w:rsidRPr="004A6C84" w:rsidRDefault="00DB42B8" w:rsidP="001D7949">
      <w:pPr>
        <w:pStyle w:val="AkapitzlistZnak"/>
        <w:numPr>
          <w:ilvl w:val="0"/>
          <w:numId w:val="9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Procesor zobowiązuje się do przekazywania Administratorowi żądanych przez podmiot informacji/podejmowania określonych działań niezwłocznie, ale nie później niż w terminie 7 dni od dnia poinformowania Procesora przez Administratora o wystąpieniu z takim wnioskiem przez podmiot danych, a także zobowiązuje się współpracować z Administratorem w miarę możliwości w celu jego realizacji.</w:t>
      </w:r>
      <w:bookmarkStart w:id="2" w:name="_Hlk509481833"/>
    </w:p>
    <w:p w:rsidR="00843320" w:rsidRPr="004A6C84" w:rsidRDefault="00843320" w:rsidP="00843320">
      <w:pPr>
        <w:pStyle w:val="AkapitzlistZnak"/>
        <w:spacing w:before="120" w:after="120" w:line="28" w:lineRule="atLeast"/>
        <w:ind w:left="360"/>
        <w:jc w:val="both"/>
        <w:rPr>
          <w:rFonts w:ascii="Arial" w:hAnsi="Arial" w:cs="Arial"/>
          <w:bCs/>
        </w:rPr>
      </w:pP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§</w:t>
      </w:r>
      <w:bookmarkEnd w:id="2"/>
      <w:r w:rsidRPr="004A6C84">
        <w:rPr>
          <w:rFonts w:ascii="Arial" w:hAnsi="Arial" w:cs="Arial"/>
          <w:b/>
          <w:bCs/>
        </w:rPr>
        <w:t xml:space="preserve"> 9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Zarejestrowanie i zgłoszenie incydentu</w:t>
      </w:r>
    </w:p>
    <w:p w:rsidR="00DB42B8" w:rsidRPr="004A6C84" w:rsidRDefault="00DB42B8" w:rsidP="001D7949">
      <w:pPr>
        <w:pStyle w:val="AkapitzlistZnak"/>
        <w:numPr>
          <w:ilvl w:val="0"/>
          <w:numId w:val="10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Zgodnie z art. 28 ust. 3 lit. f RODO, Procesor uczestniczy w realizacji obowiązku Administratora, określonego w art. 33 RODO, w szczególności niezwłocznie, nie później niż w ciągu 24 godzin poinformuje Inspektora Ochrony Danych lub osobę odpowiedzialną za ochronę danych u Administratora o jakichkolwiek przypadkach naruszenia ochrony danych osobowych tzw. incydentach wraz z:</w:t>
      </w:r>
    </w:p>
    <w:p w:rsidR="00DB42B8" w:rsidRPr="004A6C84" w:rsidRDefault="00DB42B8" w:rsidP="001D7949">
      <w:pPr>
        <w:pStyle w:val="AkapitzlistZnak"/>
        <w:numPr>
          <w:ilvl w:val="1"/>
          <w:numId w:val="10"/>
        </w:numPr>
        <w:spacing w:before="120" w:after="120" w:line="28" w:lineRule="atLeast"/>
        <w:jc w:val="both"/>
        <w:rPr>
          <w:rFonts w:ascii="Arial" w:hAnsi="Arial" w:cs="Arial"/>
          <w:bCs/>
        </w:rPr>
      </w:pPr>
      <w:bookmarkStart w:id="3" w:name="_Hlk507143346"/>
      <w:r w:rsidRPr="004A6C84">
        <w:rPr>
          <w:rFonts w:ascii="Arial" w:hAnsi="Arial" w:cs="Arial"/>
          <w:bCs/>
        </w:rPr>
        <w:t>opisem charakteru naruszenia ochrony danych osobowych, w tym w miarę możliwości wskazaniem kategorii i przybliżoną liczbę osób, których dane dotyczą, oraz kategorie i przybliżoną liczbę wpisów danych osobowych, których dotyczy naruszenie,</w:t>
      </w:r>
    </w:p>
    <w:p w:rsidR="00DB42B8" w:rsidRPr="004A6C84" w:rsidRDefault="00DB42B8" w:rsidP="001D7949">
      <w:pPr>
        <w:pStyle w:val="AkapitzlistZnak"/>
        <w:numPr>
          <w:ilvl w:val="1"/>
          <w:numId w:val="10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lastRenderedPageBreak/>
        <w:t>opisem możliwych konsekwencji naruszenia ochrony danych osobowych,</w:t>
      </w:r>
    </w:p>
    <w:p w:rsidR="00DB42B8" w:rsidRPr="004A6C84" w:rsidRDefault="00DB42B8" w:rsidP="001D7949">
      <w:pPr>
        <w:pStyle w:val="AkapitzlistZnak"/>
        <w:numPr>
          <w:ilvl w:val="1"/>
          <w:numId w:val="10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opisem zastosowanych lub proponowanych środków w celu zaradzenia naruszeniu ochrony danych osobowych, w tym w stosownych przypadkach środki w celu zminimalizowania jego ewentualnych negatywnych skutków.</w:t>
      </w:r>
    </w:p>
    <w:bookmarkEnd w:id="3"/>
    <w:p w:rsidR="00DB42B8" w:rsidRPr="004A6C84" w:rsidRDefault="00DB42B8" w:rsidP="001D7949">
      <w:pPr>
        <w:pStyle w:val="AkapitzlistZnak"/>
        <w:numPr>
          <w:ilvl w:val="0"/>
          <w:numId w:val="10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 xml:space="preserve">W przypadku, gdy ustalenie wszelkich danych dotyczących incydentu będzie niemożliwe w terminie wskazanym w ust. 1 powyżej, Procesor będzie przekazywał informacje sukcesywnie, w miarę ich pozyskiwania. </w:t>
      </w:r>
    </w:p>
    <w:p w:rsidR="00DB42B8" w:rsidRPr="004A6C84" w:rsidRDefault="00DB42B8" w:rsidP="001D7949">
      <w:pPr>
        <w:pStyle w:val="AkapitzlistZnak"/>
        <w:numPr>
          <w:ilvl w:val="0"/>
          <w:numId w:val="10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Procesor prowadzi bieżącą dokumentację zawierająca opis naruszeń, o których mowa w ust. 1 powyżej. Na żądanie Administratora niezwłocznie, nie później niż w ciągu 24 godzin przekaże kopię prowadzonej dokumentacji.</w:t>
      </w:r>
    </w:p>
    <w:p w:rsidR="00DB42B8" w:rsidRPr="004A6C84" w:rsidRDefault="00DB42B8" w:rsidP="001D7949">
      <w:pPr>
        <w:pStyle w:val="AkapitzlistZnak"/>
        <w:numPr>
          <w:ilvl w:val="0"/>
          <w:numId w:val="10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Na żądanie Administratora Procesor zobowiązuje się udzielić wszelkich informacji dotyczących Przetwarzanych Danych w sytuacji, powzięcia informacji o wystąpieniu incydentu przez Administratora od osoby trzeciej niezwłocznie, nie później niż w ciągu 24 godzin.</w:t>
      </w:r>
    </w:p>
    <w:p w:rsidR="00983C51" w:rsidRPr="004A6C84" w:rsidRDefault="00983C51" w:rsidP="00983C51">
      <w:pPr>
        <w:pStyle w:val="AkapitzlistZnak"/>
        <w:spacing w:before="120" w:after="120" w:line="28" w:lineRule="atLeast"/>
        <w:ind w:left="360"/>
        <w:jc w:val="both"/>
        <w:rPr>
          <w:rFonts w:ascii="Arial" w:hAnsi="Arial" w:cs="Arial"/>
          <w:bCs/>
        </w:rPr>
      </w:pP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 xml:space="preserve">§ 10 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Szkolenia</w:t>
      </w:r>
    </w:p>
    <w:p w:rsidR="00DB42B8" w:rsidRPr="004A6C84" w:rsidRDefault="00DB42B8" w:rsidP="001D7949">
      <w:pPr>
        <w:pStyle w:val="AkapitzlistZnak"/>
        <w:numPr>
          <w:ilvl w:val="0"/>
          <w:numId w:val="11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Procesor zobowiązuje się zapoznać osoby upoważnione do przetwarzana danych osobowych z obowiązującymi przepisami prawa dotyczącymi ochrony danych osobowych.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§ 11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Kontrola zabezpieczeń</w:t>
      </w:r>
    </w:p>
    <w:p w:rsidR="00DB42B8" w:rsidRPr="004A6C84" w:rsidRDefault="00DB42B8" w:rsidP="001D7949">
      <w:pPr>
        <w:pStyle w:val="AkapitzlistZnak"/>
        <w:numPr>
          <w:ilvl w:val="0"/>
          <w:numId w:val="12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Administrator zastrzega sobie możliwość kontroli sposobu wypełnienia przez Procesora obowiązków umownych, zgodnie z art. 28 ust. 3 lit. h RODO.</w:t>
      </w:r>
    </w:p>
    <w:p w:rsidR="00DB42B8" w:rsidRPr="004A6C84" w:rsidRDefault="00DB42B8" w:rsidP="001D7949">
      <w:pPr>
        <w:pStyle w:val="AkapitzlistZnak"/>
        <w:numPr>
          <w:ilvl w:val="0"/>
          <w:numId w:val="12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Administrator jest uprawniony do żądania udzielania informacji lub wyjaśnień w formie pisemnej, w postaci papierowej lub elektronicznej, dotyczących Powierzonych Danych. Procesor jest zobligowany udzielić wszelkich niezbędnych informacji dotyczących realizacji postanowień Umowy niezwłocznie, nie później niż 7 dni od dnia otrzymania żądania.</w:t>
      </w:r>
    </w:p>
    <w:p w:rsidR="00DB42B8" w:rsidRPr="004A6C84" w:rsidRDefault="00DB42B8" w:rsidP="001D7949">
      <w:pPr>
        <w:pStyle w:val="AkapitzlistZnak"/>
        <w:numPr>
          <w:ilvl w:val="0"/>
          <w:numId w:val="12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 xml:space="preserve">W przypadku wystąpienia zagrożeń mogących mieć wpływ na odpowiedzialność Administratora za przetwarzanie Powierzonych Danych Procesor zobowiązany jest niezwłocznie podjąć działania w celu ich usunięcia oraz natychmiast poinformować o nich Administratora. </w:t>
      </w:r>
    </w:p>
    <w:p w:rsidR="00DB42B8" w:rsidRPr="004A6C84" w:rsidRDefault="00DB42B8" w:rsidP="001D7949">
      <w:pPr>
        <w:pStyle w:val="AkapitzlistZnak"/>
        <w:numPr>
          <w:ilvl w:val="0"/>
          <w:numId w:val="12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Procesor niezwłocznie informuje Administratora o wszelkich czynnościach, w szczególności kontrolnych i skargowych, prowadzonych przez organ nadzorczy z zakresu Powierzonych Danych.</w:t>
      </w:r>
    </w:p>
    <w:p w:rsidR="00DB42B8" w:rsidRPr="004A6C84" w:rsidRDefault="00DB42B8" w:rsidP="001D7949">
      <w:pPr>
        <w:pStyle w:val="AkapitzlistZnak"/>
        <w:numPr>
          <w:ilvl w:val="0"/>
          <w:numId w:val="12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Administrator zastrzega sobie prawo do kontroli zgodności przetwarzania Powierzonych Danych z niniejszą Umową przez Procesora. Administrator danych powiadomi Procesora o zamiarze przeprowadzenia przedmiotowej kontroli z wyprzedzeniem, nie krótszym niż 7 dni. Procesor zobowiązany jest umożliwić Administratorowi danych przeprowadzenie przedmiotowej kontroli, w szczególności poprzez udostępnienie systemów informatycznych, nośników, dokumentacji i pomieszczeń, w zakresie niezbędnym dla kontroli przetwarzania Powierzonych Danych.</w:t>
      </w:r>
    </w:p>
    <w:p w:rsidR="00DB42B8" w:rsidRPr="004A6C84" w:rsidRDefault="00DB42B8" w:rsidP="001D7949">
      <w:pPr>
        <w:pStyle w:val="AkapitzlistZnak"/>
        <w:numPr>
          <w:ilvl w:val="0"/>
          <w:numId w:val="12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W przypadku powzięcia przez Administratora wiadomości o rażącym naruszeniu zobowiązań wynikających z przepisów obowiązującego prawa lub Umowy a także incydencie, Procesor umożliwi Administratorowi przeprowadzenie niezapowiedzianej kontroli.</w:t>
      </w:r>
    </w:p>
    <w:p w:rsidR="00DB42B8" w:rsidRPr="004A6C84" w:rsidRDefault="00DB42B8" w:rsidP="001D7949">
      <w:pPr>
        <w:pStyle w:val="AkapitzlistZnak"/>
        <w:numPr>
          <w:ilvl w:val="0"/>
          <w:numId w:val="12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lastRenderedPageBreak/>
        <w:t xml:space="preserve">Procesor jest zobowiązany do zastosowania się do zaleceń pokontrolnych sformułowanych przez Administratora dotyczących zabezpieczenia Powierzonych Danych. </w:t>
      </w:r>
    </w:p>
    <w:p w:rsidR="00983C51" w:rsidRPr="004A6C84" w:rsidRDefault="00983C51" w:rsidP="00DB42B8">
      <w:pPr>
        <w:pStyle w:val="AkapitzlistZnak"/>
        <w:spacing w:before="120" w:after="120" w:line="28" w:lineRule="atLeast"/>
        <w:ind w:left="360"/>
        <w:jc w:val="both"/>
        <w:rPr>
          <w:rFonts w:ascii="Arial" w:hAnsi="Arial" w:cs="Arial"/>
          <w:bCs/>
        </w:rPr>
      </w:pP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§ 12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Współdziałanie przy kontroli organu nadzorczego</w:t>
      </w:r>
    </w:p>
    <w:p w:rsidR="00DB42B8" w:rsidRPr="004A6C84" w:rsidRDefault="00DB42B8" w:rsidP="001D7949">
      <w:pPr>
        <w:pStyle w:val="AkapitzlistZnak"/>
        <w:numPr>
          <w:ilvl w:val="0"/>
          <w:numId w:val="13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Procesor zobowiązuje się współdziałać z Administratorem w przypadku wszczęcia przez organ nadzorczy postępowania kontrolnego u Administratora, o ile w zakresie kontroli będą również Powierzone Dane.</w:t>
      </w:r>
    </w:p>
    <w:p w:rsidR="00DB42B8" w:rsidRPr="004A6C84" w:rsidRDefault="00DB42B8" w:rsidP="001D7949">
      <w:pPr>
        <w:pStyle w:val="AkapitzlistZnak"/>
        <w:numPr>
          <w:ilvl w:val="0"/>
          <w:numId w:val="13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Na żądanie Administratora Procesor stawi się w wyznaczonym na przeprowadzenie kontroli miejscu i czasie.</w:t>
      </w:r>
    </w:p>
    <w:p w:rsidR="00DB42B8" w:rsidRPr="004A6C84" w:rsidRDefault="00DB42B8" w:rsidP="00DB42B8">
      <w:pPr>
        <w:spacing w:before="120" w:after="120" w:line="28" w:lineRule="atLeast"/>
        <w:rPr>
          <w:rFonts w:ascii="Arial" w:hAnsi="Arial" w:cs="Arial"/>
          <w:bCs/>
        </w:rPr>
      </w:pP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§ 13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proofErr w:type="spellStart"/>
      <w:r w:rsidRPr="004A6C84">
        <w:rPr>
          <w:rFonts w:ascii="Arial" w:hAnsi="Arial" w:cs="Arial"/>
          <w:b/>
          <w:bCs/>
        </w:rPr>
        <w:t>Podpowierzenie</w:t>
      </w:r>
      <w:proofErr w:type="spellEnd"/>
      <w:r w:rsidRPr="004A6C84">
        <w:rPr>
          <w:rFonts w:ascii="Arial" w:hAnsi="Arial" w:cs="Arial"/>
          <w:b/>
          <w:bCs/>
        </w:rPr>
        <w:t xml:space="preserve"> przetwarzania danych</w:t>
      </w:r>
    </w:p>
    <w:p w:rsidR="00DB42B8" w:rsidRPr="004A6C84" w:rsidRDefault="00DB42B8" w:rsidP="001D7949">
      <w:pPr>
        <w:numPr>
          <w:ilvl w:val="0"/>
          <w:numId w:val="17"/>
        </w:numPr>
        <w:spacing w:before="40" w:after="40" w:line="240" w:lineRule="auto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 xml:space="preserve">Procesor może powierzyć przetwarzanie danych osobowych </w:t>
      </w:r>
      <w:r w:rsidR="00677993" w:rsidRPr="004A6C84">
        <w:rPr>
          <w:rFonts w:ascii="Arial" w:hAnsi="Arial" w:cs="Arial"/>
        </w:rPr>
        <w:t xml:space="preserve">innemu podmiotowi przetwarzającemu </w:t>
      </w:r>
      <w:r w:rsidRPr="004A6C84">
        <w:rPr>
          <w:rFonts w:ascii="Arial" w:hAnsi="Arial" w:cs="Arial"/>
        </w:rPr>
        <w:t>(„Podwykonawcy”), jeśli wynika to z zakresu Umowy Głównej, po uzyskaniu uprzedniej zgody Administratora na powierzenie Podwykonawcy dalszego powierzenia przetwarzania danych osobowych w określonym celu i zakresie, wyrażonej w formie pisemnej pod rygorem nieważności. W celu powierzenia przetwarzania danych osobowych przez Podwykonawcę, Procesor zobowiązany jest zawrzeć z Podwykonawcą pisemną umowę powierzenia przetwarzania danych osobowych o treści i zakresie jak najbardziej zbliżonym do niniejszej Umowy.</w:t>
      </w:r>
    </w:p>
    <w:p w:rsidR="00DB42B8" w:rsidRPr="004A6C84" w:rsidRDefault="00DB42B8" w:rsidP="001D7949">
      <w:pPr>
        <w:numPr>
          <w:ilvl w:val="0"/>
          <w:numId w:val="17"/>
        </w:numPr>
        <w:spacing w:before="40" w:after="40" w:line="240" w:lineRule="auto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 xml:space="preserve">W przypadku skorzystania z usług Podwykonawcy, Procesor zobowiązany jest </w:t>
      </w:r>
      <w:r w:rsidRPr="004A6C84">
        <w:rPr>
          <w:rFonts w:ascii="Arial" w:hAnsi="Arial" w:cs="Arial"/>
        </w:rPr>
        <w:br/>
        <w:t>do zapewniania, iż Podwykonawca będzie przetwarzał dane osobowe wyłącznie w celu i zakresie opisanym w umowie zawartej przez Podwykonawcę z Procesorem, przy czym cel i zakres przetwarzania nie będzie szerszy niż wynikający z niniejszej Umowy oraz Podwykonawca zobowiązany będzie do zachowania wszelkich wymagań określonych w § 3 ust.2.</w:t>
      </w:r>
    </w:p>
    <w:p w:rsidR="00DB42B8" w:rsidRPr="004A6C84" w:rsidRDefault="00DB42B8" w:rsidP="001D7949">
      <w:pPr>
        <w:numPr>
          <w:ilvl w:val="0"/>
          <w:numId w:val="17"/>
        </w:numPr>
        <w:spacing w:before="40" w:after="40" w:line="240" w:lineRule="auto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Procesor nie może korzystać z Podwykonawców w celu realizacji Umowy Głównej lub niniejszej Umowy w sytuacji, gdy dalsze powierzenie przetwarzania danych osobowych Podwykonawcy będzie wiązało się transferem danych osobowych poza EOG.</w:t>
      </w:r>
    </w:p>
    <w:p w:rsidR="00DB42B8" w:rsidRPr="004A6C84" w:rsidRDefault="00DB42B8" w:rsidP="001D7949">
      <w:pPr>
        <w:numPr>
          <w:ilvl w:val="0"/>
          <w:numId w:val="17"/>
        </w:numPr>
        <w:spacing w:before="40" w:after="40" w:line="240" w:lineRule="auto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Administrator będzie mieć prawo bezpośredniego przeprowadzenia kontroli, w tym inspekcji przetwarzania danych osobowych przez dalszy podmiot przetwarzający na takich samych zasadach jak przewidziane w § 13 Umowy.</w:t>
      </w:r>
    </w:p>
    <w:p w:rsidR="00DB42B8" w:rsidRPr="004A6C84" w:rsidRDefault="00DB42B8" w:rsidP="001D7949">
      <w:pPr>
        <w:pStyle w:val="Akapitzlist"/>
        <w:widowControl/>
        <w:numPr>
          <w:ilvl w:val="0"/>
          <w:numId w:val="17"/>
        </w:numPr>
        <w:autoSpaceDE/>
        <w:autoSpaceDN/>
        <w:spacing w:after="120" w:line="276" w:lineRule="auto"/>
        <w:rPr>
          <w:rFonts w:ascii="Arial" w:hAnsi="Arial" w:cs="Arial"/>
          <w:b/>
          <w:bCs/>
        </w:rPr>
      </w:pPr>
      <w:r w:rsidRPr="004A6C84">
        <w:rPr>
          <w:rFonts w:ascii="Arial" w:hAnsi="Arial" w:cs="Arial"/>
        </w:rPr>
        <w:t>Wszelkie umowy dalszego przetwarzania danych będą ulegały automatycznemu rozwiązaniu w razie zakończenia obowiązywania niniejszej Umowy, niezależnie od przyczyny. W przypadku uzyskania pisemnej zgody Administratora na dalsze powierzenie danych przez Procesora, Procesor ponosi pełną odpowiedzialność za powierzenie Podwykonawcom przetwarzania danych, będących przedmiotem Umowy, z naruszeniem obowiązujących przepisów prawa oraz za wszelkie szkody powstałe z powodu nienależytego przetwarzania danych przez tych Podwykonawców. Procesor odpowiada za działania i zaniechania Podwykonawców, jak za własne działania i zaniechania.</w:t>
      </w:r>
    </w:p>
    <w:p w:rsidR="00843320" w:rsidRDefault="00843320" w:rsidP="00FB119C">
      <w:pPr>
        <w:spacing w:after="120"/>
        <w:rPr>
          <w:rFonts w:ascii="Arial" w:hAnsi="Arial" w:cs="Arial"/>
          <w:b/>
          <w:bCs/>
        </w:rPr>
      </w:pPr>
    </w:p>
    <w:p w:rsidR="00FB119C" w:rsidRPr="00FB119C" w:rsidRDefault="00FB119C" w:rsidP="00FB119C">
      <w:pPr>
        <w:spacing w:after="120"/>
        <w:rPr>
          <w:rFonts w:ascii="Arial" w:hAnsi="Arial" w:cs="Arial"/>
          <w:b/>
          <w:bCs/>
        </w:rPr>
      </w:pP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§ 14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</w:rPr>
      </w:pPr>
      <w:r w:rsidRPr="004A6C84">
        <w:rPr>
          <w:rFonts w:ascii="Arial" w:hAnsi="Arial" w:cs="Arial"/>
          <w:b/>
          <w:bCs/>
        </w:rPr>
        <w:t>Odpowiedzialność i prawo do odszkodowania</w:t>
      </w: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1. Procesor jest w pełni odpowiedzialny za udostępnienie lub wykorzystanie Powierzonych Danych niezgodnie z treścią Umowy, a w szczególności za udostępnienie Powierzonych Danych osobom nieupoważnionym.</w:t>
      </w: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  <w:color w:val="000000"/>
        </w:rPr>
      </w:pPr>
      <w:r w:rsidRPr="004A6C84">
        <w:rPr>
          <w:rFonts w:ascii="Arial" w:hAnsi="Arial" w:cs="Arial"/>
          <w:color w:val="000000"/>
        </w:rPr>
        <w:t>2.Procesor odpowiada za szkody spowodowane przetwarzaniem gdy nie dopełnił obowiązków, które RODO nakłada bezpośrednio na podmioty przetwarzające, lub gdy podmiot działał poza zgodnymi z prawem instrukcjami Administratora lub wbrew tym instrukcjom.</w:t>
      </w: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  <w:color w:val="000000"/>
          <w:lang w:val="pl"/>
        </w:rPr>
      </w:pPr>
      <w:r w:rsidRPr="004A6C84">
        <w:rPr>
          <w:rFonts w:ascii="Arial" w:hAnsi="Arial" w:cs="Arial"/>
          <w:color w:val="000000"/>
        </w:rPr>
        <w:t xml:space="preserve">3. </w:t>
      </w:r>
      <w:r w:rsidRPr="004A6C84">
        <w:rPr>
          <w:rFonts w:ascii="Arial" w:hAnsi="Arial" w:cs="Arial"/>
          <w:color w:val="000000"/>
          <w:lang w:val="pl"/>
        </w:rPr>
        <w:t>Administrator oraz Procesor odpowiadają w stosunku do osób zainteresowanych oraz w stosunku do siebie nawzajem w sposób opisany w art. 82 RODO.</w:t>
      </w: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  <w:color w:val="000000"/>
          <w:lang w:val="pl"/>
        </w:rPr>
      </w:pPr>
      <w:r w:rsidRPr="004A6C84">
        <w:rPr>
          <w:rFonts w:ascii="Arial" w:hAnsi="Arial" w:cs="Arial"/>
          <w:color w:val="000000"/>
        </w:rPr>
        <w:t xml:space="preserve">4. </w:t>
      </w:r>
      <w:r w:rsidRPr="004A6C84">
        <w:rPr>
          <w:rFonts w:ascii="Arial" w:hAnsi="Arial" w:cs="Arial"/>
          <w:color w:val="000000"/>
          <w:lang w:val="pl"/>
        </w:rPr>
        <w:t xml:space="preserve">W przypadku podniesienia jakichkolwiek roszczeń w rozumieniu art. 82 RODO wobec Administratora przez osobę zainteresowaną Procesor zobowiązuje się do wspierania Administratora przy obronie przed tymi roszczeniami, na ile będzie to możliwe. </w:t>
      </w: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5.W przypadku, w którym Administrator zostanie zobowiązany prawomocną decyzją lub prawomocnym wyrokiem właściwego sądu do zapłaty kary pieniężnej, odszkodowania, zadośćuczynienia lub jakiejkolwiek innej kwoty z tytułu naruszenia przepisów dotyczących ochrony danych osobowych lub w związku ze szkodą lub krzywdą wyrządzoną w związku z naruszeniem przepisów dotyczących ochrony danych osobowych, jeśli takie naruszenie lub szkoda (krzywda) wynikać będą z naruszenia przez Procesora lub jego Podwykonawcę postanowień Umowy, Procesor odpowiada względem Administratora w pełnej wysokości, niezależnie od jakichkolwiek ograniczeń odpowiedzialności przewidzianych w Umowie lub Umowie Głównej i zobowiązany jest zwrócić Administratorowi wszelkie koszty poniesione przez Administratora, w tym w szczególności zwrócić kwotę wypłaconego odszkodowania, zadośćuczynienia lub kary pieniężnej.</w:t>
      </w:r>
    </w:p>
    <w:p w:rsidR="00DB42B8" w:rsidRPr="004A6C84" w:rsidRDefault="00DB42B8" w:rsidP="00DB42B8">
      <w:pPr>
        <w:spacing w:before="120" w:after="120" w:line="28" w:lineRule="atLeast"/>
        <w:rPr>
          <w:rFonts w:ascii="Arial" w:hAnsi="Arial" w:cs="Arial"/>
          <w:b/>
          <w:bCs/>
        </w:rPr>
      </w:pP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§ 15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</w:rPr>
      </w:pPr>
      <w:r w:rsidRPr="004A6C84">
        <w:rPr>
          <w:rFonts w:ascii="Arial" w:hAnsi="Arial" w:cs="Arial"/>
          <w:b/>
          <w:bCs/>
        </w:rPr>
        <w:t>Czas obowiązywania umowy</w:t>
      </w:r>
    </w:p>
    <w:p w:rsidR="00DB42B8" w:rsidRPr="004A6C84" w:rsidRDefault="00DB42B8" w:rsidP="001D7949">
      <w:pPr>
        <w:pStyle w:val="AkapitzlistZnak"/>
        <w:numPr>
          <w:ilvl w:val="0"/>
          <w:numId w:val="14"/>
        </w:num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 xml:space="preserve">Umowa </w:t>
      </w:r>
      <w:r w:rsidRPr="004A6C84">
        <w:rPr>
          <w:rFonts w:ascii="Arial" w:hAnsi="Arial" w:cs="Arial"/>
          <w:bCs/>
        </w:rPr>
        <w:t>obowiązuje</w:t>
      </w:r>
      <w:r w:rsidRPr="004A6C84">
        <w:rPr>
          <w:rFonts w:ascii="Arial" w:hAnsi="Arial" w:cs="Arial"/>
        </w:rPr>
        <w:t xml:space="preserve"> na czas obowiązywania Umowy Głównej.</w:t>
      </w:r>
    </w:p>
    <w:p w:rsidR="00DB42B8" w:rsidRPr="004A6C84" w:rsidRDefault="00DB42B8" w:rsidP="001D7949">
      <w:pPr>
        <w:pStyle w:val="AkapitzlistZnak"/>
        <w:numPr>
          <w:ilvl w:val="0"/>
          <w:numId w:val="14"/>
        </w:num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Administrator może wypowiedzieć niniejszą Umowę ze skutkiem natychmiastowym w każdym czasie, w szczególności w sytuacji nieprzestrzegania przez Procesora postanowień Umowy oraz obowiązujących przepisów prawa z zakresu ochrony danych osobowych.</w:t>
      </w:r>
    </w:p>
    <w:p w:rsidR="00DB42B8" w:rsidRPr="004A6C84" w:rsidRDefault="00DB42B8" w:rsidP="001D7949">
      <w:pPr>
        <w:pStyle w:val="AkapitzlistZnak"/>
        <w:numPr>
          <w:ilvl w:val="0"/>
          <w:numId w:val="14"/>
        </w:numPr>
        <w:spacing w:before="120" w:after="120" w:line="28" w:lineRule="atLeast"/>
        <w:jc w:val="both"/>
        <w:rPr>
          <w:rFonts w:ascii="Arial" w:hAnsi="Arial" w:cs="Arial"/>
        </w:rPr>
      </w:pPr>
      <w:r w:rsidRPr="004A6C84">
        <w:rPr>
          <w:rFonts w:ascii="Arial" w:hAnsi="Arial" w:cs="Arial"/>
        </w:rPr>
        <w:t>Zobowiązanie do zachowania poufności nie wygasa po zakończeniu Umowy i jest nieograniczone w czasie. W przypadku gdyby powyższe zastrzeżenie okazało się nieważne lub bezskuteczne, zobowiązanie do zachowania poufności trwa przez okres 10 lat od dnia wygaśnięcia Umowy Głównej, niezależnie od przyczyny.</w:t>
      </w:r>
    </w:p>
    <w:p w:rsidR="00DB42B8" w:rsidRPr="004A6C84" w:rsidRDefault="00DB42B8" w:rsidP="00DB42B8">
      <w:pPr>
        <w:spacing w:before="120" w:after="120" w:line="28" w:lineRule="atLeast"/>
        <w:contextualSpacing/>
        <w:jc w:val="both"/>
        <w:rPr>
          <w:rFonts w:ascii="Arial" w:hAnsi="Arial" w:cs="Arial"/>
          <w:bCs/>
        </w:rPr>
      </w:pP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§ 16</w:t>
      </w:r>
    </w:p>
    <w:p w:rsidR="00DB42B8" w:rsidRPr="004A6C84" w:rsidRDefault="00DB42B8" w:rsidP="00DB42B8">
      <w:pPr>
        <w:spacing w:before="120" w:after="120" w:line="28" w:lineRule="atLeast"/>
        <w:jc w:val="center"/>
        <w:rPr>
          <w:rFonts w:ascii="Arial" w:hAnsi="Arial" w:cs="Arial"/>
          <w:b/>
          <w:bCs/>
        </w:rPr>
      </w:pPr>
      <w:r w:rsidRPr="004A6C84">
        <w:rPr>
          <w:rFonts w:ascii="Arial" w:hAnsi="Arial" w:cs="Arial"/>
          <w:b/>
          <w:bCs/>
        </w:rPr>
        <w:t>Zakończenie przetwarzania danych</w:t>
      </w:r>
    </w:p>
    <w:p w:rsidR="00DB42B8" w:rsidRPr="004A6C84" w:rsidRDefault="00DB42B8" w:rsidP="00DB42B8">
      <w:p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Po zakończeniu przetwarzania Powierzonych Danych zgodnie z niniejszą Umową, według wyboru Administratora, Procesor zobowiązuje się w terminie 7 dni:</w:t>
      </w:r>
    </w:p>
    <w:p w:rsidR="00DB42B8" w:rsidRPr="004A6C84" w:rsidRDefault="00C12A34" w:rsidP="001D7949">
      <w:pPr>
        <w:pStyle w:val="AkapitzlistZnak"/>
        <w:numPr>
          <w:ilvl w:val="0"/>
          <w:numId w:val="15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</w:rPr>
        <w:t>Z</w:t>
      </w:r>
      <w:r w:rsidR="00DB42B8" w:rsidRPr="004A6C84">
        <w:rPr>
          <w:rFonts w:ascii="Arial" w:hAnsi="Arial" w:cs="Arial"/>
        </w:rPr>
        <w:t>wrócić</w:t>
      </w:r>
      <w:r w:rsidR="00DB42B8" w:rsidRPr="004A6C84">
        <w:rPr>
          <w:rFonts w:ascii="Arial" w:hAnsi="Arial" w:cs="Arial"/>
          <w:bCs/>
        </w:rPr>
        <w:t xml:space="preserve"> Powierzone Dane do siedziby Administratora na własny koszt, w sposób wskazany przez Administratora, albo</w:t>
      </w:r>
    </w:p>
    <w:p w:rsidR="00DB42B8" w:rsidRPr="004A6C84" w:rsidRDefault="00C12A34" w:rsidP="001D7949">
      <w:pPr>
        <w:pStyle w:val="AkapitzlistZnak"/>
        <w:numPr>
          <w:ilvl w:val="0"/>
          <w:numId w:val="15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T</w:t>
      </w:r>
      <w:r w:rsidR="00DB42B8" w:rsidRPr="004A6C84">
        <w:rPr>
          <w:rFonts w:ascii="Arial" w:hAnsi="Arial" w:cs="Arial"/>
          <w:bCs/>
        </w:rPr>
        <w:t xml:space="preserve">rwale usunąć Powierzone Dane oraz niezwłocznie przedstawić dowód ich trwałego usunięcia Administratorowi, </w:t>
      </w:r>
    </w:p>
    <w:p w:rsidR="00DB42B8" w:rsidRPr="004A6C84" w:rsidRDefault="00C12A34" w:rsidP="001D7949">
      <w:pPr>
        <w:pStyle w:val="AkapitzlistZnak"/>
        <w:numPr>
          <w:ilvl w:val="0"/>
          <w:numId w:val="15"/>
        </w:numPr>
        <w:spacing w:before="120" w:after="120" w:line="28" w:lineRule="atLeast"/>
        <w:jc w:val="both"/>
        <w:rPr>
          <w:rFonts w:ascii="Arial" w:hAnsi="Arial" w:cs="Arial"/>
          <w:bCs/>
        </w:rPr>
      </w:pPr>
      <w:r w:rsidRPr="004A6C84">
        <w:rPr>
          <w:rFonts w:ascii="Arial" w:hAnsi="Arial" w:cs="Arial"/>
          <w:bCs/>
        </w:rPr>
        <w:t>Z</w:t>
      </w:r>
      <w:r w:rsidR="00DB42B8" w:rsidRPr="004A6C84">
        <w:rPr>
          <w:rFonts w:ascii="Arial" w:hAnsi="Arial" w:cs="Arial"/>
          <w:bCs/>
        </w:rPr>
        <w:t>aniechać ich przetwarzania we własnym zakresie, zgodnie z art. 28 ust. 3 lit. g RODO, chyba że prawo Unii lub prawo państwa członkowskiego, któremu podlega podmiot przetwarzający, nakładają obowiązek przechowywania tychże danych osobowych.</w:t>
      </w:r>
    </w:p>
    <w:p w:rsidR="00DB42B8" w:rsidRPr="004A6C84" w:rsidRDefault="00DB42B8" w:rsidP="00DB42B8">
      <w:pPr>
        <w:spacing w:after="0" w:line="240" w:lineRule="auto"/>
        <w:jc w:val="both"/>
        <w:rPr>
          <w:rFonts w:ascii="Arial" w:hAnsi="Arial" w:cs="Arial"/>
          <w:bCs/>
        </w:rPr>
      </w:pPr>
    </w:p>
    <w:p w:rsidR="00DB42B8" w:rsidRPr="004A6C84" w:rsidRDefault="00DB42B8" w:rsidP="00DB42B8">
      <w:pPr>
        <w:suppressAutoHyphens/>
        <w:spacing w:after="0" w:line="28" w:lineRule="atLeast"/>
        <w:jc w:val="center"/>
        <w:rPr>
          <w:rFonts w:ascii="Arial" w:hAnsi="Arial" w:cs="Arial"/>
          <w:b/>
          <w:lang w:eastAsia="pl-PL"/>
        </w:rPr>
      </w:pPr>
      <w:r w:rsidRPr="004A6C84">
        <w:rPr>
          <w:rFonts w:ascii="Arial" w:hAnsi="Arial" w:cs="Arial"/>
          <w:b/>
          <w:lang w:eastAsia="pl-PL"/>
        </w:rPr>
        <w:t>§ 17</w:t>
      </w:r>
    </w:p>
    <w:p w:rsidR="00DB42B8" w:rsidRPr="004A6C84" w:rsidRDefault="00DB42B8" w:rsidP="00DB42B8">
      <w:pPr>
        <w:suppressAutoHyphens/>
        <w:spacing w:before="120" w:after="120" w:line="28" w:lineRule="atLeast"/>
        <w:jc w:val="center"/>
        <w:rPr>
          <w:rFonts w:ascii="Arial" w:hAnsi="Arial" w:cs="Arial"/>
          <w:b/>
          <w:lang w:eastAsia="pl-PL"/>
        </w:rPr>
      </w:pPr>
      <w:r w:rsidRPr="004A6C84">
        <w:rPr>
          <w:rFonts w:ascii="Arial" w:hAnsi="Arial" w:cs="Arial"/>
          <w:b/>
          <w:lang w:eastAsia="pl-PL"/>
        </w:rPr>
        <w:t>Postanowienia końcowe</w:t>
      </w:r>
    </w:p>
    <w:p w:rsidR="00DB42B8" w:rsidRPr="004A6C84" w:rsidRDefault="00DB42B8" w:rsidP="001D7949">
      <w:pPr>
        <w:pStyle w:val="AkapitzlistZnak"/>
        <w:numPr>
          <w:ilvl w:val="0"/>
          <w:numId w:val="16"/>
        </w:numPr>
        <w:spacing w:before="120" w:after="120" w:line="28" w:lineRule="atLeast"/>
        <w:jc w:val="both"/>
        <w:rPr>
          <w:rFonts w:ascii="Arial" w:hAnsi="Arial" w:cs="Arial"/>
          <w:lang w:eastAsia="pl-PL"/>
        </w:rPr>
      </w:pPr>
      <w:r w:rsidRPr="004A6C84">
        <w:rPr>
          <w:rFonts w:ascii="Arial" w:hAnsi="Arial" w:cs="Arial"/>
          <w:bCs/>
        </w:rPr>
        <w:t>Umowa</w:t>
      </w:r>
      <w:r w:rsidRPr="004A6C84">
        <w:rPr>
          <w:rFonts w:ascii="Arial" w:hAnsi="Arial" w:cs="Arial"/>
          <w:lang w:eastAsia="pl-PL"/>
        </w:rPr>
        <w:t xml:space="preserve"> została sporządzona w dwóch jednobrzmiących egzemplarzach, po jednym dla każdej ze Stron. </w:t>
      </w:r>
    </w:p>
    <w:p w:rsidR="00DB42B8" w:rsidRPr="004A6C84" w:rsidRDefault="00DB42B8" w:rsidP="001D7949">
      <w:pPr>
        <w:pStyle w:val="AkapitzlistZnak"/>
        <w:numPr>
          <w:ilvl w:val="0"/>
          <w:numId w:val="16"/>
        </w:numPr>
        <w:spacing w:before="120" w:after="120" w:line="28" w:lineRule="atLeast"/>
        <w:jc w:val="both"/>
        <w:rPr>
          <w:rFonts w:ascii="Arial" w:hAnsi="Arial" w:cs="Arial"/>
          <w:lang w:eastAsia="pl-PL"/>
        </w:rPr>
      </w:pPr>
      <w:r w:rsidRPr="004A6C84">
        <w:rPr>
          <w:rFonts w:ascii="Arial" w:hAnsi="Arial" w:cs="Arial"/>
          <w:lang w:eastAsia="pl-PL"/>
        </w:rPr>
        <w:t xml:space="preserve">Prawem właściwym dla Umowy jest prawo Rzeczpospolitej Polskiej. </w:t>
      </w:r>
    </w:p>
    <w:p w:rsidR="00DB42B8" w:rsidRPr="004A6C84" w:rsidRDefault="00DB42B8" w:rsidP="001D7949">
      <w:pPr>
        <w:pStyle w:val="AkapitzlistZnak"/>
        <w:numPr>
          <w:ilvl w:val="0"/>
          <w:numId w:val="16"/>
        </w:numPr>
        <w:spacing w:before="120" w:after="120" w:line="28" w:lineRule="atLeast"/>
        <w:jc w:val="both"/>
        <w:rPr>
          <w:rFonts w:ascii="Arial" w:hAnsi="Arial" w:cs="Arial"/>
          <w:lang w:eastAsia="pl-PL"/>
        </w:rPr>
      </w:pPr>
      <w:r w:rsidRPr="004A6C84">
        <w:rPr>
          <w:rFonts w:ascii="Arial" w:hAnsi="Arial" w:cs="Arial"/>
          <w:lang w:eastAsia="pl-PL"/>
        </w:rPr>
        <w:t>Zmiany Umowy wymagają formy pisemnej pod rygorem nieważności.</w:t>
      </w:r>
    </w:p>
    <w:p w:rsidR="00DB42B8" w:rsidRPr="004A6C84" w:rsidRDefault="00DB42B8" w:rsidP="001D7949">
      <w:pPr>
        <w:pStyle w:val="AkapitzlistZnak"/>
        <w:numPr>
          <w:ilvl w:val="0"/>
          <w:numId w:val="16"/>
        </w:numPr>
        <w:spacing w:before="120" w:after="120" w:line="28" w:lineRule="atLeast"/>
        <w:jc w:val="both"/>
        <w:rPr>
          <w:rFonts w:ascii="Arial" w:hAnsi="Arial" w:cs="Arial"/>
          <w:lang w:eastAsia="pl-PL"/>
        </w:rPr>
      </w:pPr>
      <w:r w:rsidRPr="004A6C84">
        <w:rPr>
          <w:rFonts w:ascii="Arial" w:hAnsi="Arial" w:cs="Arial"/>
          <w:lang w:eastAsia="pl-PL"/>
        </w:rPr>
        <w:t>Wszelkie spory wynikające z niniejszej Umowy lub powstające w związku z nią będą rozstrzygane przez Sąd Powszechny</w:t>
      </w:r>
      <w:r w:rsidR="00037312" w:rsidRPr="004A6C84">
        <w:rPr>
          <w:rFonts w:ascii="Arial" w:hAnsi="Arial" w:cs="Arial"/>
          <w:lang w:eastAsia="pl-PL"/>
        </w:rPr>
        <w:t xml:space="preserve"> </w:t>
      </w:r>
      <w:r w:rsidRPr="004A6C84">
        <w:rPr>
          <w:rFonts w:ascii="Arial" w:hAnsi="Arial" w:cs="Arial"/>
          <w:lang w:eastAsia="pl-PL"/>
        </w:rPr>
        <w:t xml:space="preserve">właściwy dla </w:t>
      </w:r>
      <w:r w:rsidR="00037312" w:rsidRPr="004A6C84">
        <w:rPr>
          <w:rFonts w:ascii="Arial" w:hAnsi="Arial" w:cs="Arial"/>
          <w:lang w:eastAsia="pl-PL"/>
        </w:rPr>
        <w:t>Administratora.</w:t>
      </w:r>
    </w:p>
    <w:p w:rsidR="00971F54" w:rsidRPr="00A92372" w:rsidRDefault="00971F54" w:rsidP="00971F54">
      <w:pPr>
        <w:spacing w:before="120" w:after="0" w:line="28" w:lineRule="atLeast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971F54" w:rsidRPr="00A92372" w:rsidTr="00971F54">
        <w:tc>
          <w:tcPr>
            <w:tcW w:w="4533" w:type="dxa"/>
          </w:tcPr>
          <w:p w:rsidR="00971F54" w:rsidRPr="00A92372" w:rsidRDefault="00971F54" w:rsidP="00971F54">
            <w:pPr>
              <w:spacing w:before="120" w:after="0" w:line="28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92372">
              <w:rPr>
                <w:rFonts w:ascii="Arial" w:hAnsi="Arial" w:cs="Arial"/>
                <w:b/>
                <w:sz w:val="24"/>
                <w:szCs w:val="24"/>
              </w:rPr>
              <w:t>______________________</w:t>
            </w:r>
          </w:p>
        </w:tc>
        <w:tc>
          <w:tcPr>
            <w:tcW w:w="4533" w:type="dxa"/>
          </w:tcPr>
          <w:p w:rsidR="00971F54" w:rsidRPr="00A92372" w:rsidRDefault="00971F54" w:rsidP="00971F54">
            <w:pPr>
              <w:spacing w:before="120" w:after="0" w:line="28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92372">
              <w:rPr>
                <w:rFonts w:ascii="Arial" w:hAnsi="Arial" w:cs="Arial"/>
                <w:b/>
                <w:sz w:val="24"/>
                <w:szCs w:val="24"/>
              </w:rPr>
              <w:t>______________________</w:t>
            </w:r>
          </w:p>
        </w:tc>
      </w:tr>
      <w:tr w:rsidR="00971F54" w:rsidRPr="00A92372" w:rsidTr="00971F54">
        <w:tc>
          <w:tcPr>
            <w:tcW w:w="4533" w:type="dxa"/>
          </w:tcPr>
          <w:p w:rsidR="00971F54" w:rsidRPr="00A92372" w:rsidRDefault="00971F54" w:rsidP="00971F54">
            <w:pPr>
              <w:spacing w:before="120" w:after="0" w:line="2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92372">
              <w:rPr>
                <w:rFonts w:ascii="Arial" w:hAnsi="Arial" w:cs="Arial"/>
                <w:b/>
                <w:sz w:val="18"/>
                <w:szCs w:val="18"/>
              </w:rPr>
              <w:t>/Administrator/</w:t>
            </w:r>
          </w:p>
        </w:tc>
        <w:tc>
          <w:tcPr>
            <w:tcW w:w="4533" w:type="dxa"/>
          </w:tcPr>
          <w:p w:rsidR="00971F54" w:rsidRPr="00A92372" w:rsidRDefault="00971F54" w:rsidP="00971F54">
            <w:pPr>
              <w:spacing w:before="120" w:after="0" w:line="28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92372">
              <w:rPr>
                <w:rFonts w:ascii="Arial" w:hAnsi="Arial" w:cs="Arial"/>
                <w:b/>
                <w:sz w:val="18"/>
                <w:szCs w:val="18"/>
              </w:rPr>
              <w:t>/Procesor/</w:t>
            </w:r>
          </w:p>
        </w:tc>
      </w:tr>
    </w:tbl>
    <w:p w:rsidR="00971F54" w:rsidRDefault="00971F54" w:rsidP="009A2C6B">
      <w:pPr>
        <w:spacing w:before="120" w:after="0" w:line="28" w:lineRule="atLeast"/>
        <w:rPr>
          <w:rFonts w:ascii="Arial" w:hAnsi="Arial" w:cs="Arial"/>
          <w:b/>
          <w:sz w:val="24"/>
          <w:szCs w:val="24"/>
        </w:rPr>
      </w:pPr>
    </w:p>
    <w:p w:rsidR="00635963" w:rsidRDefault="00635963" w:rsidP="009A2C6B">
      <w:pPr>
        <w:spacing w:before="120" w:after="0" w:line="28" w:lineRule="atLeast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</w:p>
    <w:tbl>
      <w:tblPr>
        <w:tblW w:w="9067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2976"/>
      </w:tblGrid>
      <w:tr w:rsidR="007D797A" w:rsidRPr="00826651" w:rsidTr="00885ACF">
        <w:trPr>
          <w:trHeight w:val="510"/>
          <w:jc w:val="center"/>
        </w:trPr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97A" w:rsidRPr="00826651" w:rsidRDefault="007D797A" w:rsidP="00885ACF">
            <w:pPr>
              <w:spacing w:after="0" w:line="240" w:lineRule="auto"/>
              <w:jc w:val="right"/>
              <w:rPr>
                <w:rFonts w:cs="Calibri"/>
              </w:rPr>
            </w:pPr>
            <w:r w:rsidRPr="00826651">
              <w:rPr>
                <w:rFonts w:eastAsia="Arial" w:cs="Calibri"/>
                <w:b/>
              </w:rPr>
              <w:t>Opracował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97A" w:rsidRDefault="007D797A" w:rsidP="00885ACF">
            <w:pPr>
              <w:spacing w:after="0" w:line="240" w:lineRule="auto"/>
              <w:rPr>
                <w:rFonts w:cs="Calibri"/>
                <w:b/>
                <w:szCs w:val="14"/>
              </w:rPr>
            </w:pPr>
            <w:r>
              <w:rPr>
                <w:rFonts w:cs="Calibri"/>
                <w:b/>
                <w:szCs w:val="14"/>
              </w:rPr>
              <w:t xml:space="preserve">Rafał Helak </w:t>
            </w:r>
          </w:p>
          <w:p w:rsidR="007D797A" w:rsidRPr="00D77142" w:rsidRDefault="007D797A" w:rsidP="00885AC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Inspektor Ochrony Danych</w:t>
            </w:r>
          </w:p>
          <w:p w:rsidR="007D797A" w:rsidRDefault="007D797A" w:rsidP="00885ACF">
            <w:pPr>
              <w:spacing w:after="0" w:line="240" w:lineRule="auto"/>
              <w:rPr>
                <w:rFonts w:cs="Calibri"/>
                <w:b/>
                <w:szCs w:val="14"/>
              </w:rPr>
            </w:pPr>
            <w:r>
              <w:rPr>
                <w:rFonts w:cs="Calibri"/>
                <w:b/>
                <w:szCs w:val="14"/>
              </w:rPr>
              <w:t>Jan Lis</w:t>
            </w:r>
          </w:p>
          <w:p w:rsidR="007D797A" w:rsidRPr="00826651" w:rsidRDefault="007D797A" w:rsidP="00885ACF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6"/>
                <w:szCs w:val="14"/>
              </w:rPr>
              <w:t>Kierownik Działu Informatyki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7A" w:rsidRPr="00826651" w:rsidRDefault="007D797A" w:rsidP="00885ACF">
            <w:pPr>
              <w:spacing w:after="0" w:line="240" w:lineRule="auto"/>
              <w:jc w:val="right"/>
              <w:rPr>
                <w:rFonts w:eastAsia="Arial" w:cs="Calibri"/>
                <w:b/>
                <w:szCs w:val="20"/>
              </w:rPr>
            </w:pPr>
            <w:r w:rsidRPr="00826651">
              <w:rPr>
                <w:rFonts w:eastAsia="Arial" w:cs="Calibri"/>
                <w:b/>
              </w:rPr>
              <w:t xml:space="preserve">Sprawdził </w:t>
            </w:r>
          </w:p>
          <w:p w:rsidR="007D797A" w:rsidRPr="00826651" w:rsidRDefault="007D797A" w:rsidP="00885ACF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</w:rPr>
            </w:pPr>
            <w:r>
              <w:rPr>
                <w:rFonts w:eastAsia="Times New Roman" w:cs="Calibri"/>
                <w:sz w:val="14"/>
                <w:szCs w:val="14"/>
              </w:rPr>
              <w:t>Pod względem formalno-prawnym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97A" w:rsidRDefault="007D797A" w:rsidP="00885ACF">
            <w:pPr>
              <w:spacing w:after="0" w:line="240" w:lineRule="auto"/>
              <w:rPr>
                <w:rFonts w:cs="Calibri"/>
                <w:b/>
                <w:szCs w:val="14"/>
              </w:rPr>
            </w:pPr>
            <w:r>
              <w:rPr>
                <w:rFonts w:cs="Calibri"/>
                <w:b/>
                <w:szCs w:val="14"/>
              </w:rPr>
              <w:t>Jacek Słupczyński</w:t>
            </w:r>
          </w:p>
          <w:p w:rsidR="007D797A" w:rsidRPr="00826651" w:rsidRDefault="007D797A" w:rsidP="00885ACF">
            <w:pPr>
              <w:spacing w:after="0" w:line="240" w:lineRule="auto"/>
              <w:rPr>
                <w:rFonts w:cs="Calibri"/>
                <w:b/>
                <w:sz w:val="24"/>
                <w:szCs w:val="20"/>
              </w:rPr>
            </w:pPr>
            <w:r>
              <w:rPr>
                <w:rFonts w:cs="Calibri"/>
                <w:b/>
                <w:sz w:val="16"/>
                <w:szCs w:val="14"/>
              </w:rPr>
              <w:t>Radca Prawny</w:t>
            </w:r>
          </w:p>
        </w:tc>
      </w:tr>
      <w:tr w:rsidR="007D797A" w:rsidRPr="00826651" w:rsidTr="00885ACF">
        <w:trPr>
          <w:trHeight w:val="283"/>
          <w:jc w:val="center"/>
        </w:trPr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97A" w:rsidRPr="00826651" w:rsidRDefault="007D797A" w:rsidP="00885ACF">
            <w:pPr>
              <w:spacing w:after="0" w:line="240" w:lineRule="auto"/>
              <w:jc w:val="right"/>
              <w:rPr>
                <w:rFonts w:eastAsia="Arial" w:cs="Calibri"/>
                <w:sz w:val="16"/>
              </w:rPr>
            </w:pPr>
            <w:r w:rsidRPr="00826651">
              <w:rPr>
                <w:rFonts w:eastAsia="Arial" w:cs="Calibri"/>
                <w:sz w:val="16"/>
              </w:rPr>
              <w:t xml:space="preserve">Data: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D797A" w:rsidRPr="00826651" w:rsidRDefault="007D797A" w:rsidP="00885ACF">
            <w:pPr>
              <w:spacing w:after="0" w:line="240" w:lineRule="auto"/>
              <w:ind w:firstLine="136"/>
              <w:rPr>
                <w:rFonts w:eastAsia="Arial" w:cs="Calibri"/>
                <w:sz w:val="16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97A" w:rsidRPr="00826651" w:rsidRDefault="007D797A" w:rsidP="00885ACF">
            <w:pPr>
              <w:spacing w:after="0" w:line="240" w:lineRule="auto"/>
              <w:jc w:val="right"/>
              <w:rPr>
                <w:rFonts w:eastAsia="Times New Roman" w:cs="Calibri"/>
                <w:sz w:val="24"/>
              </w:rPr>
            </w:pPr>
            <w:r w:rsidRPr="00826651">
              <w:rPr>
                <w:rFonts w:eastAsia="Arial" w:cs="Calibri"/>
                <w:sz w:val="16"/>
              </w:rPr>
              <w:t xml:space="preserve">Data: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D797A" w:rsidRPr="00826651" w:rsidRDefault="007D797A" w:rsidP="00885ACF">
            <w:pPr>
              <w:spacing w:after="0" w:line="240" w:lineRule="auto"/>
              <w:rPr>
                <w:rFonts w:eastAsia="Times New Roman" w:cs="Calibri"/>
                <w:sz w:val="24"/>
              </w:rPr>
            </w:pPr>
            <w:r w:rsidRPr="00826651">
              <w:rPr>
                <w:rFonts w:eastAsia="Times New Roman" w:cs="Calibri"/>
                <w:sz w:val="24"/>
              </w:rPr>
              <w:t xml:space="preserve"> </w:t>
            </w:r>
          </w:p>
        </w:tc>
      </w:tr>
      <w:tr w:rsidR="007D797A" w:rsidRPr="00826651" w:rsidTr="00885ACF">
        <w:trPr>
          <w:trHeight w:val="567"/>
          <w:jc w:val="center"/>
        </w:trPr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7A" w:rsidRPr="00826651" w:rsidRDefault="007D797A" w:rsidP="00885ACF">
            <w:pPr>
              <w:spacing w:after="0" w:line="240" w:lineRule="auto"/>
              <w:jc w:val="right"/>
              <w:rPr>
                <w:rFonts w:eastAsia="Arial" w:cs="Calibri"/>
                <w:sz w:val="16"/>
              </w:rPr>
            </w:pPr>
            <w:r w:rsidRPr="00826651">
              <w:rPr>
                <w:rFonts w:eastAsia="Arial" w:cs="Calibri"/>
                <w:sz w:val="16"/>
              </w:rPr>
              <w:t>Podpis: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D797A" w:rsidRPr="00826651" w:rsidRDefault="007D797A" w:rsidP="00885ACF">
            <w:pPr>
              <w:spacing w:after="0" w:line="240" w:lineRule="auto"/>
              <w:ind w:firstLine="136"/>
              <w:rPr>
                <w:rFonts w:eastAsia="Arial" w:cs="Calibri"/>
                <w:sz w:val="16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7A" w:rsidRPr="00826651" w:rsidRDefault="007D797A" w:rsidP="00885ACF">
            <w:pPr>
              <w:spacing w:after="0" w:line="240" w:lineRule="auto"/>
              <w:jc w:val="right"/>
              <w:rPr>
                <w:rFonts w:eastAsia="Arial" w:cs="Calibri"/>
                <w:sz w:val="16"/>
              </w:rPr>
            </w:pPr>
            <w:r w:rsidRPr="00826651">
              <w:rPr>
                <w:rFonts w:eastAsia="Arial" w:cs="Calibri"/>
                <w:sz w:val="16"/>
              </w:rPr>
              <w:t>Podpis: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D797A" w:rsidRPr="00826651" w:rsidRDefault="007D797A" w:rsidP="00885ACF">
            <w:pPr>
              <w:spacing w:after="0" w:line="240" w:lineRule="auto"/>
              <w:rPr>
                <w:rFonts w:eastAsia="Times New Roman" w:cs="Calibri"/>
                <w:sz w:val="24"/>
              </w:rPr>
            </w:pPr>
          </w:p>
        </w:tc>
      </w:tr>
      <w:tr w:rsidR="007D797A" w:rsidRPr="00826651" w:rsidTr="00885ACF">
        <w:trPr>
          <w:trHeight w:val="510"/>
          <w:jc w:val="center"/>
        </w:trPr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7A" w:rsidRPr="00826651" w:rsidRDefault="007D797A" w:rsidP="00885ACF">
            <w:pPr>
              <w:spacing w:after="0" w:line="240" w:lineRule="auto"/>
              <w:jc w:val="right"/>
              <w:rPr>
                <w:rFonts w:cs="Calibri"/>
              </w:rPr>
            </w:pPr>
            <w:r w:rsidRPr="00826651">
              <w:rPr>
                <w:rFonts w:eastAsia="Arial" w:cs="Calibri"/>
                <w:b/>
              </w:rPr>
              <w:t>Zatwierdził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7A" w:rsidRPr="00826651" w:rsidRDefault="007D797A" w:rsidP="00885ACF">
            <w:pPr>
              <w:spacing w:after="0" w:line="240" w:lineRule="auto"/>
              <w:rPr>
                <w:rFonts w:cs="Calibri"/>
              </w:rPr>
            </w:pPr>
            <w:r w:rsidRPr="00826651">
              <w:rPr>
                <w:rFonts w:eastAsia="Arial" w:cs="Calibri"/>
                <w:b/>
              </w:rPr>
              <w:t xml:space="preserve">Izabela Grzybowska </w:t>
            </w:r>
          </w:p>
          <w:p w:rsidR="007D797A" w:rsidRPr="00826651" w:rsidRDefault="007D797A" w:rsidP="00885ACF">
            <w:pPr>
              <w:spacing w:after="0" w:line="240" w:lineRule="auto"/>
              <w:rPr>
                <w:rFonts w:cs="Calibri"/>
              </w:rPr>
            </w:pPr>
            <w:r w:rsidRPr="00826651">
              <w:rPr>
                <w:rFonts w:eastAsia="Arial" w:cs="Calibri"/>
                <w:b/>
                <w:sz w:val="16"/>
              </w:rPr>
              <w:t>Dyrektor Naczelny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7A" w:rsidRPr="00826651" w:rsidRDefault="007D797A" w:rsidP="00885ACF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7A" w:rsidRPr="00826651" w:rsidRDefault="007D797A" w:rsidP="00885ACF">
            <w:pPr>
              <w:spacing w:after="0" w:line="240" w:lineRule="auto"/>
              <w:rPr>
                <w:rFonts w:cs="Calibri"/>
              </w:rPr>
            </w:pPr>
          </w:p>
        </w:tc>
      </w:tr>
      <w:tr w:rsidR="007D797A" w:rsidRPr="00826651" w:rsidTr="00885ACF">
        <w:trPr>
          <w:trHeight w:val="283"/>
          <w:jc w:val="center"/>
        </w:trPr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7A" w:rsidRPr="00826651" w:rsidRDefault="007D797A" w:rsidP="00885ACF">
            <w:pPr>
              <w:spacing w:after="0" w:line="240" w:lineRule="auto"/>
              <w:jc w:val="right"/>
              <w:rPr>
                <w:rFonts w:eastAsia="Times New Roman" w:cs="Calibri"/>
                <w:sz w:val="24"/>
              </w:rPr>
            </w:pPr>
            <w:r w:rsidRPr="00826651">
              <w:rPr>
                <w:rFonts w:eastAsia="Arial" w:cs="Calibri"/>
                <w:sz w:val="16"/>
              </w:rPr>
              <w:t xml:space="preserve">Data: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D797A" w:rsidRPr="00826651" w:rsidRDefault="007D797A" w:rsidP="00885ACF">
            <w:pPr>
              <w:spacing w:after="0" w:line="240" w:lineRule="auto"/>
              <w:ind w:firstLine="136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7A" w:rsidRPr="00826651" w:rsidRDefault="007D797A" w:rsidP="00885ACF">
            <w:pPr>
              <w:spacing w:after="0" w:line="240" w:lineRule="auto"/>
              <w:jc w:val="right"/>
              <w:rPr>
                <w:rFonts w:eastAsia="Arial" w:cs="Calibri"/>
                <w:sz w:val="16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7D797A" w:rsidRPr="00826651" w:rsidRDefault="007D797A" w:rsidP="00885ACF">
            <w:pPr>
              <w:spacing w:after="0" w:line="240" w:lineRule="auto"/>
              <w:ind w:firstLine="127"/>
              <w:rPr>
                <w:rFonts w:eastAsia="Times New Roman" w:cs="Calibri"/>
                <w:sz w:val="24"/>
                <w:szCs w:val="20"/>
              </w:rPr>
            </w:pPr>
          </w:p>
        </w:tc>
      </w:tr>
      <w:tr w:rsidR="007D797A" w:rsidRPr="00826651" w:rsidTr="00885ACF">
        <w:trPr>
          <w:trHeight w:val="567"/>
          <w:jc w:val="center"/>
        </w:trPr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7A" w:rsidRPr="00826651" w:rsidRDefault="007D797A" w:rsidP="00885ACF">
            <w:pPr>
              <w:spacing w:after="0" w:line="240" w:lineRule="auto"/>
              <w:jc w:val="right"/>
              <w:rPr>
                <w:rFonts w:eastAsia="Arial" w:cs="Calibri"/>
                <w:sz w:val="16"/>
              </w:rPr>
            </w:pPr>
            <w:r w:rsidRPr="00826651">
              <w:rPr>
                <w:rFonts w:eastAsia="Arial" w:cs="Calibri"/>
                <w:sz w:val="16"/>
              </w:rPr>
              <w:t>Podpis: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D797A" w:rsidRPr="00826651" w:rsidRDefault="007D797A" w:rsidP="00885ACF">
            <w:pPr>
              <w:spacing w:after="0" w:line="240" w:lineRule="auto"/>
              <w:ind w:firstLine="136"/>
              <w:rPr>
                <w:rFonts w:eastAsia="Arial" w:cs="Calibri"/>
                <w:sz w:val="16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7A" w:rsidRPr="00826651" w:rsidRDefault="007D797A" w:rsidP="00885ACF">
            <w:pPr>
              <w:spacing w:after="0" w:line="240" w:lineRule="auto"/>
              <w:jc w:val="right"/>
              <w:rPr>
                <w:rFonts w:eastAsia="Arial" w:cs="Calibri"/>
                <w:sz w:val="16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7D797A" w:rsidRPr="00826651" w:rsidRDefault="007D797A" w:rsidP="00885ACF">
            <w:pPr>
              <w:spacing w:after="0" w:line="240" w:lineRule="auto"/>
              <w:ind w:firstLine="127"/>
              <w:rPr>
                <w:rFonts w:eastAsia="Arial" w:cs="Calibri"/>
                <w:sz w:val="16"/>
              </w:rPr>
            </w:pPr>
          </w:p>
        </w:tc>
      </w:tr>
    </w:tbl>
    <w:p w:rsidR="00635963" w:rsidRDefault="00635963" w:rsidP="009A2C6B">
      <w:pPr>
        <w:spacing w:before="120" w:after="0" w:line="28" w:lineRule="atLeast"/>
        <w:rPr>
          <w:rFonts w:ascii="Arial" w:hAnsi="Arial" w:cs="Arial"/>
          <w:b/>
          <w:sz w:val="24"/>
          <w:szCs w:val="24"/>
        </w:rPr>
      </w:pPr>
    </w:p>
    <w:p w:rsidR="00635963" w:rsidRDefault="00635963" w:rsidP="009A2C6B">
      <w:pPr>
        <w:spacing w:before="120" w:after="0" w:line="28" w:lineRule="atLeast"/>
        <w:rPr>
          <w:rFonts w:ascii="Arial" w:hAnsi="Arial" w:cs="Arial"/>
          <w:b/>
          <w:sz w:val="24"/>
          <w:szCs w:val="24"/>
        </w:rPr>
      </w:pPr>
    </w:p>
    <w:p w:rsidR="00635963" w:rsidRDefault="00635963" w:rsidP="009A2C6B">
      <w:pPr>
        <w:spacing w:before="120" w:after="0" w:line="28" w:lineRule="atLeast"/>
        <w:rPr>
          <w:rFonts w:ascii="Arial" w:hAnsi="Arial" w:cs="Arial"/>
          <w:b/>
          <w:sz w:val="24"/>
          <w:szCs w:val="24"/>
        </w:rPr>
      </w:pPr>
    </w:p>
    <w:p w:rsidR="00635963" w:rsidRDefault="00635963" w:rsidP="009A2C6B">
      <w:pPr>
        <w:spacing w:before="120" w:after="0" w:line="28" w:lineRule="atLeast"/>
        <w:rPr>
          <w:rFonts w:ascii="Arial" w:hAnsi="Arial" w:cs="Arial"/>
          <w:b/>
          <w:sz w:val="24"/>
          <w:szCs w:val="24"/>
        </w:rPr>
      </w:pPr>
    </w:p>
    <w:p w:rsidR="00635963" w:rsidRDefault="00635963" w:rsidP="009A2C6B">
      <w:pPr>
        <w:spacing w:before="120" w:after="0" w:line="28" w:lineRule="atLeast"/>
        <w:rPr>
          <w:rFonts w:ascii="Arial" w:hAnsi="Arial" w:cs="Arial"/>
          <w:b/>
          <w:sz w:val="24"/>
          <w:szCs w:val="24"/>
        </w:rPr>
      </w:pPr>
    </w:p>
    <w:p w:rsidR="00635963" w:rsidRDefault="00635963" w:rsidP="009A2C6B">
      <w:pPr>
        <w:spacing w:before="120" w:after="0" w:line="28" w:lineRule="atLeast"/>
        <w:rPr>
          <w:rFonts w:ascii="Arial" w:hAnsi="Arial" w:cs="Arial"/>
          <w:b/>
          <w:sz w:val="24"/>
          <w:szCs w:val="24"/>
        </w:rPr>
      </w:pPr>
    </w:p>
    <w:p w:rsidR="00635963" w:rsidRDefault="00635963" w:rsidP="009A2C6B">
      <w:pPr>
        <w:spacing w:before="120" w:after="0" w:line="28" w:lineRule="atLeast"/>
        <w:rPr>
          <w:rFonts w:ascii="Arial" w:hAnsi="Arial" w:cs="Arial"/>
          <w:b/>
          <w:sz w:val="24"/>
          <w:szCs w:val="24"/>
        </w:rPr>
      </w:pPr>
    </w:p>
    <w:p w:rsidR="00635963" w:rsidRPr="00A92372" w:rsidRDefault="00635963" w:rsidP="009A2C6B">
      <w:pPr>
        <w:spacing w:before="120" w:after="0" w:line="28" w:lineRule="atLeast"/>
        <w:rPr>
          <w:rFonts w:ascii="Arial" w:hAnsi="Arial" w:cs="Arial"/>
          <w:b/>
          <w:sz w:val="24"/>
          <w:szCs w:val="24"/>
        </w:rPr>
      </w:pPr>
    </w:p>
    <w:sectPr w:rsidR="00635963" w:rsidRPr="00A92372" w:rsidSect="009A2C6B">
      <w:headerReference w:type="default" r:id="rId8"/>
      <w:footerReference w:type="default" r:id="rId9"/>
      <w:pgSz w:w="11910" w:h="16840"/>
      <w:pgMar w:top="1417" w:right="1417" w:bottom="1134" w:left="1417" w:header="709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53" w:rsidRDefault="005C1E53" w:rsidP="009B5E71">
      <w:pPr>
        <w:spacing w:after="0" w:line="240" w:lineRule="auto"/>
      </w:pPr>
      <w:r>
        <w:separator/>
      </w:r>
    </w:p>
  </w:endnote>
  <w:endnote w:type="continuationSeparator" w:id="0">
    <w:p w:rsidR="005C1E53" w:rsidRDefault="005C1E53" w:rsidP="009B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ona Seri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8"/>
        <w:szCs w:val="18"/>
      </w:rPr>
      <w:id w:val="1094518873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2115635541"/>
          <w:docPartObj>
            <w:docPartGallery w:val="Page Numbers (Top of Page)"/>
            <w:docPartUnique/>
          </w:docPartObj>
        </w:sdtPr>
        <w:sdtEndPr/>
        <w:sdtContent>
          <w:p w:rsidR="009C5F56" w:rsidRPr="00616B3A" w:rsidRDefault="009C5F56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A923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923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9237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923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C588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A923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923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923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9237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923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C588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A923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53" w:rsidRDefault="005C1E53" w:rsidP="009B5E71">
      <w:pPr>
        <w:spacing w:after="0" w:line="240" w:lineRule="auto"/>
      </w:pPr>
      <w:r>
        <w:separator/>
      </w:r>
    </w:p>
  </w:footnote>
  <w:footnote w:type="continuationSeparator" w:id="0">
    <w:p w:rsidR="005C1E53" w:rsidRDefault="005C1E53" w:rsidP="009B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84" w:type="dxa"/>
      <w:tblInd w:w="-714" w:type="dxa"/>
      <w:tblLook w:val="04A0" w:firstRow="1" w:lastRow="0" w:firstColumn="1" w:lastColumn="0" w:noHBand="0" w:noVBand="1"/>
    </w:tblPr>
    <w:tblGrid>
      <w:gridCol w:w="3714"/>
      <w:gridCol w:w="4991"/>
      <w:gridCol w:w="2079"/>
    </w:tblGrid>
    <w:tr w:rsidR="009C5F56" w:rsidRPr="00A92372" w:rsidTr="00E01681">
      <w:trPr>
        <w:trHeight w:val="305"/>
      </w:trPr>
      <w:tc>
        <w:tcPr>
          <w:tcW w:w="10784" w:type="dxa"/>
          <w:gridSpan w:val="3"/>
          <w:vAlign w:val="center"/>
        </w:tcPr>
        <w:p w:rsidR="009C5F56" w:rsidRPr="00A92372" w:rsidRDefault="009C5F56" w:rsidP="009B5E71">
          <w:pPr>
            <w:pStyle w:val="Nagwek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2372">
            <w:rPr>
              <w:rFonts w:ascii="Arial" w:hAnsi="Arial" w:cs="Arial"/>
              <w:b/>
              <w:sz w:val="20"/>
              <w:szCs w:val="20"/>
            </w:rPr>
            <w:t xml:space="preserve">DOKUMENTACJA </w:t>
          </w:r>
          <w:r w:rsidR="003517A3" w:rsidRPr="00A92372">
            <w:rPr>
              <w:rFonts w:ascii="Arial" w:hAnsi="Arial" w:cs="Arial"/>
              <w:b/>
              <w:sz w:val="20"/>
              <w:szCs w:val="20"/>
            </w:rPr>
            <w:t>OCHRONY DANYCH</w:t>
          </w:r>
        </w:p>
      </w:tc>
    </w:tr>
    <w:tr w:rsidR="009C5F56" w:rsidRPr="00A92372" w:rsidTr="00635963">
      <w:trPr>
        <w:trHeight w:val="953"/>
      </w:trPr>
      <w:tc>
        <w:tcPr>
          <w:tcW w:w="3403" w:type="dxa"/>
          <w:tcBorders>
            <w:bottom w:val="single" w:sz="4" w:space="0" w:color="auto"/>
          </w:tcBorders>
          <w:vAlign w:val="center"/>
        </w:tcPr>
        <w:p w:rsidR="009C5F56" w:rsidRPr="00A92372" w:rsidRDefault="00A92372" w:rsidP="00176364">
          <w:pPr>
            <w:pStyle w:val="Nagwek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Cambria" w:hAnsi="Cambria" w:cs="Arial"/>
              <w:b/>
              <w:noProof/>
              <w:sz w:val="20"/>
              <w:szCs w:val="20"/>
              <w:lang w:eastAsia="zh-CN"/>
            </w:rPr>
            <w:drawing>
              <wp:inline distT="0" distB="0" distL="0" distR="0" wp14:anchorId="3A4C12F2" wp14:editId="137F9181">
                <wp:extent cx="2221818" cy="5238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zoz-logo-grana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717" cy="525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  <w:tcBorders>
            <w:bottom w:val="single" w:sz="4" w:space="0" w:color="auto"/>
          </w:tcBorders>
          <w:vAlign w:val="center"/>
        </w:tcPr>
        <w:p w:rsidR="009C5F56" w:rsidRPr="00A92372" w:rsidRDefault="00F928A5" w:rsidP="00777758">
          <w:pPr>
            <w:pStyle w:val="Nagwek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2372">
            <w:rPr>
              <w:rFonts w:ascii="Arial" w:hAnsi="Arial" w:cs="Arial"/>
              <w:b/>
              <w:sz w:val="20"/>
              <w:szCs w:val="20"/>
            </w:rPr>
            <w:t>Umowa powierzenia przetwarzania danych osobowych</w:t>
          </w:r>
        </w:p>
      </w:tc>
      <w:tc>
        <w:tcPr>
          <w:tcW w:w="2141" w:type="dxa"/>
          <w:tcBorders>
            <w:bottom w:val="single" w:sz="4" w:space="0" w:color="auto"/>
          </w:tcBorders>
          <w:vAlign w:val="center"/>
        </w:tcPr>
        <w:p w:rsidR="009C5F56" w:rsidRPr="00A92372" w:rsidRDefault="009C5F56" w:rsidP="00A92372">
          <w:pPr>
            <w:pStyle w:val="Nagwek"/>
            <w:jc w:val="center"/>
            <w:rPr>
              <w:rFonts w:ascii="Arial" w:hAnsi="Arial" w:cs="Arial"/>
              <w:sz w:val="20"/>
              <w:szCs w:val="20"/>
            </w:rPr>
          </w:pPr>
          <w:r w:rsidRPr="00A92372">
            <w:rPr>
              <w:rFonts w:ascii="Arial" w:hAnsi="Arial" w:cs="Arial"/>
              <w:sz w:val="20"/>
              <w:szCs w:val="20"/>
            </w:rPr>
            <w:t xml:space="preserve">Wydanie </w:t>
          </w:r>
          <w:r w:rsidR="00BF2465" w:rsidRPr="00A92372">
            <w:rPr>
              <w:rFonts w:ascii="Arial" w:hAnsi="Arial" w:cs="Arial"/>
              <w:sz w:val="20"/>
              <w:szCs w:val="20"/>
            </w:rPr>
            <w:t>I</w:t>
          </w:r>
        </w:p>
        <w:p w:rsidR="009C5F56" w:rsidRPr="00A92372" w:rsidRDefault="009C5F56" w:rsidP="00A92372">
          <w:pPr>
            <w:pStyle w:val="Nagwek"/>
            <w:jc w:val="center"/>
            <w:rPr>
              <w:rFonts w:ascii="Arial" w:hAnsi="Arial" w:cs="Arial"/>
              <w:sz w:val="20"/>
              <w:szCs w:val="20"/>
            </w:rPr>
          </w:pPr>
          <w:r w:rsidRPr="00A92372">
            <w:rPr>
              <w:rFonts w:ascii="Arial" w:hAnsi="Arial" w:cs="Arial"/>
              <w:sz w:val="20"/>
              <w:szCs w:val="20"/>
            </w:rPr>
            <w:t xml:space="preserve">z dnia </w:t>
          </w:r>
          <w:r w:rsidR="00635963">
            <w:rPr>
              <w:rFonts w:ascii="Arial" w:hAnsi="Arial" w:cs="Arial"/>
              <w:sz w:val="20"/>
              <w:szCs w:val="20"/>
            </w:rPr>
            <w:t>09</w:t>
          </w:r>
          <w:r w:rsidRPr="00A92372">
            <w:rPr>
              <w:rFonts w:ascii="Arial" w:hAnsi="Arial" w:cs="Arial"/>
              <w:sz w:val="20"/>
              <w:szCs w:val="20"/>
            </w:rPr>
            <w:t>.0</w:t>
          </w:r>
          <w:r w:rsidR="00635963">
            <w:rPr>
              <w:rFonts w:ascii="Arial" w:hAnsi="Arial" w:cs="Arial"/>
              <w:sz w:val="20"/>
              <w:szCs w:val="20"/>
            </w:rPr>
            <w:t>6</w:t>
          </w:r>
          <w:r w:rsidRPr="00A92372">
            <w:rPr>
              <w:rFonts w:ascii="Arial" w:hAnsi="Arial" w:cs="Arial"/>
              <w:sz w:val="20"/>
              <w:szCs w:val="20"/>
            </w:rPr>
            <w:t>.2018 r.</w:t>
          </w:r>
        </w:p>
      </w:tc>
    </w:tr>
    <w:tr w:rsidR="00616B3A" w:rsidRPr="00A92372" w:rsidTr="00616B3A">
      <w:trPr>
        <w:trHeight w:val="737"/>
      </w:trPr>
      <w:tc>
        <w:tcPr>
          <w:tcW w:w="10784" w:type="dxa"/>
          <w:gridSpan w:val="3"/>
          <w:tcBorders>
            <w:left w:val="nil"/>
            <w:bottom w:val="nil"/>
            <w:right w:val="nil"/>
          </w:tcBorders>
          <w:vAlign w:val="center"/>
        </w:tcPr>
        <w:p w:rsidR="00616B3A" w:rsidRPr="00A92372" w:rsidRDefault="00616B3A" w:rsidP="008977CA">
          <w:pPr>
            <w:pStyle w:val="Nagwek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9C5F56" w:rsidRPr="00A92372" w:rsidRDefault="009C5F56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DC4"/>
    <w:multiLevelType w:val="hybridMultilevel"/>
    <w:tmpl w:val="BF328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CA5C0C"/>
    <w:multiLevelType w:val="hybridMultilevel"/>
    <w:tmpl w:val="BF328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462D20"/>
    <w:multiLevelType w:val="hybridMultilevel"/>
    <w:tmpl w:val="BF328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72D5DEF"/>
    <w:multiLevelType w:val="hybridMultilevel"/>
    <w:tmpl w:val="BF328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E791ED5"/>
    <w:multiLevelType w:val="hybridMultilevel"/>
    <w:tmpl w:val="BF328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4D93187"/>
    <w:multiLevelType w:val="hybridMultilevel"/>
    <w:tmpl w:val="BF328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8A39BA"/>
    <w:multiLevelType w:val="hybridMultilevel"/>
    <w:tmpl w:val="BF328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4B223A3"/>
    <w:multiLevelType w:val="hybridMultilevel"/>
    <w:tmpl w:val="BF328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6E634D4"/>
    <w:multiLevelType w:val="hybridMultilevel"/>
    <w:tmpl w:val="B428F5DA"/>
    <w:lvl w:ilvl="0" w:tplc="6B4E2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E82645"/>
    <w:multiLevelType w:val="hybridMultilevel"/>
    <w:tmpl w:val="BF328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1E4359"/>
    <w:multiLevelType w:val="hybridMultilevel"/>
    <w:tmpl w:val="E4648F88"/>
    <w:lvl w:ilvl="0" w:tplc="A64A0F6A">
      <w:start w:val="1"/>
      <w:numFmt w:val="decimal"/>
      <w:pStyle w:val="Nagwek2"/>
      <w:lvlText w:val="%1."/>
      <w:lvlJc w:val="left"/>
      <w:pPr>
        <w:ind w:left="13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1" w15:restartNumberingAfterBreak="0">
    <w:nsid w:val="5EF4117D"/>
    <w:multiLevelType w:val="hybridMultilevel"/>
    <w:tmpl w:val="BF328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2DC6FB2"/>
    <w:multiLevelType w:val="hybridMultilevel"/>
    <w:tmpl w:val="BF3283A4"/>
    <w:lvl w:ilvl="0" w:tplc="0415000F">
      <w:start w:val="1"/>
      <w:numFmt w:val="decimal"/>
      <w:lvlText w:val="%1."/>
      <w:lvlJc w:val="left"/>
      <w:pPr>
        <w:ind w:left="76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3" w15:restartNumberingAfterBreak="0">
    <w:nsid w:val="69DA1A18"/>
    <w:multiLevelType w:val="hybridMultilevel"/>
    <w:tmpl w:val="BF328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CA95C91"/>
    <w:multiLevelType w:val="hybridMultilevel"/>
    <w:tmpl w:val="BF328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4356E47"/>
    <w:multiLevelType w:val="hybridMultilevel"/>
    <w:tmpl w:val="DAB4EA10"/>
    <w:lvl w:ilvl="0" w:tplc="199492EC">
      <w:start w:val="1"/>
      <w:numFmt w:val="decimal"/>
      <w:pStyle w:val="Tyt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A7321"/>
    <w:multiLevelType w:val="hybridMultilevel"/>
    <w:tmpl w:val="BF328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13"/>
  </w:num>
  <w:num w:numId="8">
    <w:abstractNumId w:val="9"/>
  </w:num>
  <w:num w:numId="9">
    <w:abstractNumId w:val="2"/>
  </w:num>
  <w:num w:numId="10">
    <w:abstractNumId w:val="14"/>
  </w:num>
  <w:num w:numId="11">
    <w:abstractNumId w:val="4"/>
  </w:num>
  <w:num w:numId="12">
    <w:abstractNumId w:val="11"/>
  </w:num>
  <w:num w:numId="13">
    <w:abstractNumId w:val="1"/>
  </w:num>
  <w:num w:numId="14">
    <w:abstractNumId w:val="7"/>
  </w:num>
  <w:num w:numId="15">
    <w:abstractNumId w:val="16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71"/>
    <w:rsid w:val="0002681D"/>
    <w:rsid w:val="00037312"/>
    <w:rsid w:val="000702F8"/>
    <w:rsid w:val="00076AB0"/>
    <w:rsid w:val="0009612D"/>
    <w:rsid w:val="000A1BF7"/>
    <w:rsid w:val="000A257C"/>
    <w:rsid w:val="000B2609"/>
    <w:rsid w:val="000B3581"/>
    <w:rsid w:val="000C34CE"/>
    <w:rsid w:val="000C7848"/>
    <w:rsid w:val="000D0820"/>
    <w:rsid w:val="000D4901"/>
    <w:rsid w:val="000F0AB4"/>
    <w:rsid w:val="000F17C8"/>
    <w:rsid w:val="001129F8"/>
    <w:rsid w:val="00112DBB"/>
    <w:rsid w:val="001538DF"/>
    <w:rsid w:val="001619F4"/>
    <w:rsid w:val="00175640"/>
    <w:rsid w:val="00176364"/>
    <w:rsid w:val="00182BC5"/>
    <w:rsid w:val="00196F9C"/>
    <w:rsid w:val="001A02EB"/>
    <w:rsid w:val="001C0A8A"/>
    <w:rsid w:val="001D7949"/>
    <w:rsid w:val="001F2C4F"/>
    <w:rsid w:val="001F7055"/>
    <w:rsid w:val="001F7893"/>
    <w:rsid w:val="0020345D"/>
    <w:rsid w:val="0021770A"/>
    <w:rsid w:val="002353D6"/>
    <w:rsid w:val="00243015"/>
    <w:rsid w:val="00247CA9"/>
    <w:rsid w:val="00252189"/>
    <w:rsid w:val="00262FA0"/>
    <w:rsid w:val="002739B0"/>
    <w:rsid w:val="0029443D"/>
    <w:rsid w:val="00295D85"/>
    <w:rsid w:val="002A2CB8"/>
    <w:rsid w:val="002C6A24"/>
    <w:rsid w:val="00302ACE"/>
    <w:rsid w:val="003517A3"/>
    <w:rsid w:val="00353D25"/>
    <w:rsid w:val="00370E54"/>
    <w:rsid w:val="00372039"/>
    <w:rsid w:val="003841E6"/>
    <w:rsid w:val="0039690B"/>
    <w:rsid w:val="003B25AF"/>
    <w:rsid w:val="003D076C"/>
    <w:rsid w:val="00420E28"/>
    <w:rsid w:val="00425E9C"/>
    <w:rsid w:val="004273BB"/>
    <w:rsid w:val="00431394"/>
    <w:rsid w:val="00446B7C"/>
    <w:rsid w:val="004477C5"/>
    <w:rsid w:val="0048067F"/>
    <w:rsid w:val="00483C51"/>
    <w:rsid w:val="0048507C"/>
    <w:rsid w:val="004930B6"/>
    <w:rsid w:val="0049513B"/>
    <w:rsid w:val="004A6C84"/>
    <w:rsid w:val="004E4842"/>
    <w:rsid w:val="004F0978"/>
    <w:rsid w:val="005310CB"/>
    <w:rsid w:val="00535FC8"/>
    <w:rsid w:val="00540E91"/>
    <w:rsid w:val="00542B3D"/>
    <w:rsid w:val="0056375F"/>
    <w:rsid w:val="005808E3"/>
    <w:rsid w:val="0058660E"/>
    <w:rsid w:val="005C1E53"/>
    <w:rsid w:val="005C2E3F"/>
    <w:rsid w:val="005C5881"/>
    <w:rsid w:val="005E0A9D"/>
    <w:rsid w:val="0060219B"/>
    <w:rsid w:val="00605691"/>
    <w:rsid w:val="006116FB"/>
    <w:rsid w:val="00616B3A"/>
    <w:rsid w:val="0062662D"/>
    <w:rsid w:val="00635963"/>
    <w:rsid w:val="006752C0"/>
    <w:rsid w:val="00677993"/>
    <w:rsid w:val="006926E2"/>
    <w:rsid w:val="006B5D4F"/>
    <w:rsid w:val="006C0D7D"/>
    <w:rsid w:val="006C450D"/>
    <w:rsid w:val="00726E42"/>
    <w:rsid w:val="00730792"/>
    <w:rsid w:val="00741C3A"/>
    <w:rsid w:val="00743A49"/>
    <w:rsid w:val="0077655F"/>
    <w:rsid w:val="00777758"/>
    <w:rsid w:val="00784211"/>
    <w:rsid w:val="00795656"/>
    <w:rsid w:val="007B69A5"/>
    <w:rsid w:val="007D0566"/>
    <w:rsid w:val="007D3E74"/>
    <w:rsid w:val="007D6723"/>
    <w:rsid w:val="007D797A"/>
    <w:rsid w:val="007E550F"/>
    <w:rsid w:val="007F5613"/>
    <w:rsid w:val="007F59DD"/>
    <w:rsid w:val="008033DB"/>
    <w:rsid w:val="00830F97"/>
    <w:rsid w:val="00843320"/>
    <w:rsid w:val="008447D5"/>
    <w:rsid w:val="008652F9"/>
    <w:rsid w:val="008977CA"/>
    <w:rsid w:val="008A46A4"/>
    <w:rsid w:val="008C305C"/>
    <w:rsid w:val="008C5CFE"/>
    <w:rsid w:val="008D0082"/>
    <w:rsid w:val="008D221C"/>
    <w:rsid w:val="008D2D6F"/>
    <w:rsid w:val="008D6CE0"/>
    <w:rsid w:val="008E4AF3"/>
    <w:rsid w:val="008E6B5E"/>
    <w:rsid w:val="008F3E01"/>
    <w:rsid w:val="00913009"/>
    <w:rsid w:val="009174A3"/>
    <w:rsid w:val="00940316"/>
    <w:rsid w:val="00971F54"/>
    <w:rsid w:val="00983C51"/>
    <w:rsid w:val="009A2C6B"/>
    <w:rsid w:val="009A47D9"/>
    <w:rsid w:val="009B5E71"/>
    <w:rsid w:val="009C5F56"/>
    <w:rsid w:val="00A420C8"/>
    <w:rsid w:val="00A436A2"/>
    <w:rsid w:val="00A44DEF"/>
    <w:rsid w:val="00A46A76"/>
    <w:rsid w:val="00A91884"/>
    <w:rsid w:val="00A92372"/>
    <w:rsid w:val="00AB3103"/>
    <w:rsid w:val="00AC24F9"/>
    <w:rsid w:val="00AC3366"/>
    <w:rsid w:val="00AD4159"/>
    <w:rsid w:val="00AF024A"/>
    <w:rsid w:val="00B01CC5"/>
    <w:rsid w:val="00B41CDA"/>
    <w:rsid w:val="00B5682C"/>
    <w:rsid w:val="00B817CD"/>
    <w:rsid w:val="00B87431"/>
    <w:rsid w:val="00BB20AD"/>
    <w:rsid w:val="00BD33EF"/>
    <w:rsid w:val="00BF2465"/>
    <w:rsid w:val="00C12A34"/>
    <w:rsid w:val="00C15CF5"/>
    <w:rsid w:val="00C20C3B"/>
    <w:rsid w:val="00C225C7"/>
    <w:rsid w:val="00C33AA0"/>
    <w:rsid w:val="00C37736"/>
    <w:rsid w:val="00C6064F"/>
    <w:rsid w:val="00C72534"/>
    <w:rsid w:val="00C91A47"/>
    <w:rsid w:val="00C94204"/>
    <w:rsid w:val="00CB4AAD"/>
    <w:rsid w:val="00CE0E64"/>
    <w:rsid w:val="00D0030D"/>
    <w:rsid w:val="00D006AA"/>
    <w:rsid w:val="00D01315"/>
    <w:rsid w:val="00D01371"/>
    <w:rsid w:val="00D04F47"/>
    <w:rsid w:val="00D0568D"/>
    <w:rsid w:val="00D25D63"/>
    <w:rsid w:val="00D30E63"/>
    <w:rsid w:val="00D31CB1"/>
    <w:rsid w:val="00D43525"/>
    <w:rsid w:val="00D4560C"/>
    <w:rsid w:val="00D7141E"/>
    <w:rsid w:val="00D72E44"/>
    <w:rsid w:val="00DB42B8"/>
    <w:rsid w:val="00DC4E19"/>
    <w:rsid w:val="00DE4062"/>
    <w:rsid w:val="00DE4D3E"/>
    <w:rsid w:val="00DF3DC1"/>
    <w:rsid w:val="00E01681"/>
    <w:rsid w:val="00E02A1B"/>
    <w:rsid w:val="00E15E7C"/>
    <w:rsid w:val="00E16229"/>
    <w:rsid w:val="00E26895"/>
    <w:rsid w:val="00E40EE8"/>
    <w:rsid w:val="00E50BDF"/>
    <w:rsid w:val="00E51EB6"/>
    <w:rsid w:val="00E563A4"/>
    <w:rsid w:val="00E913A4"/>
    <w:rsid w:val="00EB451F"/>
    <w:rsid w:val="00EC7902"/>
    <w:rsid w:val="00ED2F2D"/>
    <w:rsid w:val="00EE0A05"/>
    <w:rsid w:val="00F00620"/>
    <w:rsid w:val="00F07AA4"/>
    <w:rsid w:val="00F105C0"/>
    <w:rsid w:val="00F25D7D"/>
    <w:rsid w:val="00F34595"/>
    <w:rsid w:val="00F548AD"/>
    <w:rsid w:val="00F83990"/>
    <w:rsid w:val="00F84746"/>
    <w:rsid w:val="00F9221D"/>
    <w:rsid w:val="00F928A5"/>
    <w:rsid w:val="00FA1C9F"/>
    <w:rsid w:val="00FB119C"/>
    <w:rsid w:val="00FF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9D1A08A-3210-4E7A-A95E-1CB90E9A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2B8"/>
    <w:pPr>
      <w:spacing w:after="200" w:line="276" w:lineRule="auto"/>
    </w:pPr>
    <w:rPr>
      <w:rFonts w:ascii="Fiona Serif" w:eastAsia="Calibri" w:hAnsi="Fiona Serif" w:cs="Times New Roman"/>
    </w:rPr>
  </w:style>
  <w:style w:type="paragraph" w:styleId="Nagwek1">
    <w:name w:val="heading 1"/>
    <w:basedOn w:val="Normalny"/>
    <w:link w:val="Nagwek1Znak"/>
    <w:uiPriority w:val="1"/>
    <w:qFormat/>
    <w:rsid w:val="00E01681"/>
    <w:pPr>
      <w:widowControl w:val="0"/>
      <w:autoSpaceDE w:val="0"/>
      <w:autoSpaceDN w:val="0"/>
      <w:spacing w:before="3" w:after="0" w:line="240" w:lineRule="auto"/>
      <w:ind w:left="618"/>
      <w:outlineLvl w:val="0"/>
    </w:pPr>
    <w:rPr>
      <w:rFonts w:ascii="Calibri Light" w:eastAsia="Calibri Light" w:hAnsi="Calibri Light" w:cs="Calibri Light"/>
      <w:sz w:val="32"/>
      <w:szCs w:val="32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0B3581"/>
    <w:pPr>
      <w:widowControl w:val="0"/>
      <w:numPr>
        <w:numId w:val="2"/>
      </w:numPr>
      <w:autoSpaceDE w:val="0"/>
      <w:autoSpaceDN w:val="0"/>
      <w:spacing w:after="0" w:line="240" w:lineRule="auto"/>
      <w:outlineLvl w:val="1"/>
    </w:pPr>
    <w:rPr>
      <w:rFonts w:ascii="Calibri Light" w:eastAsia="Calibri Light" w:hAnsi="Calibri Light" w:cs="Calibri Light"/>
      <w:b/>
      <w:i/>
      <w:color w:val="C45911" w:themeColor="accent2" w:themeShade="BF"/>
      <w:sz w:val="24"/>
      <w:szCs w:val="26"/>
      <w:lang w:eastAsia="pl-PL" w:bidi="pl-PL"/>
    </w:rPr>
  </w:style>
  <w:style w:type="paragraph" w:styleId="Nagwek3">
    <w:name w:val="heading 3"/>
    <w:basedOn w:val="Normalny"/>
    <w:link w:val="Nagwek3Znak"/>
    <w:uiPriority w:val="1"/>
    <w:qFormat/>
    <w:rsid w:val="00E01681"/>
    <w:pPr>
      <w:widowControl w:val="0"/>
      <w:autoSpaceDE w:val="0"/>
      <w:autoSpaceDN w:val="0"/>
      <w:spacing w:after="0" w:line="240" w:lineRule="auto"/>
      <w:ind w:left="1773" w:hanging="435"/>
      <w:outlineLvl w:val="2"/>
    </w:pPr>
    <w:rPr>
      <w:rFonts w:ascii="Calibri Light" w:eastAsia="Calibri Light" w:hAnsi="Calibri Light" w:cs="Calibri Light"/>
      <w:sz w:val="24"/>
      <w:szCs w:val="24"/>
      <w:lang w:eastAsia="pl-PL" w:bidi="pl-PL"/>
    </w:rPr>
  </w:style>
  <w:style w:type="paragraph" w:styleId="Nagwek4">
    <w:name w:val="heading 4"/>
    <w:basedOn w:val="Normalny"/>
    <w:link w:val="Nagwek4Znak"/>
    <w:uiPriority w:val="1"/>
    <w:qFormat/>
    <w:rsid w:val="00E01681"/>
    <w:pPr>
      <w:widowControl w:val="0"/>
      <w:autoSpaceDE w:val="0"/>
      <w:autoSpaceDN w:val="0"/>
      <w:spacing w:after="0" w:line="240" w:lineRule="auto"/>
      <w:ind w:left="618"/>
      <w:outlineLvl w:val="3"/>
    </w:pPr>
    <w:rPr>
      <w:rFonts w:ascii="Calibri" w:hAnsi="Calibri" w:cs="Calibri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E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E71"/>
  </w:style>
  <w:style w:type="paragraph" w:styleId="Stopka">
    <w:name w:val="footer"/>
    <w:basedOn w:val="Normalny"/>
    <w:link w:val="StopkaZnak"/>
    <w:uiPriority w:val="99"/>
    <w:unhideWhenUsed/>
    <w:rsid w:val="009B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E71"/>
  </w:style>
  <w:style w:type="table" w:styleId="Tabela-Siatka">
    <w:name w:val="Table Grid"/>
    <w:basedOn w:val="Standardowy"/>
    <w:uiPriority w:val="59"/>
    <w:rsid w:val="009B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E01681"/>
    <w:rPr>
      <w:rFonts w:ascii="Calibri Light" w:eastAsia="Calibri Light" w:hAnsi="Calibri Light" w:cs="Calibri Light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0B3581"/>
    <w:rPr>
      <w:rFonts w:ascii="Calibri Light" w:eastAsia="Calibri Light" w:hAnsi="Calibri Light" w:cs="Calibri Light"/>
      <w:b/>
      <w:i/>
      <w:color w:val="C45911" w:themeColor="accent2" w:themeShade="BF"/>
      <w:sz w:val="24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E01681"/>
    <w:rPr>
      <w:rFonts w:ascii="Calibri Light" w:eastAsia="Calibri Light" w:hAnsi="Calibri Light" w:cs="Calibri Light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E01681"/>
    <w:rPr>
      <w:rFonts w:ascii="Calibri" w:eastAsia="Calibri" w:hAnsi="Calibri" w:cs="Calibri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E016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E01681"/>
    <w:pPr>
      <w:widowControl w:val="0"/>
      <w:autoSpaceDE w:val="0"/>
      <w:autoSpaceDN w:val="0"/>
      <w:spacing w:before="121" w:after="0" w:line="240" w:lineRule="auto"/>
      <w:ind w:left="618"/>
    </w:pPr>
    <w:rPr>
      <w:rFonts w:ascii="Calibri" w:hAnsi="Calibri" w:cs="Calibri"/>
      <w:lang w:eastAsia="pl-PL" w:bidi="pl-PL"/>
    </w:rPr>
  </w:style>
  <w:style w:type="paragraph" w:styleId="Spistreci2">
    <w:name w:val="toc 2"/>
    <w:basedOn w:val="Normalny"/>
    <w:uiPriority w:val="39"/>
    <w:qFormat/>
    <w:rsid w:val="00E01681"/>
    <w:pPr>
      <w:widowControl w:val="0"/>
      <w:autoSpaceDE w:val="0"/>
      <w:autoSpaceDN w:val="0"/>
      <w:spacing w:before="120" w:after="0" w:line="240" w:lineRule="auto"/>
      <w:ind w:left="839"/>
    </w:pPr>
    <w:rPr>
      <w:rFonts w:ascii="Calibri" w:hAnsi="Calibri" w:cs="Calibri"/>
      <w:lang w:eastAsia="pl-PL" w:bidi="pl-PL"/>
    </w:rPr>
  </w:style>
  <w:style w:type="paragraph" w:styleId="Spistreci3">
    <w:name w:val="toc 3"/>
    <w:basedOn w:val="Normalny"/>
    <w:uiPriority w:val="39"/>
    <w:qFormat/>
    <w:rsid w:val="00E01681"/>
    <w:pPr>
      <w:widowControl w:val="0"/>
      <w:autoSpaceDE w:val="0"/>
      <w:autoSpaceDN w:val="0"/>
      <w:spacing w:before="120" w:after="0" w:line="240" w:lineRule="auto"/>
      <w:ind w:left="1718" w:hanging="660"/>
    </w:pPr>
    <w:rPr>
      <w:rFonts w:ascii="Calibri" w:hAnsi="Calibri" w:cs="Calibri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E01681"/>
    <w:pPr>
      <w:widowControl w:val="0"/>
      <w:autoSpaceDE w:val="0"/>
      <w:autoSpaceDN w:val="0"/>
      <w:spacing w:after="0" w:line="240" w:lineRule="auto"/>
      <w:ind w:left="618"/>
    </w:pPr>
    <w:rPr>
      <w:rFonts w:ascii="Calibri" w:hAnsi="Calibri" w:cs="Calibri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1681"/>
    <w:rPr>
      <w:rFonts w:ascii="Calibri" w:eastAsia="Calibri" w:hAnsi="Calibri" w:cs="Calibri"/>
      <w:lang w:eastAsia="pl-PL" w:bidi="pl-PL"/>
    </w:rPr>
  </w:style>
  <w:style w:type="paragraph" w:styleId="Akapitzlist">
    <w:name w:val="List Paragraph"/>
    <w:basedOn w:val="Normalny"/>
    <w:qFormat/>
    <w:rsid w:val="00E01681"/>
    <w:pPr>
      <w:widowControl w:val="0"/>
      <w:autoSpaceDE w:val="0"/>
      <w:autoSpaceDN w:val="0"/>
      <w:spacing w:after="0" w:line="240" w:lineRule="auto"/>
      <w:ind w:left="1338" w:hanging="360"/>
      <w:jc w:val="both"/>
    </w:pPr>
    <w:rPr>
      <w:rFonts w:ascii="Calibri" w:hAnsi="Calibri" w:cs="Calibri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E016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483C51"/>
    <w:pPr>
      <w:numPr>
        <w:numId w:val="1"/>
      </w:numPr>
      <w:spacing w:after="0" w:line="240" w:lineRule="auto"/>
      <w:contextualSpacing/>
    </w:pPr>
    <w:rPr>
      <w:rFonts w:asciiTheme="majorHAnsi" w:eastAsiaTheme="majorEastAsia" w:hAnsiTheme="majorHAnsi" w:cstheme="majorBidi"/>
      <w:b/>
      <w:color w:val="C45911" w:themeColor="accent2" w:themeShade="BF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3C51"/>
    <w:rPr>
      <w:rFonts w:asciiTheme="majorHAnsi" w:eastAsiaTheme="majorEastAsia" w:hAnsiTheme="majorHAnsi" w:cstheme="majorBidi"/>
      <w:b/>
      <w:color w:val="C45911" w:themeColor="accent2" w:themeShade="BF"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2A2CB8"/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A2CB8"/>
    <w:rPr>
      <w:rFonts w:eastAsiaTheme="minorEastAsia"/>
      <w:b/>
      <w:spacing w:val="15"/>
    </w:rPr>
  </w:style>
  <w:style w:type="paragraph" w:styleId="Tekstprzypisudolnego">
    <w:name w:val="footnote text"/>
    <w:basedOn w:val="Normalny"/>
    <w:link w:val="TekstprzypisudolnegoZnak"/>
    <w:semiHidden/>
    <w:unhideWhenUsed/>
    <w:rsid w:val="00C37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3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37736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15E7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lang w:bidi="ar-SA"/>
    </w:rPr>
  </w:style>
  <w:style w:type="character" w:styleId="Hipercze">
    <w:name w:val="Hyperlink"/>
    <w:basedOn w:val="Domylnaczcionkaakapitu"/>
    <w:uiPriority w:val="99"/>
    <w:unhideWhenUsed/>
    <w:rsid w:val="00E15E7C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2F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2F2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2F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2F2D"/>
  </w:style>
  <w:style w:type="paragraph" w:styleId="NormalnyWeb">
    <w:name w:val="Normal (Web)"/>
    <w:basedOn w:val="Normalny"/>
    <w:rsid w:val="00252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85"/>
    <w:rPr>
      <w:rFonts w:ascii="Tahoma" w:hAnsi="Tahoma" w:cs="Tahoma"/>
      <w:sz w:val="16"/>
      <w:szCs w:val="16"/>
    </w:rPr>
  </w:style>
  <w:style w:type="paragraph" w:customStyle="1" w:styleId="AkapitzlistZnak">
    <w:name w:val="Akapit z listą Znak"/>
    <w:basedOn w:val="Normalny"/>
    <w:link w:val="AkapitzlistZnakZnak"/>
    <w:uiPriority w:val="34"/>
    <w:qFormat/>
    <w:rsid w:val="00DB42B8"/>
    <w:pPr>
      <w:ind w:left="720"/>
      <w:contextualSpacing/>
    </w:pPr>
  </w:style>
  <w:style w:type="character" w:customStyle="1" w:styleId="AkapitzlistZnakZnak">
    <w:name w:val="Akapit z listą Znak Znak"/>
    <w:link w:val="AkapitzlistZnak"/>
    <w:uiPriority w:val="34"/>
    <w:locked/>
    <w:rsid w:val="00DB42B8"/>
    <w:rPr>
      <w:rFonts w:ascii="Fiona Serif" w:eastAsia="Calibri" w:hAnsi="Fiona Serif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9534-4053-4E8F-8B53-6C14D31B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2712</Words>
  <Characters>16273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Lis</dc:creator>
  <cp:keywords/>
  <dc:description/>
  <cp:lastModifiedBy>szoz</cp:lastModifiedBy>
  <cp:revision>4</cp:revision>
  <cp:lastPrinted>2018-06-20T06:35:00Z</cp:lastPrinted>
  <dcterms:created xsi:type="dcterms:W3CDTF">2018-06-20T06:34:00Z</dcterms:created>
  <dcterms:modified xsi:type="dcterms:W3CDTF">2018-06-20T06:37:00Z</dcterms:modified>
</cp:coreProperties>
</file>