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C8E" w:rsidRPr="00C44D58" w:rsidRDefault="00C44D58" w:rsidP="00C44D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C44D5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OPIS PRZEDMIOTU ZAMÓWIENIA</w:t>
      </w:r>
    </w:p>
    <w:p w:rsidR="00D677C8" w:rsidRDefault="00D677C8" w:rsidP="00D25C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D677C8" w:rsidRDefault="00D677C8" w:rsidP="00D25C8E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D25C8E" w:rsidRPr="00D25C8E" w:rsidRDefault="00D25C8E" w:rsidP="00EA37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3437">
        <w:rPr>
          <w:rFonts w:ascii="Times New Roman" w:hAnsi="Times New Roman" w:cs="Times New Roman"/>
          <w:b/>
          <w:sz w:val="24"/>
          <w:szCs w:val="24"/>
          <w:u w:val="single"/>
        </w:rPr>
        <w:t xml:space="preserve">Mikroskop do pracy w świetle odbitym i przechodzącym, w jasnym polu i polaryzacji: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mikroskop w systemie optyki korygowanej do nieskończoności;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ergonomiczna głowica trójokularowa – kąt pochylenia 30 st., regulacja rozstawu okularów min. 54-75mm, regulacja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dioptryjna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okularów;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kąt pochylenia okularów 30 stopni: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okulary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szerokopolowe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10x/22mm (2 szt.) z regulacją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dioptryjną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+/- 5 dioptrii,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z muszlami ocznymi;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zakres powiększeń – </w:t>
      </w:r>
      <w:r w:rsidR="003016D8">
        <w:rPr>
          <w:rFonts w:ascii="Times New Roman" w:hAnsi="Times New Roman" w:cs="Times New Roman"/>
          <w:sz w:val="24"/>
          <w:szCs w:val="24"/>
        </w:rPr>
        <w:t xml:space="preserve"> min. </w:t>
      </w:r>
      <w:r w:rsidRPr="00813437">
        <w:rPr>
          <w:rFonts w:ascii="Times New Roman" w:hAnsi="Times New Roman" w:cs="Times New Roman"/>
          <w:sz w:val="24"/>
          <w:szCs w:val="24"/>
        </w:rPr>
        <w:t>20x – 1000x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obiektywy typu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Distance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Plan inf.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5x/NA 0.15/WD min.10.5mm, 10x/NA 0.3/WD min.12mm, 20x/NA 0.45/WD min.4mm, 50x/NA 0.55/WD min.7.5mm, 100x/NA 0.8/WD min.2mm;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obiektyw Plan-inf. 2x/0.06.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miska rewolwerowa obrotowa, pięciogniazdowa;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stabilny, metalowy statyw z gniazdami dla polaryzatora i filtru falowego;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zestaw polaryzacyjny dla światła przechodzącego i odbitego (2x polaryzator, obrotowy analizator, filtr falowy dla oświetlenia DIA);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symetryczny, współosiowy system ogniskowania makro/ ruchu pionowego min. 28 mm;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stolik mechaniczny dwuwarstwowy o wymiarach </w:t>
      </w:r>
      <w:r w:rsidR="003016D8">
        <w:rPr>
          <w:rFonts w:ascii="Times New Roman" w:hAnsi="Times New Roman" w:cs="Times New Roman"/>
          <w:sz w:val="24"/>
          <w:szCs w:val="24"/>
        </w:rPr>
        <w:t xml:space="preserve">min. </w:t>
      </w:r>
      <w:r w:rsidRPr="00813437">
        <w:rPr>
          <w:rFonts w:ascii="Times New Roman" w:hAnsi="Times New Roman" w:cs="Times New Roman"/>
          <w:sz w:val="24"/>
          <w:szCs w:val="24"/>
        </w:rPr>
        <w:t>175x145mm z manipulatorami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pionowymi (x, y);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oświetlenie odbite – dioda LED min. 5W, przysłona polowa i irysowa;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oświetlenie przechodzące –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diode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LED min. 5W, przysłona polowa,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kondensor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Abby’ego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N.A. 0.9/0.22 SWING z przesłoną irysową;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łącznik optyczny (adapter) 0,5x z płynną regulacją ostrości i blokadą położenia ostrości;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pokrowiec antystatyczny na mikroskop; </w:t>
      </w:r>
    </w:p>
    <w:p w:rsidR="00813437" w:rsidRPr="00813437" w:rsidRDefault="00813437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instrukcja obsługi w jęz. polskim i angielskim; </w:t>
      </w:r>
    </w:p>
    <w:p w:rsidR="00813437" w:rsidRPr="00813437" w:rsidRDefault="00813437" w:rsidP="00813437">
      <w:pPr>
        <w:rPr>
          <w:rFonts w:ascii="Times New Roman" w:hAnsi="Times New Roman" w:cs="Times New Roman"/>
          <w:sz w:val="24"/>
          <w:szCs w:val="24"/>
        </w:rPr>
      </w:pP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3437">
        <w:rPr>
          <w:rFonts w:ascii="Times New Roman" w:hAnsi="Times New Roman" w:cs="Times New Roman"/>
          <w:b/>
          <w:sz w:val="24"/>
          <w:szCs w:val="24"/>
          <w:u w:val="single"/>
        </w:rPr>
        <w:t xml:space="preserve">Kamera cyfrowa USB 3.0 ze sterownikiem sprzętowym: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rozdzielczość – min. 16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MPx</w:t>
      </w:r>
      <w:proofErr w:type="spellEnd"/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interfejs – pełne wsparcie dla USB 3.0 / 0.5GB/s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kolor - 24 bity RGB;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możliwość pracy w trybie monochromatycznym;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wbudowany procesor graficzny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rozdzielczość/szybkość -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min. 2304x1728 / 25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kl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/s, 4608x3456/5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kl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/s;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ekspozycja – min. 0,1 ms do 1s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>- oprogramowanie sterujące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>- w polskiej i angielskiej wersji językowej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wykonywanie obrazu i obróbka danych – wykonywanie zdjęć cyfrowych zdjęć podczas obserwacji;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rejestracja plików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>w formatach: JPG, BMP, TIFF, AVI;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funkcja jednoczesnego porównania na jednym ekranie podglądu próbki na żywo z obrazem zapisanym wcześniej;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możliwość wykonywania pomiarów w podglądzie „na żywo” próbki, bez zapisywania zdjęcia na twardym dysku; możliwość zapisu zdjęć z pomiarami wprowadzonymi w trybie „na żywo”;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Z-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stacking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stitching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, funkcja konstrukcji obrazu HDR (High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Dynamic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37">
        <w:rPr>
          <w:rFonts w:ascii="Times New Roman" w:hAnsi="Times New Roman" w:cs="Times New Roman"/>
          <w:sz w:val="24"/>
          <w:szCs w:val="24"/>
        </w:rPr>
        <w:t>Range</w:t>
      </w:r>
      <w:proofErr w:type="spellEnd"/>
      <w:r w:rsidRPr="00813437">
        <w:rPr>
          <w:rFonts w:ascii="Times New Roman" w:hAnsi="Times New Roman" w:cs="Times New Roman"/>
          <w:sz w:val="24"/>
          <w:szCs w:val="24"/>
        </w:rPr>
        <w:t>);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pomiary: długości, pola powierzchni wieloboków i okręgów, kąta, pomiary warstw, równoległości, prostopadłości;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>tworzenie wirtualnych warstw z pomiarami i oznaczeniami, z możliwością ich wywołania w dowolnej kolejności;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minimum 8 profili ustawień obrazu z możliwością tworzenia własnych zestawów ustawień;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nanoszenie na obraz etykiet oraz wzorców skali z możliwością ich edycji;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lastRenderedPageBreak/>
        <w:t xml:space="preserve"> - możliwość automatycznego przechwytywania zdjęć w zdefiniowanych odstępach czasu; </w:t>
      </w:r>
    </w:p>
    <w:p w:rsidR="00813437" w:rsidRPr="00813437" w:rsidRDefault="00531275" w:rsidP="005312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sterownik sprzętowy</w:t>
      </w:r>
      <w:r w:rsidR="00813437" w:rsidRPr="008134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813437" w:rsidRPr="00813437">
        <w:rPr>
          <w:rFonts w:ascii="Times New Roman" w:hAnsi="Times New Roman" w:cs="Times New Roman"/>
          <w:sz w:val="24"/>
          <w:szCs w:val="24"/>
        </w:rPr>
        <w:t>tworzeni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813437" w:rsidRPr="00813437">
        <w:rPr>
          <w:rFonts w:ascii="Times New Roman" w:hAnsi="Times New Roman" w:cs="Times New Roman"/>
          <w:sz w:val="24"/>
          <w:szCs w:val="24"/>
        </w:rPr>
        <w:t xml:space="preserve"> raportów z prowadzonych pomiarów oraz ich zapisywania w formatach xls i txt;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w zestawie płytka ze wzorcami długości – 1 mm / 0,01, 10mm / 0,1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</w:t>
      </w:r>
      <w:r w:rsidR="00531275">
        <w:rPr>
          <w:rFonts w:ascii="Times New Roman" w:hAnsi="Times New Roman" w:cs="Times New Roman"/>
          <w:sz w:val="24"/>
          <w:szCs w:val="24"/>
        </w:rPr>
        <w:t>dla zachowania pełnej kompatybilności pola widzenia, zgodności drogi optycznej oraz optymalnego dopasowania płaszczyzny ostrości kamery i okularów, mikroskop i kamera mają pochodzić od jednego producenta.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3437">
        <w:rPr>
          <w:rFonts w:ascii="Times New Roman" w:hAnsi="Times New Roman" w:cs="Times New Roman"/>
          <w:b/>
          <w:sz w:val="24"/>
          <w:szCs w:val="24"/>
          <w:u w:val="single"/>
        </w:rPr>
        <w:t xml:space="preserve">Zewnętrzny moduł DOF: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budowanie obrazów ze zwiększoną głębią ostrości;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automatycznie ustawianie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i skalowanie obrazów;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przekształcanie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 xml:space="preserve">nieograniczonej ilości zdjęć w stosie;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brak limitu w zakresie rozdzielczości obrazu;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automatyczna korekcja jasności sąsiednich obrazów;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formaty akceptowane: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>RAW, 8bit i 16bit TIFF, JPEG, JPEG 2000, BMP;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formaty zapisywane: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813437">
        <w:rPr>
          <w:rFonts w:ascii="Times New Roman" w:hAnsi="Times New Roman" w:cs="Times New Roman"/>
          <w:sz w:val="24"/>
          <w:szCs w:val="24"/>
        </w:rPr>
        <w:t>TIFF, JPEG, JPEG 2000, BMP;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437" w:rsidRPr="00813437" w:rsidRDefault="00813437" w:rsidP="00813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możliwość dodawania opisów i etykiet</w:t>
      </w:r>
    </w:p>
    <w:p w:rsidR="00813437" w:rsidRPr="00813437" w:rsidRDefault="00813437" w:rsidP="00813437">
      <w:pPr>
        <w:rPr>
          <w:rFonts w:ascii="Times New Roman" w:hAnsi="Times New Roman" w:cs="Times New Roman"/>
          <w:sz w:val="24"/>
          <w:szCs w:val="24"/>
        </w:rPr>
      </w:pPr>
    </w:p>
    <w:p w:rsidR="0031500A" w:rsidRDefault="00813437" w:rsidP="00315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b/>
          <w:sz w:val="24"/>
          <w:szCs w:val="24"/>
          <w:u w:val="single"/>
        </w:rPr>
        <w:t>Wymagane certyfikaty</w:t>
      </w:r>
      <w:r w:rsidR="00B66A80">
        <w:rPr>
          <w:rFonts w:ascii="Times New Roman" w:hAnsi="Times New Roman" w:cs="Times New Roman"/>
          <w:sz w:val="24"/>
          <w:szCs w:val="24"/>
        </w:rPr>
        <w:t xml:space="preserve">: </w:t>
      </w:r>
      <w:r w:rsidR="00B66A80">
        <w:rPr>
          <w:rFonts w:ascii="Times New Roman" w:hAnsi="Times New Roman" w:cs="Times New Roman"/>
          <w:sz w:val="24"/>
          <w:szCs w:val="24"/>
        </w:rPr>
        <w:br/>
      </w:r>
    </w:p>
    <w:p w:rsidR="00C44D58" w:rsidRDefault="00C44D58" w:rsidP="00744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44A3C" w:rsidRDefault="00744A3C" w:rsidP="00744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Urządzeń (mikroskop, kamera)</w:t>
      </w:r>
      <w:r w:rsidR="003016D8">
        <w:rPr>
          <w:rFonts w:ascii="Times New Roman" w:hAnsi="Times New Roman" w:cs="Times New Roman"/>
          <w:sz w:val="24"/>
          <w:szCs w:val="24"/>
        </w:rPr>
        <w:t>, dostarczone z dostawą sprzętu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6FDF" w:rsidRDefault="00813437" w:rsidP="000C6F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437">
        <w:rPr>
          <w:rFonts w:ascii="Times New Roman" w:hAnsi="Times New Roman" w:cs="Times New Roman"/>
          <w:sz w:val="24"/>
          <w:szCs w:val="24"/>
        </w:rPr>
        <w:t xml:space="preserve"> - CE </w:t>
      </w:r>
    </w:p>
    <w:p w:rsidR="00813437" w:rsidRDefault="000C6FDF" w:rsidP="008134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C6FDF">
        <w:rPr>
          <w:rFonts w:ascii="Times New Roman" w:hAnsi="Times New Roman" w:cs="Times New Roman"/>
          <w:sz w:val="24"/>
          <w:szCs w:val="24"/>
        </w:rPr>
        <w:t>RoHS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C6FDF">
        <w:rPr>
          <w:rFonts w:ascii="Times New Roman" w:hAnsi="Times New Roman" w:cs="Times New Roman"/>
          <w:sz w:val="24"/>
          <w:szCs w:val="24"/>
        </w:rPr>
        <w:t>określają</w:t>
      </w:r>
      <w:r w:rsidR="00393397">
        <w:rPr>
          <w:rFonts w:ascii="Times New Roman" w:hAnsi="Times New Roman" w:cs="Times New Roman"/>
          <w:sz w:val="24"/>
          <w:szCs w:val="24"/>
        </w:rPr>
        <w:t>cy</w:t>
      </w:r>
      <w:r w:rsidRPr="000C6FDF">
        <w:rPr>
          <w:rFonts w:ascii="Times New Roman" w:hAnsi="Times New Roman" w:cs="Times New Roman"/>
          <w:sz w:val="24"/>
          <w:szCs w:val="24"/>
        </w:rPr>
        <w:t xml:space="preserve"> dopuszczalną zawartość szkodliwych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substancji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(ołów,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rtęć,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kadm,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chrom sześciowartościowy,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związki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polibromowane),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które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są stosowane przez producentów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>w sprzęcie</w:t>
      </w:r>
      <w:r w:rsidR="00393397">
        <w:rPr>
          <w:rFonts w:ascii="Times New Roman" w:hAnsi="Times New Roman" w:cs="Times New Roman"/>
          <w:sz w:val="24"/>
          <w:szCs w:val="24"/>
        </w:rPr>
        <w:t xml:space="preserve"> </w:t>
      </w:r>
      <w:r w:rsidRPr="000C6FDF">
        <w:rPr>
          <w:rFonts w:ascii="Times New Roman" w:hAnsi="Times New Roman" w:cs="Times New Roman"/>
          <w:sz w:val="24"/>
          <w:szCs w:val="24"/>
        </w:rPr>
        <w:t xml:space="preserve">elektrycznym i elektronicznym. </w:t>
      </w:r>
    </w:p>
    <w:p w:rsidR="002A5166" w:rsidRDefault="002A5166" w:rsidP="002A5166">
      <w:pPr>
        <w:spacing w:after="0" w:line="240" w:lineRule="auto"/>
        <w:ind w:left="357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A5166" w:rsidRPr="002A5166" w:rsidRDefault="00C44D58" w:rsidP="002A5166">
      <w:pPr>
        <w:spacing w:after="0" w:line="240" w:lineRule="auto"/>
        <w:ind w:left="357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Gwarancja</w:t>
      </w:r>
      <w:r w:rsidR="002A5166" w:rsidRPr="002A516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 </w:t>
      </w:r>
      <w:r w:rsidR="002A516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mikroskop i kamerę: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min. </w:t>
      </w:r>
      <w:r w:rsidR="002A516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24</w:t>
      </w:r>
      <w:r w:rsidR="002A5166" w:rsidRPr="002A516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miesięcy</w:t>
      </w:r>
    </w:p>
    <w:p w:rsidR="002A5166" w:rsidRPr="002A5166" w:rsidRDefault="002A5166" w:rsidP="002A5166">
      <w:pPr>
        <w:spacing w:after="0" w:line="240" w:lineRule="auto"/>
        <w:ind w:left="360"/>
        <w:rPr>
          <w:rFonts w:asciiTheme="minorHAnsi" w:eastAsiaTheme="minorHAnsi" w:hAnsiTheme="minorHAnsi" w:cstheme="minorBidi"/>
        </w:rPr>
      </w:pPr>
    </w:p>
    <w:p w:rsidR="00CC301C" w:rsidRDefault="00CC301C" w:rsidP="00813437">
      <w:pPr>
        <w:rPr>
          <w:rFonts w:ascii="Times New Roman" w:hAnsi="Times New Roman" w:cs="Times New Roman"/>
          <w:sz w:val="24"/>
          <w:szCs w:val="24"/>
        </w:rPr>
      </w:pPr>
    </w:p>
    <w:p w:rsidR="001E4C7C" w:rsidRPr="00813437" w:rsidRDefault="001E4C7C" w:rsidP="00813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4C7C" w:rsidRPr="00813437" w:rsidSect="00D677C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69"/>
    <w:rsid w:val="000455CD"/>
    <w:rsid w:val="0008007E"/>
    <w:rsid w:val="000C6FDF"/>
    <w:rsid w:val="000D6CD0"/>
    <w:rsid w:val="000F23F9"/>
    <w:rsid w:val="001867FB"/>
    <w:rsid w:val="001E4C7C"/>
    <w:rsid w:val="001E7BA7"/>
    <w:rsid w:val="002A5166"/>
    <w:rsid w:val="002D6727"/>
    <w:rsid w:val="003016D8"/>
    <w:rsid w:val="00313A9E"/>
    <w:rsid w:val="0031500A"/>
    <w:rsid w:val="00330427"/>
    <w:rsid w:val="00342DCF"/>
    <w:rsid w:val="0037499E"/>
    <w:rsid w:val="00393397"/>
    <w:rsid w:val="004B1EF4"/>
    <w:rsid w:val="00515E57"/>
    <w:rsid w:val="00531275"/>
    <w:rsid w:val="006024C5"/>
    <w:rsid w:val="0061188C"/>
    <w:rsid w:val="00647DDA"/>
    <w:rsid w:val="0068439A"/>
    <w:rsid w:val="006B6784"/>
    <w:rsid w:val="0070017E"/>
    <w:rsid w:val="00744A3C"/>
    <w:rsid w:val="007663EC"/>
    <w:rsid w:val="00813437"/>
    <w:rsid w:val="00854F43"/>
    <w:rsid w:val="009B18F2"/>
    <w:rsid w:val="00A32384"/>
    <w:rsid w:val="00AB3FAC"/>
    <w:rsid w:val="00AE1132"/>
    <w:rsid w:val="00AF7D96"/>
    <w:rsid w:val="00B148E6"/>
    <w:rsid w:val="00B66A80"/>
    <w:rsid w:val="00BD7390"/>
    <w:rsid w:val="00C03229"/>
    <w:rsid w:val="00C06EB2"/>
    <w:rsid w:val="00C44D58"/>
    <w:rsid w:val="00CC301C"/>
    <w:rsid w:val="00CF3AFD"/>
    <w:rsid w:val="00D25C8E"/>
    <w:rsid w:val="00D677C8"/>
    <w:rsid w:val="00E349F1"/>
    <w:rsid w:val="00EA33AE"/>
    <w:rsid w:val="00EA3769"/>
    <w:rsid w:val="00ED4237"/>
    <w:rsid w:val="00F1072E"/>
    <w:rsid w:val="00F71C3E"/>
    <w:rsid w:val="00F9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02BFC-F7EA-4EEF-AF0D-E4D44940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3769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FAC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C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0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Opta Tech</dc:creator>
  <cp:keywords/>
  <dc:description/>
  <cp:lastModifiedBy>Marcin Malicki</cp:lastModifiedBy>
  <cp:revision>4</cp:revision>
  <cp:lastPrinted>2018-06-26T09:15:00Z</cp:lastPrinted>
  <dcterms:created xsi:type="dcterms:W3CDTF">2018-06-26T07:41:00Z</dcterms:created>
  <dcterms:modified xsi:type="dcterms:W3CDTF">2018-06-28T06:57:00Z</dcterms:modified>
</cp:coreProperties>
</file>