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49" w:rsidRPr="000722D9" w:rsidRDefault="00903358">
      <w:pPr>
        <w:rPr>
          <w:b/>
          <w:sz w:val="20"/>
          <w:szCs w:val="20"/>
        </w:rPr>
      </w:pPr>
      <w:bookmarkStart w:id="0" w:name="_GoBack"/>
      <w:bookmarkEnd w:id="0"/>
      <w:r w:rsidRPr="000722D9">
        <w:rPr>
          <w:b/>
          <w:sz w:val="20"/>
          <w:szCs w:val="20"/>
        </w:rPr>
        <w:t>Oznaczenie sprawy: ZP/</w:t>
      </w:r>
      <w:r w:rsidR="000722D9" w:rsidRPr="000722D9">
        <w:rPr>
          <w:b/>
          <w:sz w:val="20"/>
          <w:szCs w:val="20"/>
        </w:rPr>
        <w:t>3090</w:t>
      </w:r>
      <w:r w:rsidR="00CB4939" w:rsidRPr="000722D9">
        <w:rPr>
          <w:b/>
          <w:sz w:val="20"/>
          <w:szCs w:val="20"/>
        </w:rPr>
        <w:t>/D/1</w:t>
      </w:r>
      <w:r w:rsidR="000722D9" w:rsidRPr="000722D9">
        <w:rPr>
          <w:b/>
          <w:sz w:val="20"/>
          <w:szCs w:val="20"/>
        </w:rPr>
        <w:t>8</w:t>
      </w:r>
    </w:p>
    <w:p w:rsidR="00CB4939" w:rsidRPr="00CB4939" w:rsidRDefault="00CB4939" w:rsidP="00CB4939">
      <w:pPr>
        <w:jc w:val="right"/>
        <w:rPr>
          <w:b/>
        </w:rPr>
      </w:pPr>
      <w:r w:rsidRPr="00CB4939">
        <w:rPr>
          <w:b/>
        </w:rPr>
        <w:t>Załącznik nr 2</w:t>
      </w:r>
      <w:r w:rsidR="000716A5">
        <w:rPr>
          <w:b/>
        </w:rPr>
        <w:t>d</w:t>
      </w:r>
      <w:r w:rsidRPr="00CB4939">
        <w:rPr>
          <w:b/>
        </w:rPr>
        <w:t xml:space="preserve"> do SIWZ</w:t>
      </w:r>
    </w:p>
    <w:p w:rsidR="00CB4939" w:rsidRDefault="00CB4939" w:rsidP="00CB4939">
      <w:pPr>
        <w:jc w:val="right"/>
      </w:pPr>
    </w:p>
    <w:p w:rsidR="00CB4939" w:rsidRDefault="00CB4939" w:rsidP="00CB4939"/>
    <w:p w:rsidR="00CB4939" w:rsidRDefault="00CB4939" w:rsidP="00CB4939"/>
    <w:p w:rsidR="00CB4939" w:rsidRDefault="00CB4939" w:rsidP="00CB4939">
      <w:r>
        <w:t>………………………………………..</w:t>
      </w:r>
    </w:p>
    <w:p w:rsidR="00CB4939" w:rsidRDefault="00CB4939" w:rsidP="00CB4939">
      <w:pPr>
        <w:rPr>
          <w:sz w:val="18"/>
          <w:szCs w:val="18"/>
        </w:rPr>
      </w:pPr>
      <w:r>
        <w:t xml:space="preserve">            </w:t>
      </w:r>
      <w:r w:rsidRPr="00CB4939">
        <w:rPr>
          <w:sz w:val="18"/>
          <w:szCs w:val="18"/>
        </w:rPr>
        <w:t>Pieczęć Wykonawcy</w:t>
      </w:r>
    </w:p>
    <w:p w:rsidR="00CB4939" w:rsidRDefault="00CB4939" w:rsidP="00CB4939">
      <w:pPr>
        <w:rPr>
          <w:sz w:val="18"/>
          <w:szCs w:val="18"/>
        </w:rPr>
      </w:pPr>
    </w:p>
    <w:p w:rsidR="00434525" w:rsidRDefault="00434525" w:rsidP="0004612F">
      <w:pPr>
        <w:spacing w:after="120"/>
        <w:jc w:val="center"/>
        <w:rPr>
          <w:b/>
          <w:sz w:val="24"/>
          <w:szCs w:val="24"/>
        </w:rPr>
      </w:pPr>
    </w:p>
    <w:p w:rsidR="00CB4939" w:rsidRPr="00CB4939" w:rsidRDefault="000D5705" w:rsidP="0004612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CENOWY CZĘŚĆ </w:t>
      </w:r>
      <w:r w:rsidR="000716A5">
        <w:rPr>
          <w:b/>
          <w:sz w:val="24"/>
          <w:szCs w:val="24"/>
        </w:rPr>
        <w:t>4</w:t>
      </w:r>
    </w:p>
    <w:p w:rsidR="00CB4939" w:rsidRDefault="00CB4939" w:rsidP="00CB4939">
      <w:pPr>
        <w:jc w:val="center"/>
        <w:rPr>
          <w:b/>
          <w:sz w:val="24"/>
          <w:szCs w:val="24"/>
        </w:rPr>
      </w:pPr>
      <w:r w:rsidRPr="00CB4939">
        <w:rPr>
          <w:b/>
          <w:sz w:val="24"/>
          <w:szCs w:val="24"/>
        </w:rPr>
        <w:t xml:space="preserve">Dostawa książek </w:t>
      </w:r>
      <w:r w:rsidR="000D5705">
        <w:rPr>
          <w:b/>
          <w:sz w:val="24"/>
          <w:szCs w:val="24"/>
        </w:rPr>
        <w:t xml:space="preserve">dla </w:t>
      </w:r>
      <w:r w:rsidR="000716A5">
        <w:rPr>
          <w:b/>
          <w:sz w:val="24"/>
          <w:szCs w:val="24"/>
        </w:rPr>
        <w:t>Instytutu Kultury Europejskiej</w:t>
      </w:r>
    </w:p>
    <w:p w:rsidR="00CB4939" w:rsidRDefault="00CB4939" w:rsidP="00CB4939">
      <w:pPr>
        <w:jc w:val="center"/>
        <w:rPr>
          <w:b/>
          <w:sz w:val="24"/>
          <w:szCs w:val="24"/>
        </w:rPr>
      </w:pPr>
    </w:p>
    <w:tbl>
      <w:tblPr>
        <w:tblStyle w:val="Tabela-Siatka"/>
        <w:tblW w:w="14175" w:type="dxa"/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1417"/>
        <w:gridCol w:w="851"/>
        <w:gridCol w:w="708"/>
        <w:gridCol w:w="1276"/>
        <w:gridCol w:w="1420"/>
        <w:gridCol w:w="31"/>
      </w:tblGrid>
      <w:tr w:rsidR="000716A5" w:rsidRPr="000D5705" w:rsidTr="0001498B">
        <w:trPr>
          <w:trHeight w:val="624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716A5" w:rsidRPr="000716A5" w:rsidRDefault="000716A5" w:rsidP="000716A5">
            <w:pPr>
              <w:pStyle w:val="Akapitzlist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0716A5" w:rsidRPr="000D5705" w:rsidRDefault="0001498B" w:rsidP="0001498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716A5" w:rsidRPr="000D5705" w:rsidRDefault="000716A5" w:rsidP="00070E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 xml:space="preserve">Cena </w:t>
            </w:r>
            <w:r>
              <w:rPr>
                <w:rFonts w:cs="Arial"/>
                <w:b/>
                <w:sz w:val="20"/>
                <w:szCs w:val="20"/>
              </w:rPr>
              <w:t>jedn.</w:t>
            </w:r>
            <w:r w:rsidRPr="000D5705">
              <w:rPr>
                <w:rFonts w:cs="Arial"/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716A5" w:rsidRPr="000D5705" w:rsidRDefault="000716A5" w:rsidP="0001498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Ilość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716A5" w:rsidRPr="000D5705" w:rsidRDefault="000716A5" w:rsidP="00CB49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VAT %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716A5" w:rsidRPr="000D5705" w:rsidRDefault="000716A5" w:rsidP="00070E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jedn.</w:t>
            </w:r>
            <w:r w:rsidRPr="000D5705">
              <w:rPr>
                <w:rFonts w:cs="Arial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451" w:type="dxa"/>
            <w:gridSpan w:val="2"/>
            <w:shd w:val="clear" w:color="auto" w:fill="D9D9D9" w:themeFill="background1" w:themeFillShade="D9"/>
            <w:vAlign w:val="center"/>
          </w:tcPr>
          <w:p w:rsidR="000716A5" w:rsidRPr="000D5705" w:rsidRDefault="000716A5" w:rsidP="00CB49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Razem brutto</w:t>
            </w:r>
          </w:p>
        </w:tc>
      </w:tr>
      <w:tr w:rsidR="000716A5" w:rsidRPr="000D5705" w:rsidTr="0001498B">
        <w:trPr>
          <w:trHeight w:val="624"/>
        </w:trPr>
        <w:tc>
          <w:tcPr>
            <w:tcW w:w="534" w:type="dxa"/>
            <w:vAlign w:val="center"/>
          </w:tcPr>
          <w:p w:rsidR="000716A5" w:rsidRPr="000716A5" w:rsidRDefault="000716A5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716A5" w:rsidRPr="0001498B" w:rsidRDefault="000716A5" w:rsidP="0001498B">
            <w:pPr>
              <w:rPr>
                <w:rFonts w:cs="Arial"/>
                <w:color w:val="000000"/>
                <w:sz w:val="20"/>
                <w:szCs w:val="20"/>
              </w:rPr>
            </w:pPr>
            <w:r w:rsidRPr="0001498B">
              <w:rPr>
                <w:rFonts w:cs="Arial"/>
                <w:color w:val="000000"/>
                <w:sz w:val="20"/>
                <w:szCs w:val="20"/>
              </w:rPr>
              <w:t>Barcz J., Urzędnik i biznesmen w środowisku międzynarodowym, Warszawa 2007</w:t>
            </w:r>
          </w:p>
        </w:tc>
        <w:tc>
          <w:tcPr>
            <w:tcW w:w="1417" w:type="dxa"/>
            <w:vAlign w:val="center"/>
          </w:tcPr>
          <w:p w:rsidR="000716A5" w:rsidRPr="0001498B" w:rsidRDefault="000716A5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6A5" w:rsidRPr="0001498B" w:rsidRDefault="0001498B" w:rsidP="0001498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716A5" w:rsidRPr="0001498B" w:rsidRDefault="000716A5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16A5" w:rsidRPr="0001498B" w:rsidRDefault="000716A5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716A5" w:rsidRPr="0001498B" w:rsidRDefault="000716A5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Barthes R., Podstawy semiologii, przeł.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A.Turczyn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>. Kraków 2009.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8E60C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Belting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H., Antropologia obrazu. Szkice do nauki o obrazie, przeł. M. Bryl, Kraków 2007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8E60C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Bennewicz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B.: Coaching czyli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przebudzacz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neuronów, Warszawa 2009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8E60C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Bjorn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L., R.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Lennart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, Techniki negocjacji. Jak odnieść sukces w negocjacjach, Szczecin 2014 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8E60C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Blank S.,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B.Dorf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, Podręcznik startupu. Budowa wielkiej firmy krok po kroku, Gliwice 2013 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8E60C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r w:rsidRPr="0001498B">
              <w:rPr>
                <w:rFonts w:cs="Arial"/>
                <w:color w:val="000000"/>
                <w:sz w:val="20"/>
                <w:szCs w:val="20"/>
              </w:rPr>
              <w:t>Bortnowski S.: Warsztaty dziennikarskie, Warszawa 2007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8E60C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Brodecki Z.,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M.Konopacka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A.Brodecka-Chamera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>, Komparatystyka kultur prawnych, Warszawa 2010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8E60C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r w:rsidRPr="0001498B">
              <w:rPr>
                <w:rFonts w:cs="Arial"/>
                <w:color w:val="000000"/>
                <w:sz w:val="20"/>
                <w:szCs w:val="20"/>
              </w:rPr>
              <w:t>Bugajski M., Język w komunikowaniu, Warszawa 2006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A928D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Canfield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J.,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Chee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P.: Coaching dla zwycięzców. Sprawdzone techniki urzeczywistniania marzeń i osiągania trudnych celów, Poznań 2014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A928D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Davis M.,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Paleg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K.,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Fanning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P., Jak usprawnić komunikatywność, Gliwice 2007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A928D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r w:rsidRPr="0001498B">
              <w:rPr>
                <w:rFonts w:cs="Arial"/>
                <w:color w:val="000000"/>
                <w:sz w:val="20"/>
                <w:szCs w:val="20"/>
              </w:rPr>
              <w:t>Dziennikarstwo od kuchni, pod red. A. Niczyperowicza, Poznań 2001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A928D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Eco Umberto, Nieobecna struktura, przeł. A. Weinsberg, P.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Bravo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>, Warszawa 2003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A928D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EspositoJ.E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., Nigdy więcej tremy. Jak przełamać lęk przed wystąpieniami publicznymi,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tłum.A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>. Kucharczyk-Barycza, K. Głowacki, Gliwice 2010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A928D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r w:rsidRPr="0001498B">
              <w:rPr>
                <w:rFonts w:cs="Arial"/>
                <w:color w:val="000000"/>
                <w:sz w:val="20"/>
                <w:szCs w:val="20"/>
              </w:rPr>
              <w:t>Ferguson N., Cywilizacja. Zachód i reszta świata, Kraków 2013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A928D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Fish S., Interpretacja, retoryka, polityka. Eseje wybrane, red. A.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Szahaj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>, Kraków 2005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A928D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Forssman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F.,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Willberg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H. P., Pierwsza pomoc w typografii, Gdańsk 2008.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A928D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Fras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J., Dziennikarski warsztat językowy, Wrocław 2005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A928D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Gnilka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J., Koran i chrześcijaństwo, Kielce 2010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A928D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Golat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R., Prawo autorskie i prawa pokrewne, 2011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A928D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Golka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M. , Imiona wielokulturowości, Warszawa 2010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A928D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Gołembiewski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Paweł, Próg Zwycięstwa: praktyczny przewodnik przygotowania do negocjacji, Warszawa 2016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A928D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Grabias S., Język w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zachowaniach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społecznych, Lublin 2003 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A928D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r w:rsidRPr="0001498B">
              <w:rPr>
                <w:rFonts w:cs="Arial"/>
                <w:color w:val="000000"/>
                <w:sz w:val="20"/>
                <w:szCs w:val="20"/>
              </w:rPr>
              <w:t>Grzenia J., Komunikacja językowa w Internecie, Warszawa 2006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A928D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Ikanowicz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C., J. Piekarski, Protokół dyplomatyczny i dobre obyczaje, Warszawa 2004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A928D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Ikanowicz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C.: Etykieta samorządowca, Warszawa 2002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A928D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Ikanowicz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C.: Protokół dyplomatyczny i organizacja służby zagranicznej, Warszawa, dowolne wydanie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A928D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r w:rsidRPr="0001498B">
              <w:rPr>
                <w:rFonts w:cs="Arial"/>
                <w:color w:val="000000"/>
                <w:sz w:val="20"/>
                <w:szCs w:val="20"/>
              </w:rPr>
              <w:t>Jabłonowska L., Myśliwiec G., Etykieta pracy : współczesne najwyższe standardy, Gliwice 2014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A928D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Jenkins H., Kultura konwergencji. Zderzenie starych i nowych mediów, przeł. M. Bernatowicz, M.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Filiciak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>, Warszawa 2007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A928D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Jurewicz O., L. Winniczuk, J.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Żuławska,Język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łaciński. Podręcznik dla lektoratów szkół wyższych, różne wydania 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A928D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r w:rsidRPr="0001498B">
              <w:rPr>
                <w:rFonts w:cs="Arial"/>
                <w:color w:val="000000"/>
                <w:sz w:val="20"/>
                <w:szCs w:val="20"/>
              </w:rPr>
              <w:t>Kaczmarczyk S. (2003), Badania marketingowe: Metody i techniki, Warszawa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A928D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r w:rsidRPr="0001498B">
              <w:rPr>
                <w:rFonts w:cs="Arial"/>
                <w:color w:val="000000"/>
                <w:sz w:val="20"/>
                <w:szCs w:val="20"/>
              </w:rPr>
              <w:t>Kluszczyński R. W., Sztuka interaktywna. Od dzieła-instrumentu do interaktywnego spektaklu, Warszawa 2010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A928D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r w:rsidRPr="0001498B">
              <w:rPr>
                <w:rFonts w:cs="Arial"/>
                <w:color w:val="000000"/>
                <w:sz w:val="20"/>
                <w:szCs w:val="20"/>
              </w:rPr>
              <w:t>Kłoczowski J., Europa – korzenie chrześcijaństwa; wyd. Stentor; W-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wa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2004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A928D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Kopeć A., Mistrz Excela w 20 dni. Kurs z ćwiczeniami, Wyd.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Ringier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Axel Springer Polska, 2016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A928D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r w:rsidRPr="0001498B">
              <w:rPr>
                <w:rFonts w:cs="Arial"/>
                <w:color w:val="000000"/>
                <w:sz w:val="20"/>
                <w:szCs w:val="20"/>
              </w:rPr>
              <w:t>Kowalski T., Jung B. (2006), Media na rynku. Wprowadzenie do ekonomiki mediów, Warszawa.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A928D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Kultura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zachowań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językowych Polaków, red.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M.Król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K.Ożóg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>, Rzeszów 2011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A928D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Levinson P., Nowe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nowe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media, tłum. M. Zawadzka, Kraków 2010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A928D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M.Koszowy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K.Budzyńska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>, Strategie retoryczne, techniki komunikacyjno-poznawcze, błędy i sofizmaty, Warszawa 2015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A928D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Manovich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L., Język nowych mediów, tłum. P.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Cypryański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>, Warszawa 2006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7020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Marcjanik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M., Grzeczność w komunikacji językowej, Warszawa 2007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7020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Marcjanik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M., Mówimy uprzejmie: poradnik językowego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savior-vivre’u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>, Warszawa 2009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7020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Marinovich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G., Silva J., Bractwo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Bang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Bang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>, Sine Qua Non, 2012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7020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r w:rsidRPr="0001498B">
              <w:rPr>
                <w:rFonts w:cs="Arial"/>
                <w:color w:val="000000"/>
                <w:sz w:val="20"/>
                <w:szCs w:val="20"/>
              </w:rPr>
              <w:t>Markowski A., Kultura języka polskiego: teoria, zagadnienia leksykalne, Warszawa 2005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7020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McLuhan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M., Zrozumieć media. Przedłużenia człowieka, Warszawa 2004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7020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Mendrala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D., Szeliga M., Access 2016 PL, Wydawnictwo Helion, 2016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7020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Mikołajczyk K.,D.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Nawojczyk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>, Start-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up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po polsku.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Jakzałożyć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i rozwinąć dochodowy e-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biznes,Gliwice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2013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7020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Murthy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D.: Twitter: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social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communication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in the Twitter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age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>, Cambridge 2013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7020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Niermayer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R., Umiejętności osobiste. Jak je rozwinąć i wykorzystać w pracy?, Warszawa 2009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7020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r w:rsidRPr="0001498B">
              <w:rPr>
                <w:rFonts w:cs="Arial"/>
                <w:color w:val="000000"/>
                <w:sz w:val="20"/>
                <w:szCs w:val="20"/>
              </w:rPr>
              <w:t>Ociepka B., Miękka siła i dyplomacja publiczna Polski, Warszawa 2013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7020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r w:rsidRPr="0001498B">
              <w:rPr>
                <w:rFonts w:cs="Arial"/>
                <w:color w:val="000000"/>
                <w:sz w:val="20"/>
                <w:szCs w:val="20"/>
              </w:rPr>
              <w:t>Olivier B., Nauki o komunikacji, Warszawa 2010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7020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r w:rsidRPr="0001498B">
              <w:rPr>
                <w:rFonts w:cs="Arial"/>
                <w:color w:val="000000"/>
                <w:sz w:val="20"/>
                <w:szCs w:val="20"/>
              </w:rPr>
              <w:t>Orłowski T., Protokół dyplomatyczny. Ceremoniał &amp; etykieta, Warszawa 2011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7020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r w:rsidRPr="0001498B">
              <w:rPr>
                <w:rFonts w:cs="Arial"/>
                <w:color w:val="000000"/>
                <w:sz w:val="20"/>
                <w:szCs w:val="20"/>
              </w:rPr>
              <w:t>Pietkiewicz E., Protokół dyplomatyczny, Warszawa, dowolne wydanie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7020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Piotrowska M., Learning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translation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– learning the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impossible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? A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course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translation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from English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into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Polish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>, Kraków 1997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7020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r w:rsidRPr="0001498B">
              <w:rPr>
                <w:rFonts w:cs="Arial"/>
                <w:color w:val="000000"/>
                <w:sz w:val="20"/>
                <w:szCs w:val="20"/>
              </w:rPr>
              <w:t>Pisarek W., Wstęp do nauki o komunikowaniu, Warszawa 2008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7020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Przekaz digitalny. Z zagadnień semiotyki, semantyki i komunikacji cyfrowej, red. E.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Szczęsna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, Kraków 2015. 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7020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Rusinek M.,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Załazińska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A., Retoryka podręczna czyli jak wnikliwie słuchać i przekonująco mówić, Kraków 2005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7020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Sharma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S., In the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Meantime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Temporality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Cultural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Politics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, Durham, NC: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Duke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University Press, 2014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7020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Sokolewicz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W., Prasa i Konstytucja, Warszawa 2011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7020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r w:rsidRPr="0001498B">
              <w:rPr>
                <w:rFonts w:cs="Arial"/>
                <w:color w:val="000000"/>
                <w:sz w:val="20"/>
                <w:szCs w:val="20"/>
              </w:rPr>
              <w:t>Stasiuk K., Krytyka kultury jako krytyka komunikacji, Wrocław 2003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7020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Streeter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M; Śródziemnomorska kolebka kultury europejskiej; PWN, Warszawa 2007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7020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r w:rsidRPr="0001498B">
              <w:rPr>
                <w:rFonts w:cs="Arial"/>
                <w:color w:val="000000"/>
                <w:sz w:val="20"/>
                <w:szCs w:val="20"/>
              </w:rPr>
              <w:t>Style współczesnej polszczyzny. Przewodnik po stylistyce polskiej, red. E. Malinowska, J. Nocoń, U Żydek-Bednarczuk. Kraków 2013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7020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Susie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Hodge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>, Przewodnik po sztuce współczesnej, (tłum. D. Skalska-Stefańska) Warszawa 2014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7020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Sutor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J., Etykieta dyplomatyczna z elementami protokołu i ceremoniałów, Warszawa 2016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7020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Szopski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M., Komunikowanie międzykulturowe, 2015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7020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r w:rsidRPr="0001498B">
              <w:rPr>
                <w:rFonts w:cs="Arial"/>
                <w:color w:val="000000"/>
                <w:sz w:val="20"/>
                <w:szCs w:val="20"/>
              </w:rPr>
              <w:t>Tokarz M., Argumentacja, perswazja, manipulacja. Wykłady z teorii komunikacji, Gdańska, 2006.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7020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Weryński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P. [red.] (2013), Matryca Potrzeb Marketingowych w sektorze MMŚP, Warszawa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7020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Whitney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Chadwick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>, Kobiety, sztuka i społeczeństwo (tłum. E. Hornowska) Poznań 2015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7020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Wikarjak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J., Gramatyka opisowa języka łacińskiego, różne wydania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7020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Winkin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Y., Antropologia komunikacji. Od teorii do badań terenowych, Warszawa 2007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D06C3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r w:rsidRPr="0001498B">
              <w:rPr>
                <w:rFonts w:cs="Arial"/>
                <w:color w:val="000000"/>
                <w:sz w:val="20"/>
                <w:szCs w:val="20"/>
              </w:rPr>
              <w:t>Wiszniewski A., Jak pisać skutecznie, Katowice 2003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D06C3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r w:rsidRPr="0001498B">
              <w:rPr>
                <w:rFonts w:cs="Arial"/>
                <w:color w:val="000000"/>
                <w:sz w:val="20"/>
                <w:szCs w:val="20"/>
              </w:rPr>
              <w:t>Wróblewski M., MS Office 2016 PL w biurze i nie tylko, Wydawnictwo Helion, 2015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D06C3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Zenderowski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  R., Koziński B., Różnice kulturowe w biznesie, Warszawa 2012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D06C3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498B" w:rsidRPr="000D5705" w:rsidTr="0001498B">
        <w:trPr>
          <w:trHeight w:val="624"/>
        </w:trPr>
        <w:tc>
          <w:tcPr>
            <w:tcW w:w="534" w:type="dxa"/>
            <w:vAlign w:val="center"/>
          </w:tcPr>
          <w:p w:rsidR="0001498B" w:rsidRPr="000716A5" w:rsidRDefault="0001498B" w:rsidP="000716A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1498B" w:rsidRPr="0001498B" w:rsidRDefault="0001498B" w:rsidP="0001498B">
            <w:pPr>
              <w:rPr>
                <w:rFonts w:cs="Arial"/>
                <w:color w:val="000000"/>
                <w:sz w:val="20"/>
                <w:szCs w:val="20"/>
              </w:rPr>
            </w:pPr>
            <w:r w:rsidRPr="0001498B">
              <w:rPr>
                <w:rFonts w:cs="Arial"/>
                <w:color w:val="000000"/>
                <w:sz w:val="20"/>
                <w:szCs w:val="20"/>
              </w:rPr>
              <w:t xml:space="preserve">Zmiany w publicznych zwyczajach językowych, red. J. Bralczyk, K. </w:t>
            </w:r>
            <w:proofErr w:type="spellStart"/>
            <w:r w:rsidRPr="0001498B">
              <w:rPr>
                <w:rFonts w:cs="Arial"/>
                <w:color w:val="000000"/>
                <w:sz w:val="20"/>
                <w:szCs w:val="20"/>
              </w:rPr>
              <w:t>Mosiołek</w:t>
            </w:r>
            <w:proofErr w:type="spellEnd"/>
            <w:r w:rsidRPr="0001498B">
              <w:rPr>
                <w:rFonts w:cs="Arial"/>
                <w:color w:val="000000"/>
                <w:sz w:val="20"/>
                <w:szCs w:val="20"/>
              </w:rPr>
              <w:t>-Kłosińska, Warszawa 2001</w:t>
            </w:r>
          </w:p>
        </w:tc>
        <w:tc>
          <w:tcPr>
            <w:tcW w:w="1417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98B" w:rsidRDefault="0001498B" w:rsidP="0001498B">
            <w:pPr>
              <w:jc w:val="center"/>
            </w:pPr>
            <w:r w:rsidRPr="00D06C3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1498B" w:rsidRPr="0001498B" w:rsidRDefault="0001498B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716A5" w:rsidRPr="000D5705" w:rsidTr="0001498B">
        <w:trPr>
          <w:gridAfter w:val="1"/>
          <w:wAfter w:w="31" w:type="dxa"/>
          <w:trHeight w:val="624"/>
        </w:trPr>
        <w:tc>
          <w:tcPr>
            <w:tcW w:w="12724" w:type="dxa"/>
            <w:gridSpan w:val="6"/>
            <w:shd w:val="clear" w:color="auto" w:fill="D9D9D9" w:themeFill="background1" w:themeFillShade="D9"/>
            <w:vAlign w:val="center"/>
          </w:tcPr>
          <w:p w:rsidR="000716A5" w:rsidRPr="000D5705" w:rsidRDefault="000716A5" w:rsidP="0001498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Razem brutto: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0716A5" w:rsidRPr="000D5705" w:rsidRDefault="000716A5" w:rsidP="00843290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954EE" w:rsidRDefault="002954EE" w:rsidP="00843290">
      <w:pPr>
        <w:tabs>
          <w:tab w:val="left" w:pos="7485"/>
        </w:tabs>
        <w:rPr>
          <w:b/>
          <w:sz w:val="24"/>
          <w:szCs w:val="24"/>
        </w:rPr>
      </w:pPr>
    </w:p>
    <w:p w:rsidR="002954EE" w:rsidRDefault="002954EE" w:rsidP="00843290">
      <w:pPr>
        <w:tabs>
          <w:tab w:val="left" w:pos="7485"/>
        </w:tabs>
        <w:rPr>
          <w:b/>
          <w:sz w:val="24"/>
          <w:szCs w:val="24"/>
        </w:rPr>
      </w:pPr>
    </w:p>
    <w:p w:rsidR="002954EE" w:rsidRDefault="002954EE" w:rsidP="00843290">
      <w:pPr>
        <w:tabs>
          <w:tab w:val="left" w:pos="7485"/>
        </w:tabs>
        <w:rPr>
          <w:sz w:val="24"/>
          <w:szCs w:val="24"/>
        </w:rPr>
      </w:pPr>
      <w:r w:rsidRPr="002954EE">
        <w:rPr>
          <w:sz w:val="20"/>
          <w:szCs w:val="20"/>
        </w:rPr>
        <w:t>………………………….., dnia …………………………….</w:t>
      </w:r>
    </w:p>
    <w:p w:rsidR="002954EE" w:rsidRDefault="002954EE" w:rsidP="00843290">
      <w:pPr>
        <w:tabs>
          <w:tab w:val="left" w:pos="7485"/>
        </w:tabs>
        <w:rPr>
          <w:sz w:val="24"/>
          <w:szCs w:val="24"/>
        </w:rPr>
      </w:pPr>
    </w:p>
    <w:p w:rsidR="002954EE" w:rsidRDefault="002954EE" w:rsidP="00843290">
      <w:pPr>
        <w:tabs>
          <w:tab w:val="left" w:pos="7485"/>
        </w:tabs>
        <w:rPr>
          <w:sz w:val="24"/>
          <w:szCs w:val="24"/>
        </w:rPr>
      </w:pPr>
    </w:p>
    <w:p w:rsidR="002954EE" w:rsidRPr="00CA146E" w:rsidRDefault="002954EE" w:rsidP="002954EE">
      <w:pPr>
        <w:pStyle w:val="Tekstpodstawowywcity"/>
        <w:ind w:left="0" w:firstLine="5220"/>
        <w:rPr>
          <w:rFonts w:ascii="Arial" w:hAnsi="Arial" w:cs="Arial"/>
          <w:color w:val="auto"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color w:val="auto"/>
          <w:sz w:val="22"/>
          <w:szCs w:val="22"/>
        </w:rPr>
        <w:t>…………</w:t>
      </w:r>
      <w:r w:rsidRPr="00CA146E">
        <w:rPr>
          <w:rFonts w:ascii="Arial" w:hAnsi="Arial" w:cs="Arial"/>
          <w:color w:val="auto"/>
          <w:sz w:val="22"/>
          <w:szCs w:val="22"/>
        </w:rPr>
        <w:t>..................</w:t>
      </w:r>
      <w:r>
        <w:rPr>
          <w:rFonts w:ascii="Arial" w:hAnsi="Arial" w:cs="Arial"/>
          <w:color w:val="auto"/>
          <w:sz w:val="22"/>
          <w:szCs w:val="22"/>
        </w:rPr>
        <w:t>.........................</w:t>
      </w:r>
      <w:r w:rsidRPr="00CA146E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954EE" w:rsidRPr="002954EE" w:rsidRDefault="002954EE" w:rsidP="002954EE">
      <w:pPr>
        <w:pStyle w:val="Tekstpodstawowywcity"/>
        <w:ind w:left="3816" w:firstLine="3972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20"/>
        </w:rPr>
        <w:t xml:space="preserve">  </w:t>
      </w:r>
      <w:r w:rsidRPr="002954EE">
        <w:rPr>
          <w:rFonts w:ascii="Arial" w:hAnsi="Arial" w:cs="Arial"/>
          <w:color w:val="auto"/>
          <w:sz w:val="18"/>
          <w:szCs w:val="18"/>
        </w:rPr>
        <w:t>Podpis i pieczęć osoby(</w:t>
      </w:r>
      <w:proofErr w:type="spellStart"/>
      <w:r w:rsidRPr="002954EE">
        <w:rPr>
          <w:rFonts w:ascii="Arial" w:hAnsi="Arial" w:cs="Arial"/>
          <w:color w:val="auto"/>
          <w:sz w:val="18"/>
          <w:szCs w:val="18"/>
        </w:rPr>
        <w:t>ób</w:t>
      </w:r>
      <w:proofErr w:type="spellEnd"/>
      <w:r w:rsidRPr="002954EE">
        <w:rPr>
          <w:rFonts w:ascii="Arial" w:hAnsi="Arial" w:cs="Arial"/>
          <w:color w:val="auto"/>
          <w:sz w:val="18"/>
          <w:szCs w:val="18"/>
        </w:rPr>
        <w:t>) uprawnionej(</w:t>
      </w:r>
      <w:proofErr w:type="spellStart"/>
      <w:r w:rsidRPr="002954EE">
        <w:rPr>
          <w:rFonts w:ascii="Arial" w:hAnsi="Arial" w:cs="Arial"/>
          <w:color w:val="auto"/>
          <w:sz w:val="18"/>
          <w:szCs w:val="18"/>
        </w:rPr>
        <w:t>ych</w:t>
      </w:r>
      <w:proofErr w:type="spellEnd"/>
      <w:r w:rsidRPr="002954EE">
        <w:rPr>
          <w:rFonts w:ascii="Arial" w:hAnsi="Arial" w:cs="Arial"/>
          <w:color w:val="auto"/>
          <w:sz w:val="18"/>
          <w:szCs w:val="18"/>
        </w:rPr>
        <w:t>)</w:t>
      </w:r>
    </w:p>
    <w:p w:rsidR="002954EE" w:rsidRPr="002954EE" w:rsidRDefault="002954EE" w:rsidP="002954EE">
      <w:pPr>
        <w:tabs>
          <w:tab w:val="left" w:pos="7485"/>
        </w:tabs>
        <w:rPr>
          <w:sz w:val="18"/>
          <w:szCs w:val="18"/>
        </w:rPr>
      </w:pPr>
      <w:r w:rsidRPr="002954EE">
        <w:rPr>
          <w:rFonts w:cs="Arial"/>
          <w:sz w:val="18"/>
          <w:szCs w:val="18"/>
        </w:rPr>
        <w:t xml:space="preserve">   </w:t>
      </w:r>
      <w:r w:rsidRPr="002954EE">
        <w:rPr>
          <w:rFonts w:cs="Arial"/>
          <w:sz w:val="18"/>
          <w:szCs w:val="18"/>
        </w:rPr>
        <w:tab/>
      </w:r>
      <w:r w:rsidRPr="002954EE">
        <w:rPr>
          <w:rFonts w:cs="Arial"/>
          <w:sz w:val="18"/>
          <w:szCs w:val="18"/>
        </w:rPr>
        <w:tab/>
      </w:r>
      <w:r w:rsidRPr="002954EE">
        <w:rPr>
          <w:rFonts w:cs="Arial"/>
          <w:sz w:val="18"/>
          <w:szCs w:val="18"/>
        </w:rPr>
        <w:tab/>
      </w:r>
      <w:r w:rsidRPr="002954EE">
        <w:rPr>
          <w:rFonts w:cs="Arial"/>
          <w:sz w:val="18"/>
          <w:szCs w:val="18"/>
        </w:rPr>
        <w:tab/>
        <w:t xml:space="preserve">    </w:t>
      </w:r>
      <w:r>
        <w:rPr>
          <w:rFonts w:cs="Arial"/>
          <w:sz w:val="18"/>
          <w:szCs w:val="18"/>
        </w:rPr>
        <w:t xml:space="preserve">    </w:t>
      </w:r>
      <w:r w:rsidRPr="002954EE">
        <w:rPr>
          <w:rFonts w:cs="Arial"/>
          <w:sz w:val="18"/>
          <w:szCs w:val="18"/>
        </w:rPr>
        <w:t>do reprezentowania Wykonawcy</w:t>
      </w:r>
    </w:p>
    <w:p w:rsidR="00CB4939" w:rsidRPr="002954EE" w:rsidRDefault="002954EE" w:rsidP="00843290">
      <w:pPr>
        <w:tabs>
          <w:tab w:val="left" w:pos="748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3290" w:rsidRPr="002954EE">
        <w:rPr>
          <w:sz w:val="24"/>
          <w:szCs w:val="24"/>
        </w:rPr>
        <w:tab/>
      </w:r>
    </w:p>
    <w:sectPr w:rsidR="00CB4939" w:rsidRPr="002954EE" w:rsidSect="00903358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851" w:left="1417" w:header="284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760" w:rsidRDefault="00B50760" w:rsidP="00CB4939">
      <w:r>
        <w:separator/>
      </w:r>
    </w:p>
  </w:endnote>
  <w:endnote w:type="continuationSeparator" w:id="0">
    <w:p w:rsidR="00B50760" w:rsidRDefault="00B50760" w:rsidP="00CB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2510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43290" w:rsidRDefault="00843290">
            <w:pPr>
              <w:pStyle w:val="Stopka"/>
              <w:jc w:val="center"/>
            </w:pPr>
            <w:r w:rsidRPr="00843290">
              <w:rPr>
                <w:sz w:val="20"/>
                <w:szCs w:val="20"/>
              </w:rPr>
              <w:t xml:space="preserve">Strona </w:t>
            </w:r>
            <w:r w:rsidR="00D00D23" w:rsidRPr="00843290">
              <w:rPr>
                <w:b/>
                <w:bCs/>
                <w:sz w:val="20"/>
                <w:szCs w:val="20"/>
              </w:rPr>
              <w:fldChar w:fldCharType="begin"/>
            </w:r>
            <w:r w:rsidRPr="00843290">
              <w:rPr>
                <w:b/>
                <w:bCs/>
                <w:sz w:val="20"/>
                <w:szCs w:val="20"/>
              </w:rPr>
              <w:instrText>PAGE</w:instrText>
            </w:r>
            <w:r w:rsidR="00D00D23" w:rsidRPr="00843290">
              <w:rPr>
                <w:b/>
                <w:bCs/>
                <w:sz w:val="20"/>
                <w:szCs w:val="20"/>
              </w:rPr>
              <w:fldChar w:fldCharType="separate"/>
            </w:r>
            <w:r w:rsidR="00035161">
              <w:rPr>
                <w:b/>
                <w:bCs/>
                <w:noProof/>
                <w:sz w:val="20"/>
                <w:szCs w:val="20"/>
              </w:rPr>
              <w:t>3</w:t>
            </w:r>
            <w:r w:rsidR="00D00D23" w:rsidRPr="00843290">
              <w:rPr>
                <w:b/>
                <w:bCs/>
                <w:sz w:val="20"/>
                <w:szCs w:val="20"/>
              </w:rPr>
              <w:fldChar w:fldCharType="end"/>
            </w:r>
            <w:r w:rsidRPr="00843290">
              <w:rPr>
                <w:sz w:val="20"/>
                <w:szCs w:val="20"/>
              </w:rPr>
              <w:t xml:space="preserve"> z </w:t>
            </w:r>
            <w:r w:rsidR="00D00D23" w:rsidRPr="00843290">
              <w:rPr>
                <w:b/>
                <w:bCs/>
                <w:sz w:val="20"/>
                <w:szCs w:val="20"/>
              </w:rPr>
              <w:fldChar w:fldCharType="begin"/>
            </w:r>
            <w:r w:rsidRPr="00843290">
              <w:rPr>
                <w:b/>
                <w:bCs/>
                <w:sz w:val="20"/>
                <w:szCs w:val="20"/>
              </w:rPr>
              <w:instrText>NUMPAGES</w:instrText>
            </w:r>
            <w:r w:rsidR="00D00D23" w:rsidRPr="00843290">
              <w:rPr>
                <w:b/>
                <w:bCs/>
                <w:sz w:val="20"/>
                <w:szCs w:val="20"/>
              </w:rPr>
              <w:fldChar w:fldCharType="separate"/>
            </w:r>
            <w:r w:rsidR="00035161">
              <w:rPr>
                <w:b/>
                <w:bCs/>
                <w:noProof/>
                <w:sz w:val="20"/>
                <w:szCs w:val="20"/>
              </w:rPr>
              <w:t>6</w:t>
            </w:r>
            <w:r w:rsidR="00D00D23" w:rsidRPr="008432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43290" w:rsidRDefault="008432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39" w:rsidRDefault="00CB4939" w:rsidP="00903358">
    <w:pPr>
      <w:pStyle w:val="Stopka"/>
      <w:tabs>
        <w:tab w:val="clear" w:pos="4536"/>
        <w:tab w:val="clear" w:pos="9072"/>
        <w:tab w:val="left" w:pos="45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760" w:rsidRDefault="00B50760" w:rsidP="00CB4939">
      <w:r>
        <w:separator/>
      </w:r>
    </w:p>
  </w:footnote>
  <w:footnote w:type="continuationSeparator" w:id="0">
    <w:p w:rsidR="00B50760" w:rsidRDefault="00B50760" w:rsidP="00CB4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90" w:rsidRPr="00843290" w:rsidRDefault="00843290" w:rsidP="00843290">
    <w:pPr>
      <w:pStyle w:val="Nagwek"/>
      <w:jc w:val="center"/>
      <w:rPr>
        <w:sz w:val="20"/>
        <w:szCs w:val="20"/>
      </w:rPr>
    </w:pPr>
    <w:r w:rsidRPr="00843290">
      <w:rPr>
        <w:sz w:val="20"/>
        <w:szCs w:val="20"/>
      </w:rPr>
      <w:t>Oznaczenie sprawy: ZP/</w:t>
    </w:r>
    <w:r w:rsidR="000722D9">
      <w:rPr>
        <w:sz w:val="20"/>
        <w:szCs w:val="20"/>
      </w:rPr>
      <w:t>3090</w:t>
    </w:r>
    <w:r w:rsidRPr="00843290">
      <w:rPr>
        <w:sz w:val="20"/>
        <w:szCs w:val="20"/>
      </w:rPr>
      <w:t>/D/1</w:t>
    </w:r>
    <w:r w:rsidR="000722D9">
      <w:rPr>
        <w:sz w:val="20"/>
        <w:szCs w:val="20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3006"/>
      <w:gridCol w:w="2451"/>
      <w:gridCol w:w="4548"/>
    </w:tblGrid>
    <w:tr w:rsidR="00CB4939" w:rsidTr="00CB4939">
      <w:trPr>
        <w:jc w:val="center"/>
      </w:trPr>
      <w:tc>
        <w:tcPr>
          <w:tcW w:w="27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B4939" w:rsidRDefault="00CB4939" w:rsidP="00A77A36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 wp14:anchorId="4893036C" wp14:editId="4AF72086">
                <wp:extent cx="1771650" cy="704553"/>
                <wp:effectExtent l="0" t="0" r="0" b="635"/>
                <wp:docPr id="4" name="Picture" descr="C:\Users\Martaa\Desktop\power_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C:\Users\Martaa\Desktop\power_f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t="14947"/>
                        <a:stretch/>
                      </pic:blipFill>
                      <pic:spPr bwMode="auto">
                        <a:xfrm>
                          <a:off x="0" y="0"/>
                          <a:ext cx="1772285" cy="704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B4939" w:rsidRDefault="00CB4939" w:rsidP="00A77A36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 wp14:anchorId="05A789CD" wp14:editId="075E3E24">
                <wp:extent cx="1419225" cy="582930"/>
                <wp:effectExtent l="0" t="0" r="0" b="0"/>
                <wp:docPr id="5" name="Picture" descr="C:\Users\Martaa\Desktop\Rysunek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C:\Users\Martaa\Desktop\Rysunek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58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B4939" w:rsidRDefault="00CB4939" w:rsidP="00A77A36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 wp14:anchorId="45829530" wp14:editId="3DA22F6D">
                <wp:extent cx="2750820" cy="581025"/>
                <wp:effectExtent l="0" t="0" r="0" b="9525"/>
                <wp:docPr id="6" name="Picture" descr="C:\Users\Martaa\Desktop\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C:\Users\Martaa\Desktop\UE_EFS_POZIOM-Kolor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/>
                        <a:srcRect t="14943" b="14943"/>
                        <a:stretch/>
                      </pic:blipFill>
                      <pic:spPr bwMode="auto">
                        <a:xfrm>
                          <a:off x="0" y="0"/>
                          <a:ext cx="275082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B4939" w:rsidRDefault="00CB49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54F5"/>
    <w:multiLevelType w:val="hybridMultilevel"/>
    <w:tmpl w:val="BC2C6A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24F7"/>
    <w:multiLevelType w:val="hybridMultilevel"/>
    <w:tmpl w:val="827A0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39"/>
    <w:rsid w:val="0001498B"/>
    <w:rsid w:val="00035161"/>
    <w:rsid w:val="00037EC4"/>
    <w:rsid w:val="0004612F"/>
    <w:rsid w:val="00070ED6"/>
    <w:rsid w:val="000716A5"/>
    <w:rsid w:val="000722D9"/>
    <w:rsid w:val="00083873"/>
    <w:rsid w:val="000D5705"/>
    <w:rsid w:val="00102B53"/>
    <w:rsid w:val="002954EE"/>
    <w:rsid w:val="002B5766"/>
    <w:rsid w:val="00354A9C"/>
    <w:rsid w:val="00434525"/>
    <w:rsid w:val="004F0B3C"/>
    <w:rsid w:val="00525A99"/>
    <w:rsid w:val="00811049"/>
    <w:rsid w:val="00843290"/>
    <w:rsid w:val="00903358"/>
    <w:rsid w:val="00945787"/>
    <w:rsid w:val="00970EA7"/>
    <w:rsid w:val="00A85F61"/>
    <w:rsid w:val="00B25A87"/>
    <w:rsid w:val="00B363C7"/>
    <w:rsid w:val="00B50760"/>
    <w:rsid w:val="00CB4939"/>
    <w:rsid w:val="00D00D23"/>
    <w:rsid w:val="00FC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9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939"/>
  </w:style>
  <w:style w:type="paragraph" w:styleId="Stopka">
    <w:name w:val="footer"/>
    <w:basedOn w:val="Normalny"/>
    <w:link w:val="StopkaZnak"/>
    <w:uiPriority w:val="99"/>
    <w:unhideWhenUsed/>
    <w:rsid w:val="00CB49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939"/>
  </w:style>
  <w:style w:type="paragraph" w:customStyle="1" w:styleId="Gwka">
    <w:name w:val="Główka"/>
    <w:basedOn w:val="Normalny"/>
    <w:uiPriority w:val="99"/>
    <w:unhideWhenUsed/>
    <w:rsid w:val="00CB4939"/>
    <w:pPr>
      <w:tabs>
        <w:tab w:val="center" w:pos="4536"/>
        <w:tab w:val="right" w:pos="9072"/>
      </w:tabs>
      <w:suppressAutoHyphens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9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954EE"/>
    <w:pPr>
      <w:widowControl w:val="0"/>
      <w:suppressAutoHyphens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54EE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71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9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939"/>
  </w:style>
  <w:style w:type="paragraph" w:styleId="Stopka">
    <w:name w:val="footer"/>
    <w:basedOn w:val="Normalny"/>
    <w:link w:val="StopkaZnak"/>
    <w:uiPriority w:val="99"/>
    <w:unhideWhenUsed/>
    <w:rsid w:val="00CB49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939"/>
  </w:style>
  <w:style w:type="paragraph" w:customStyle="1" w:styleId="Gwka">
    <w:name w:val="Główka"/>
    <w:basedOn w:val="Normalny"/>
    <w:uiPriority w:val="99"/>
    <w:unhideWhenUsed/>
    <w:rsid w:val="00CB4939"/>
    <w:pPr>
      <w:tabs>
        <w:tab w:val="center" w:pos="4536"/>
        <w:tab w:val="right" w:pos="9072"/>
      </w:tabs>
      <w:suppressAutoHyphens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9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954EE"/>
    <w:pPr>
      <w:widowControl w:val="0"/>
      <w:suppressAutoHyphens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54EE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71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D7E14-86ED-4928-BB00-9D63F682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985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Korcz</dc:creator>
  <cp:lastModifiedBy>Aleksandra Korcz</cp:lastModifiedBy>
  <cp:revision>4</cp:revision>
  <cp:lastPrinted>2018-06-18T08:24:00Z</cp:lastPrinted>
  <dcterms:created xsi:type="dcterms:W3CDTF">2018-06-13T10:47:00Z</dcterms:created>
  <dcterms:modified xsi:type="dcterms:W3CDTF">2018-06-18T08:25:00Z</dcterms:modified>
</cp:coreProperties>
</file>