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6E11D1">
      <w:pPr>
        <w:rPr>
          <w:b/>
          <w:bCs/>
          <w:sz w:val="24"/>
        </w:rPr>
      </w:pPr>
      <w:r w:rsidRPr="006E11D1">
        <w:rPr>
          <w:b/>
          <w:bCs/>
          <w:sz w:val="24"/>
        </w:rPr>
        <w:t>Politechnika Częstochowska</w:t>
      </w:r>
    </w:p>
    <w:p w:rsidR="006D4AB3" w:rsidRDefault="006E11D1">
      <w:pPr>
        <w:rPr>
          <w:b/>
          <w:bCs/>
          <w:sz w:val="24"/>
        </w:rPr>
      </w:pPr>
      <w:r w:rsidRPr="006E11D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6E11D1">
        <w:rPr>
          <w:b/>
          <w:bCs/>
          <w:sz w:val="24"/>
        </w:rPr>
        <w:t>69</w:t>
      </w:r>
    </w:p>
    <w:p w:rsidR="006D4AB3" w:rsidRDefault="006E11D1">
      <w:pPr>
        <w:rPr>
          <w:b/>
          <w:bCs/>
          <w:sz w:val="24"/>
        </w:rPr>
      </w:pPr>
      <w:r w:rsidRPr="006E11D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6E11D1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C5061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r>
        <w:rPr>
          <w:sz w:val="24"/>
        </w:rPr>
        <w:t>RK-</w:t>
      </w:r>
      <w:r w:rsidR="001E7584">
        <w:rPr>
          <w:sz w:val="24"/>
        </w:rPr>
        <w:t>397</w:t>
      </w:r>
      <w:r>
        <w:rPr>
          <w:sz w:val="24"/>
        </w:rPr>
        <w:t>/18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6E11D1" w:rsidRPr="006E11D1">
        <w:rPr>
          <w:b/>
          <w:bCs/>
          <w:sz w:val="24"/>
        </w:rPr>
        <w:t>ZP/D-07/18</w:t>
      </w:r>
      <w:r>
        <w:rPr>
          <w:sz w:val="24"/>
        </w:rPr>
        <w:tab/>
        <w:t xml:space="preserve"> </w:t>
      </w:r>
      <w:r w:rsidR="006E11D1" w:rsidRPr="006E11D1">
        <w:rPr>
          <w:sz w:val="24"/>
        </w:rPr>
        <w:t>Częstochowa</w:t>
      </w:r>
      <w:r>
        <w:rPr>
          <w:sz w:val="24"/>
        </w:rPr>
        <w:t xml:space="preserve"> dnia: </w:t>
      </w:r>
      <w:r w:rsidR="006E11D1" w:rsidRPr="006E11D1">
        <w:rPr>
          <w:sz w:val="24"/>
        </w:rPr>
        <w:t>2018-05-1</w:t>
      </w:r>
      <w:r w:rsidR="00C50611">
        <w:rPr>
          <w:sz w:val="24"/>
        </w:rPr>
        <w:t>5</w:t>
      </w:r>
    </w:p>
    <w:p w:rsidR="002B0FB6" w:rsidRDefault="002B0FB6">
      <w:pPr>
        <w:pStyle w:val="Nagwek1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na</w:t>
      </w:r>
      <w:proofErr w:type="gramEnd"/>
      <w:r>
        <w:rPr>
          <w:rFonts w:ascii="Times New Roman" w:hAnsi="Times New Roman"/>
        </w:rPr>
        <w:t xml:space="preserve"> zapytania w sprawie SIWZ</w:t>
      </w:r>
    </w:p>
    <w:p w:rsidR="002B0FB6" w:rsidRDefault="002B0FB6" w:rsidP="002B0FB6"/>
    <w:p w:rsidR="002B0FB6" w:rsidRPr="002B0FB6" w:rsidRDefault="002B0FB6" w:rsidP="002B0FB6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C5061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E11D1" w:rsidRPr="006E11D1">
        <w:rPr>
          <w:sz w:val="24"/>
        </w:rPr>
        <w:t>(</w:t>
      </w:r>
      <w:proofErr w:type="spellStart"/>
      <w:r w:rsidR="006E11D1" w:rsidRPr="006E11D1">
        <w:rPr>
          <w:sz w:val="24"/>
        </w:rPr>
        <w:t>t.j</w:t>
      </w:r>
      <w:proofErr w:type="spellEnd"/>
      <w:r w:rsidR="006E11D1" w:rsidRPr="006E11D1">
        <w:rPr>
          <w:sz w:val="24"/>
        </w:rPr>
        <w:t xml:space="preserve">. Dz. U. </w:t>
      </w:r>
      <w:proofErr w:type="gramStart"/>
      <w:r w:rsidR="006E11D1" w:rsidRPr="006E11D1">
        <w:rPr>
          <w:sz w:val="24"/>
        </w:rPr>
        <w:t>z</w:t>
      </w:r>
      <w:proofErr w:type="gramEnd"/>
      <w:r w:rsidR="006E11D1" w:rsidRPr="006E11D1">
        <w:rPr>
          <w:sz w:val="24"/>
        </w:rPr>
        <w:t xml:space="preserve"> 2017 r. poz. 1579 z </w:t>
      </w:r>
      <w:proofErr w:type="spellStart"/>
      <w:r w:rsidR="006E11D1" w:rsidRPr="006E11D1">
        <w:rPr>
          <w:sz w:val="24"/>
        </w:rPr>
        <w:t>późn</w:t>
      </w:r>
      <w:proofErr w:type="spellEnd"/>
      <w:r w:rsidR="006E11D1" w:rsidRPr="006E11D1">
        <w:rPr>
          <w:sz w:val="24"/>
        </w:rPr>
        <w:t xml:space="preserve">. </w:t>
      </w:r>
      <w:proofErr w:type="gramStart"/>
      <w:r w:rsidR="006E11D1" w:rsidRPr="006E11D1">
        <w:rPr>
          <w:sz w:val="24"/>
        </w:rPr>
        <w:t>zm</w:t>
      </w:r>
      <w:proofErr w:type="gramEnd"/>
      <w:r w:rsidR="006E11D1" w:rsidRPr="006E11D1">
        <w:rPr>
          <w:sz w:val="24"/>
        </w:rPr>
        <w:t>.)</w:t>
      </w:r>
      <w:r>
        <w:t xml:space="preserve"> </w:t>
      </w:r>
      <w:r>
        <w:rPr>
          <w:sz w:val="24"/>
        </w:rPr>
        <w:t xml:space="preserve">w trybie </w:t>
      </w:r>
      <w:r w:rsidR="006E11D1" w:rsidRPr="006E11D1">
        <w:rPr>
          <w:b/>
          <w:sz w:val="24"/>
        </w:rPr>
        <w:t>przetarg nieograniczony</w:t>
      </w:r>
      <w:r>
        <w:rPr>
          <w:sz w:val="24"/>
        </w:rPr>
        <w:t>, na:</w:t>
      </w:r>
      <w:r w:rsidR="00C50611">
        <w:rPr>
          <w:sz w:val="24"/>
        </w:rPr>
        <w:t xml:space="preserve"> </w:t>
      </w:r>
      <w:r w:rsidR="006E11D1" w:rsidRPr="006E11D1">
        <w:rPr>
          <w:b/>
          <w:sz w:val="24"/>
        </w:rPr>
        <w:t>Dostawa nowego samochodu osobowego do celów służbowych wyprodukowanego w roku 2018 -1 szt. dla Politechniki Częstochowskiej</w:t>
      </w:r>
      <w:r w:rsidR="00C50611">
        <w:rPr>
          <w:b/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C50611">
        <w:rPr>
          <w:b/>
          <w:sz w:val="24"/>
          <w:u w:val="single"/>
        </w:rPr>
        <w:t xml:space="preserve">Treść </w:t>
      </w:r>
      <w:r w:rsidR="00C50611" w:rsidRPr="00C50611">
        <w:rPr>
          <w:b/>
          <w:sz w:val="24"/>
          <w:u w:val="single"/>
        </w:rPr>
        <w:t>pytań wraz z odpowiedziami Zamawiającego</w:t>
      </w:r>
      <w:r w:rsidRPr="00C50611">
        <w:rPr>
          <w:b/>
          <w:sz w:val="24"/>
          <w:u w:val="single"/>
        </w:rPr>
        <w:t>:</w:t>
      </w:r>
    </w:p>
    <w:p w:rsidR="003B5B2F" w:rsidRPr="00C50611" w:rsidRDefault="003B5B2F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</w:p>
    <w:p w:rsidR="00C50611" w:rsidRDefault="00C50611" w:rsidP="00C50611">
      <w:pPr>
        <w:spacing w:line="360" w:lineRule="auto"/>
        <w:jc w:val="both"/>
        <w:rPr>
          <w:b/>
          <w:sz w:val="24"/>
          <w:szCs w:val="24"/>
          <w:lang w:eastAsia="en-US"/>
        </w:rPr>
      </w:pPr>
      <w:r>
        <w:rPr>
          <w:i/>
          <w:sz w:val="24"/>
          <w:szCs w:val="24"/>
          <w:lang w:eastAsia="en-US"/>
        </w:rPr>
        <w:t>1- „</w:t>
      </w:r>
      <w:r w:rsidRPr="00C50611">
        <w:rPr>
          <w:i/>
          <w:sz w:val="24"/>
          <w:szCs w:val="24"/>
          <w:lang w:eastAsia="en-US"/>
        </w:rPr>
        <w:t xml:space="preserve">W odniesieniu do </w:t>
      </w:r>
      <w:proofErr w:type="spellStart"/>
      <w:r w:rsidRPr="00C50611">
        <w:rPr>
          <w:i/>
          <w:sz w:val="24"/>
          <w:szCs w:val="24"/>
          <w:lang w:eastAsia="en-US"/>
        </w:rPr>
        <w:t>pkt</w:t>
      </w:r>
      <w:proofErr w:type="spellEnd"/>
      <w:r w:rsidRPr="00C50611">
        <w:rPr>
          <w:i/>
          <w:sz w:val="24"/>
          <w:szCs w:val="24"/>
          <w:lang w:eastAsia="en-US"/>
        </w:rPr>
        <w:t xml:space="preserve"> „29) sygnalizacja dźwiękowa informująca o niewyłączonych światłach”- szczegółowego opisu zamówienia- chciałem prosić o odpowiedź, czy dopuszczacie Państwo pojazd, który nie posiada takiej sygnalizacji. Zamiast tego po wyjęciu kluczyków ze stacyjki sam gasi światła. W związku z powyższym nie ma potrzeby sygnalizacji dźwiękowej - </w:t>
      </w:r>
      <w:proofErr w:type="gramStart"/>
      <w:r w:rsidRPr="00C50611">
        <w:rPr>
          <w:i/>
          <w:sz w:val="24"/>
          <w:szCs w:val="24"/>
          <w:lang w:eastAsia="en-US"/>
        </w:rPr>
        <w:t>nie zgaszonych</w:t>
      </w:r>
      <w:proofErr w:type="gramEnd"/>
      <w:r w:rsidRPr="00C50611">
        <w:rPr>
          <w:i/>
          <w:sz w:val="24"/>
          <w:szCs w:val="24"/>
          <w:lang w:eastAsia="en-US"/>
        </w:rPr>
        <w:t xml:space="preserve"> świateł</w:t>
      </w:r>
      <w:r>
        <w:rPr>
          <w:i/>
          <w:sz w:val="24"/>
          <w:szCs w:val="24"/>
          <w:lang w:eastAsia="en-US"/>
        </w:rPr>
        <w:t>”. –</w:t>
      </w:r>
      <w:r>
        <w:rPr>
          <w:b/>
          <w:sz w:val="24"/>
          <w:szCs w:val="24"/>
          <w:lang w:eastAsia="en-US"/>
        </w:rPr>
        <w:t>TAK</w:t>
      </w:r>
    </w:p>
    <w:p w:rsidR="002B0FB6" w:rsidRDefault="002B0FB6" w:rsidP="00C50611">
      <w:pPr>
        <w:spacing w:line="360" w:lineRule="auto"/>
        <w:jc w:val="both"/>
        <w:rPr>
          <w:b/>
          <w:sz w:val="24"/>
          <w:szCs w:val="24"/>
          <w:lang w:eastAsia="en-US"/>
        </w:rPr>
      </w:pPr>
    </w:p>
    <w:p w:rsidR="00C50611" w:rsidRDefault="00C50611" w:rsidP="00C50611">
      <w:pPr>
        <w:jc w:val="both"/>
        <w:rPr>
          <w:b/>
          <w:sz w:val="24"/>
          <w:szCs w:val="24"/>
        </w:rPr>
      </w:pPr>
      <w:r w:rsidRPr="00C50611">
        <w:rPr>
          <w:i/>
          <w:sz w:val="24"/>
          <w:szCs w:val="24"/>
          <w:lang w:eastAsia="en-US"/>
        </w:rPr>
        <w:t>2- „</w:t>
      </w:r>
      <w:r w:rsidRPr="00C50611">
        <w:rPr>
          <w:i/>
          <w:sz w:val="24"/>
          <w:szCs w:val="24"/>
        </w:rPr>
        <w:t>Czy Zamawiający dopuszcza montowane czujniki cofania nie fabrycznie a w serwisie dealera?</w:t>
      </w:r>
      <w:r>
        <w:rPr>
          <w:i/>
          <w:sz w:val="24"/>
          <w:szCs w:val="24"/>
        </w:rPr>
        <w:t>”</w:t>
      </w:r>
      <w:r>
        <w:rPr>
          <w:b/>
          <w:sz w:val="24"/>
          <w:szCs w:val="24"/>
        </w:rPr>
        <w:t>- NIE</w:t>
      </w:r>
    </w:p>
    <w:p w:rsidR="002B0FB6" w:rsidRPr="00C50611" w:rsidRDefault="002B0FB6" w:rsidP="00C50611">
      <w:pPr>
        <w:jc w:val="both"/>
        <w:rPr>
          <w:b/>
          <w:sz w:val="24"/>
          <w:szCs w:val="24"/>
        </w:rPr>
      </w:pPr>
    </w:p>
    <w:p w:rsidR="00C50611" w:rsidRDefault="00C50611" w:rsidP="00C50611">
      <w:pPr>
        <w:jc w:val="both"/>
        <w:rPr>
          <w:b/>
          <w:sz w:val="24"/>
          <w:szCs w:val="24"/>
        </w:rPr>
      </w:pPr>
      <w:r w:rsidRPr="00C50611">
        <w:rPr>
          <w:i/>
          <w:sz w:val="24"/>
          <w:szCs w:val="24"/>
          <w:lang w:eastAsia="en-US"/>
        </w:rPr>
        <w:t>3- „</w:t>
      </w:r>
      <w:r w:rsidRPr="00C50611">
        <w:rPr>
          <w:i/>
          <w:sz w:val="24"/>
          <w:szCs w:val="24"/>
        </w:rPr>
        <w:t>Czy Zamawiający dopuszcza brak podgrzewanych lusterek zewnętrznych?</w:t>
      </w:r>
      <w:r>
        <w:rPr>
          <w:i/>
          <w:sz w:val="24"/>
          <w:szCs w:val="24"/>
        </w:rPr>
        <w:t>”</w:t>
      </w:r>
      <w:r>
        <w:rPr>
          <w:b/>
          <w:sz w:val="24"/>
          <w:szCs w:val="24"/>
        </w:rPr>
        <w:t>-</w:t>
      </w:r>
      <w:r w:rsidRPr="00C5061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NIE</w:t>
      </w:r>
    </w:p>
    <w:p w:rsidR="002B0FB6" w:rsidRPr="00C50611" w:rsidRDefault="002B0FB6" w:rsidP="00C50611">
      <w:pPr>
        <w:jc w:val="both"/>
        <w:rPr>
          <w:b/>
          <w:sz w:val="24"/>
          <w:szCs w:val="24"/>
        </w:rPr>
      </w:pPr>
    </w:p>
    <w:p w:rsidR="00C50611" w:rsidRPr="00C50611" w:rsidRDefault="00C50611" w:rsidP="00C50611">
      <w:pPr>
        <w:jc w:val="both"/>
        <w:rPr>
          <w:b/>
          <w:sz w:val="24"/>
          <w:szCs w:val="24"/>
        </w:rPr>
      </w:pPr>
    </w:p>
    <w:p w:rsidR="00C50611" w:rsidRDefault="00C50611" w:rsidP="00C50611">
      <w:pPr>
        <w:jc w:val="both"/>
        <w:rPr>
          <w:b/>
          <w:sz w:val="24"/>
          <w:szCs w:val="24"/>
        </w:rPr>
      </w:pPr>
      <w:r w:rsidRPr="00C50611">
        <w:rPr>
          <w:i/>
          <w:sz w:val="24"/>
          <w:szCs w:val="24"/>
          <w:lang w:eastAsia="en-US"/>
        </w:rPr>
        <w:t>4- „</w:t>
      </w:r>
      <w:r w:rsidRPr="00C50611">
        <w:rPr>
          <w:i/>
          <w:sz w:val="24"/>
          <w:szCs w:val="24"/>
        </w:rPr>
        <w:t>Czy Zamawiający dopuszcza brak reflektorów przeciwmgłowych?</w:t>
      </w:r>
      <w:r>
        <w:rPr>
          <w:i/>
          <w:sz w:val="24"/>
          <w:szCs w:val="24"/>
        </w:rPr>
        <w:t>”</w:t>
      </w:r>
      <w:r>
        <w:rPr>
          <w:b/>
          <w:sz w:val="24"/>
          <w:szCs w:val="24"/>
        </w:rPr>
        <w:t>-</w:t>
      </w:r>
      <w:r w:rsidRPr="00C5061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NIE</w:t>
      </w:r>
    </w:p>
    <w:p w:rsidR="002B0FB6" w:rsidRPr="00C50611" w:rsidRDefault="002B0FB6" w:rsidP="00C50611">
      <w:pPr>
        <w:jc w:val="both"/>
        <w:rPr>
          <w:b/>
          <w:sz w:val="24"/>
          <w:szCs w:val="24"/>
        </w:rPr>
      </w:pPr>
    </w:p>
    <w:p w:rsidR="00C50611" w:rsidRDefault="00C50611" w:rsidP="00C50611">
      <w:pPr>
        <w:jc w:val="both"/>
        <w:rPr>
          <w:b/>
          <w:sz w:val="24"/>
          <w:szCs w:val="24"/>
        </w:rPr>
      </w:pPr>
    </w:p>
    <w:p w:rsidR="00A744AC" w:rsidRPr="00A744AC" w:rsidRDefault="00A744AC" w:rsidP="00A744AC">
      <w:pPr>
        <w:spacing w:line="360" w:lineRule="auto"/>
        <w:rPr>
          <w:i/>
          <w:sz w:val="24"/>
          <w:szCs w:val="24"/>
          <w:lang w:eastAsia="en-US"/>
        </w:rPr>
      </w:pPr>
      <w:r>
        <w:rPr>
          <w:i/>
          <w:sz w:val="24"/>
          <w:szCs w:val="24"/>
          <w:lang w:eastAsia="en-US"/>
        </w:rPr>
        <w:t>5-„</w:t>
      </w:r>
      <w:r w:rsidRPr="00A744AC">
        <w:rPr>
          <w:i/>
          <w:sz w:val="24"/>
          <w:szCs w:val="24"/>
          <w:lang w:eastAsia="en-US"/>
        </w:rPr>
        <w:t xml:space="preserve">Czy Zamawiający dopuści w </w:t>
      </w:r>
      <w:proofErr w:type="spellStart"/>
      <w:r w:rsidRPr="00A744AC">
        <w:rPr>
          <w:i/>
          <w:sz w:val="24"/>
          <w:szCs w:val="24"/>
          <w:lang w:eastAsia="en-US"/>
        </w:rPr>
        <w:t>postepowaniu</w:t>
      </w:r>
      <w:proofErr w:type="spellEnd"/>
      <w:r w:rsidRPr="00A744AC">
        <w:rPr>
          <w:i/>
          <w:sz w:val="24"/>
          <w:szCs w:val="24"/>
          <w:lang w:eastAsia="en-US"/>
        </w:rPr>
        <w:t xml:space="preserve"> pojazd, który posiada</w:t>
      </w:r>
      <w:r w:rsidR="0029597A">
        <w:rPr>
          <w:i/>
          <w:sz w:val="24"/>
          <w:szCs w:val="24"/>
          <w:lang w:eastAsia="en-US"/>
        </w:rPr>
        <w:t>:</w:t>
      </w:r>
    </w:p>
    <w:p w:rsidR="002B0FB6" w:rsidRPr="00C50611" w:rsidRDefault="00A744AC" w:rsidP="002B0FB6">
      <w:pPr>
        <w:jc w:val="both"/>
        <w:rPr>
          <w:b/>
          <w:sz w:val="24"/>
          <w:szCs w:val="24"/>
        </w:rPr>
      </w:pPr>
      <w:r>
        <w:rPr>
          <w:i/>
          <w:sz w:val="24"/>
          <w:szCs w:val="24"/>
          <w:lang w:eastAsia="en-US"/>
        </w:rPr>
        <w:lastRenderedPageBreak/>
        <w:t>-</w:t>
      </w:r>
      <w:r w:rsidRPr="00A744AC">
        <w:rPr>
          <w:i/>
          <w:sz w:val="24"/>
          <w:szCs w:val="24"/>
          <w:lang w:eastAsia="en-US"/>
        </w:rPr>
        <w:t xml:space="preserve"> poduszkę czołową dla kierowcy i pasażera bez poduszek bocznych</w:t>
      </w:r>
      <w:r w:rsidR="002B0FB6">
        <w:rPr>
          <w:sz w:val="24"/>
          <w:szCs w:val="24"/>
          <w:lang w:eastAsia="en-US"/>
        </w:rPr>
        <w:t xml:space="preserve"> -</w:t>
      </w:r>
      <w:r w:rsidR="002B0FB6" w:rsidRPr="002B0FB6">
        <w:rPr>
          <w:b/>
          <w:sz w:val="24"/>
          <w:szCs w:val="24"/>
        </w:rPr>
        <w:t xml:space="preserve"> </w:t>
      </w:r>
      <w:r w:rsidR="002B0FB6">
        <w:rPr>
          <w:b/>
          <w:sz w:val="24"/>
          <w:szCs w:val="24"/>
        </w:rPr>
        <w:t>NIE</w:t>
      </w:r>
    </w:p>
    <w:p w:rsidR="00A744AC" w:rsidRPr="002B0FB6" w:rsidRDefault="00A744AC" w:rsidP="00A744AC">
      <w:pPr>
        <w:spacing w:line="360" w:lineRule="auto"/>
        <w:rPr>
          <w:sz w:val="24"/>
          <w:szCs w:val="24"/>
          <w:lang w:eastAsia="en-US"/>
        </w:rPr>
      </w:pPr>
    </w:p>
    <w:p w:rsidR="002B0FB6" w:rsidRPr="00C50611" w:rsidRDefault="00A744AC" w:rsidP="002B0FB6">
      <w:pPr>
        <w:jc w:val="both"/>
        <w:rPr>
          <w:b/>
          <w:sz w:val="24"/>
          <w:szCs w:val="24"/>
        </w:rPr>
      </w:pPr>
      <w:r>
        <w:rPr>
          <w:i/>
          <w:sz w:val="24"/>
          <w:szCs w:val="24"/>
          <w:lang w:eastAsia="en-US"/>
        </w:rPr>
        <w:t>-</w:t>
      </w:r>
      <w:r w:rsidRPr="00A744AC">
        <w:rPr>
          <w:i/>
          <w:sz w:val="24"/>
          <w:szCs w:val="24"/>
          <w:lang w:eastAsia="en-US"/>
        </w:rPr>
        <w:t xml:space="preserve"> tylne drzwi dwuskrzydłowe z szybą ogrzewaną i wycieraczką zamiast klapy bagażnika</w:t>
      </w:r>
      <w:r w:rsidR="002B0FB6">
        <w:rPr>
          <w:i/>
          <w:sz w:val="24"/>
          <w:szCs w:val="24"/>
          <w:lang w:eastAsia="en-US"/>
        </w:rPr>
        <w:t xml:space="preserve"> </w:t>
      </w:r>
      <w:r w:rsidR="002B0FB6">
        <w:rPr>
          <w:sz w:val="24"/>
          <w:szCs w:val="24"/>
          <w:lang w:eastAsia="en-US"/>
        </w:rPr>
        <w:t>-</w:t>
      </w:r>
      <w:r w:rsidR="001E7584">
        <w:rPr>
          <w:b/>
          <w:sz w:val="24"/>
          <w:szCs w:val="24"/>
        </w:rPr>
        <w:t>TAK</w:t>
      </w:r>
    </w:p>
    <w:p w:rsidR="00A744AC" w:rsidRPr="002B0FB6" w:rsidRDefault="00A744AC" w:rsidP="00A744AC">
      <w:pPr>
        <w:spacing w:line="360" w:lineRule="auto"/>
        <w:rPr>
          <w:sz w:val="24"/>
          <w:szCs w:val="24"/>
          <w:lang w:eastAsia="en-US"/>
        </w:rPr>
      </w:pPr>
    </w:p>
    <w:p w:rsidR="00A744AC" w:rsidRPr="002B0FB6" w:rsidRDefault="00A744AC" w:rsidP="00A744AC">
      <w:pPr>
        <w:spacing w:line="360" w:lineRule="auto"/>
        <w:rPr>
          <w:sz w:val="24"/>
          <w:szCs w:val="24"/>
          <w:lang w:eastAsia="en-US"/>
        </w:rPr>
      </w:pPr>
      <w:r>
        <w:rPr>
          <w:i/>
          <w:sz w:val="24"/>
          <w:szCs w:val="24"/>
          <w:lang w:eastAsia="en-US"/>
        </w:rPr>
        <w:t>-</w:t>
      </w:r>
      <w:r w:rsidRPr="00A744AC">
        <w:rPr>
          <w:i/>
          <w:sz w:val="24"/>
          <w:szCs w:val="24"/>
          <w:lang w:eastAsia="en-US"/>
        </w:rPr>
        <w:t xml:space="preserve"> homologację ciężarową (samochód 5-osobowy)</w:t>
      </w:r>
      <w:r w:rsidR="002B0FB6">
        <w:rPr>
          <w:i/>
          <w:sz w:val="24"/>
          <w:szCs w:val="24"/>
          <w:lang w:eastAsia="en-US"/>
        </w:rPr>
        <w:t xml:space="preserve"> </w:t>
      </w:r>
      <w:r w:rsidR="002B0FB6">
        <w:rPr>
          <w:sz w:val="24"/>
          <w:szCs w:val="24"/>
          <w:lang w:eastAsia="en-US"/>
        </w:rPr>
        <w:t>-</w:t>
      </w:r>
      <w:r w:rsidR="002B0FB6" w:rsidRPr="002B0FB6">
        <w:rPr>
          <w:b/>
          <w:sz w:val="24"/>
          <w:szCs w:val="24"/>
          <w:lang w:eastAsia="en-US"/>
        </w:rPr>
        <w:t xml:space="preserve"> </w:t>
      </w:r>
      <w:r w:rsidR="002B0FB6">
        <w:rPr>
          <w:b/>
          <w:sz w:val="24"/>
          <w:szCs w:val="24"/>
          <w:lang w:eastAsia="en-US"/>
        </w:rPr>
        <w:t>TAK</w:t>
      </w:r>
    </w:p>
    <w:p w:rsidR="00A744AC" w:rsidRPr="00A744AC" w:rsidRDefault="00A744AC" w:rsidP="00A744AC">
      <w:pPr>
        <w:spacing w:line="360" w:lineRule="auto"/>
        <w:rPr>
          <w:i/>
          <w:sz w:val="24"/>
          <w:szCs w:val="24"/>
          <w:lang w:eastAsia="en-US"/>
        </w:rPr>
      </w:pPr>
      <w:r w:rsidRPr="00A744AC">
        <w:rPr>
          <w:i/>
          <w:sz w:val="24"/>
          <w:szCs w:val="24"/>
          <w:lang w:eastAsia="en-US"/>
        </w:rPr>
        <w:t>Pytania dotyczą O</w:t>
      </w:r>
      <w:r>
        <w:rPr>
          <w:i/>
          <w:sz w:val="24"/>
          <w:szCs w:val="24"/>
          <w:lang w:eastAsia="en-US"/>
        </w:rPr>
        <w:t xml:space="preserve">pla Combo </w:t>
      </w:r>
      <w:proofErr w:type="spellStart"/>
      <w:r>
        <w:rPr>
          <w:i/>
          <w:sz w:val="24"/>
          <w:szCs w:val="24"/>
          <w:lang w:eastAsia="en-US"/>
        </w:rPr>
        <w:t>Tour</w:t>
      </w:r>
      <w:proofErr w:type="spellEnd"/>
      <w:r>
        <w:rPr>
          <w:i/>
          <w:sz w:val="24"/>
          <w:szCs w:val="24"/>
          <w:lang w:eastAsia="en-US"/>
        </w:rPr>
        <w:t xml:space="preserve"> </w:t>
      </w:r>
      <w:proofErr w:type="spellStart"/>
      <w:r>
        <w:rPr>
          <w:i/>
          <w:sz w:val="24"/>
          <w:szCs w:val="24"/>
          <w:lang w:eastAsia="en-US"/>
        </w:rPr>
        <w:t>Vana</w:t>
      </w:r>
      <w:proofErr w:type="spellEnd"/>
      <w:r>
        <w:rPr>
          <w:i/>
          <w:sz w:val="24"/>
          <w:szCs w:val="24"/>
          <w:lang w:eastAsia="en-US"/>
        </w:rPr>
        <w:t xml:space="preserve"> 5-osobowego”</w:t>
      </w:r>
    </w:p>
    <w:p w:rsidR="00A744AC" w:rsidRPr="00A744AC" w:rsidRDefault="00A744AC" w:rsidP="00A744AC">
      <w:pPr>
        <w:spacing w:line="360" w:lineRule="auto"/>
        <w:rPr>
          <w:i/>
          <w:sz w:val="24"/>
          <w:szCs w:val="24"/>
        </w:rPr>
      </w:pPr>
    </w:p>
    <w:p w:rsidR="00F714E2" w:rsidRDefault="00F714E2" w:rsidP="00C50611">
      <w:pPr>
        <w:jc w:val="both"/>
        <w:rPr>
          <w:b/>
          <w:sz w:val="24"/>
          <w:szCs w:val="24"/>
        </w:rPr>
      </w:pPr>
    </w:p>
    <w:p w:rsidR="00F714E2" w:rsidRPr="00C50611" w:rsidRDefault="00F714E2" w:rsidP="00C50611">
      <w:pPr>
        <w:jc w:val="both"/>
        <w:rPr>
          <w:b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6E11D1" w:rsidRPr="006E11D1">
        <w:rPr>
          <w:sz w:val="24"/>
        </w:rPr>
        <w:t>(</w:t>
      </w:r>
      <w:proofErr w:type="spellStart"/>
      <w:r w:rsidR="006E11D1" w:rsidRPr="006E11D1">
        <w:rPr>
          <w:sz w:val="24"/>
        </w:rPr>
        <w:t>t.j</w:t>
      </w:r>
      <w:proofErr w:type="spellEnd"/>
      <w:r w:rsidR="006E11D1" w:rsidRPr="006E11D1">
        <w:rPr>
          <w:sz w:val="24"/>
        </w:rPr>
        <w:t xml:space="preserve">. Dz. U. </w:t>
      </w:r>
      <w:proofErr w:type="gramStart"/>
      <w:r w:rsidR="006E11D1" w:rsidRPr="006E11D1">
        <w:rPr>
          <w:sz w:val="24"/>
        </w:rPr>
        <w:t>z</w:t>
      </w:r>
      <w:proofErr w:type="gramEnd"/>
      <w:r w:rsidR="006E11D1" w:rsidRPr="006E11D1">
        <w:rPr>
          <w:sz w:val="24"/>
        </w:rPr>
        <w:t xml:space="preserve"> 2017 r. poz. 1579 z </w:t>
      </w:r>
      <w:proofErr w:type="spellStart"/>
      <w:r w:rsidR="006E11D1" w:rsidRPr="006E11D1">
        <w:rPr>
          <w:sz w:val="24"/>
        </w:rPr>
        <w:t>późn</w:t>
      </w:r>
      <w:proofErr w:type="spellEnd"/>
      <w:r w:rsidR="006E11D1" w:rsidRPr="006E11D1">
        <w:rPr>
          <w:sz w:val="24"/>
        </w:rPr>
        <w:t xml:space="preserve">. </w:t>
      </w:r>
      <w:proofErr w:type="gramStart"/>
      <w:r w:rsidR="006E11D1" w:rsidRPr="006E11D1">
        <w:rPr>
          <w:sz w:val="24"/>
        </w:rPr>
        <w:t>zm</w:t>
      </w:r>
      <w:proofErr w:type="gramEnd"/>
      <w:r w:rsidR="006E11D1" w:rsidRPr="006E11D1">
        <w:rPr>
          <w:sz w:val="24"/>
        </w:rPr>
        <w:t>.)</w:t>
      </w:r>
      <w:r>
        <w:rPr>
          <w:sz w:val="24"/>
        </w:rPr>
        <w:t>, stanowisko Zamawiającego zostało rozesłane do wszystkich wykonawców, którym przekazano SIWZ.</w:t>
      </w:r>
    </w:p>
    <w:p w:rsidR="00F714E2" w:rsidRDefault="00F714E2" w:rsidP="00F714E2">
      <w:pPr>
        <w:jc w:val="center"/>
        <w:rPr>
          <w:rFonts w:ascii="Tahoma" w:hAnsi="Tahoma" w:cs="Tahoma"/>
          <w:sz w:val="16"/>
          <w:szCs w:val="16"/>
        </w:rPr>
      </w:pPr>
    </w:p>
    <w:p w:rsidR="00F714E2" w:rsidRDefault="00F714E2" w:rsidP="00F714E2">
      <w:pPr>
        <w:jc w:val="center"/>
        <w:rPr>
          <w:rFonts w:ascii="Tahoma" w:hAnsi="Tahoma" w:cs="Tahoma"/>
          <w:sz w:val="16"/>
          <w:szCs w:val="16"/>
        </w:rPr>
      </w:pPr>
    </w:p>
    <w:p w:rsidR="002B0FB6" w:rsidRDefault="002B0FB6" w:rsidP="00F714E2">
      <w:pPr>
        <w:jc w:val="center"/>
        <w:rPr>
          <w:rFonts w:ascii="Tahoma" w:hAnsi="Tahoma" w:cs="Tahoma"/>
          <w:sz w:val="16"/>
          <w:szCs w:val="16"/>
        </w:rPr>
      </w:pPr>
    </w:p>
    <w:p w:rsidR="002B0FB6" w:rsidRDefault="002B0FB6" w:rsidP="00F714E2">
      <w:pPr>
        <w:jc w:val="center"/>
        <w:rPr>
          <w:rFonts w:ascii="Tahoma" w:hAnsi="Tahoma" w:cs="Tahoma"/>
          <w:sz w:val="16"/>
          <w:szCs w:val="16"/>
        </w:rPr>
      </w:pPr>
    </w:p>
    <w:p w:rsidR="002B0FB6" w:rsidRDefault="002B0FB6" w:rsidP="00F714E2">
      <w:pPr>
        <w:jc w:val="center"/>
        <w:rPr>
          <w:rFonts w:ascii="Tahoma" w:hAnsi="Tahoma" w:cs="Tahoma"/>
          <w:sz w:val="16"/>
          <w:szCs w:val="16"/>
        </w:rPr>
      </w:pPr>
    </w:p>
    <w:p w:rsidR="00F714E2" w:rsidRPr="00F714E2" w:rsidRDefault="00F714E2" w:rsidP="00F714E2">
      <w:pPr>
        <w:ind w:left="4956"/>
        <w:jc w:val="center"/>
        <w:rPr>
          <w:sz w:val="24"/>
          <w:szCs w:val="24"/>
        </w:rPr>
      </w:pPr>
      <w:r w:rsidRPr="00F714E2">
        <w:rPr>
          <w:sz w:val="24"/>
          <w:szCs w:val="24"/>
        </w:rPr>
        <w:t xml:space="preserve">Kanclerz </w:t>
      </w:r>
    </w:p>
    <w:p w:rsidR="00F714E2" w:rsidRPr="00F714E2" w:rsidRDefault="00F714E2" w:rsidP="00F714E2">
      <w:pPr>
        <w:ind w:left="4956"/>
        <w:jc w:val="center"/>
        <w:rPr>
          <w:sz w:val="24"/>
          <w:szCs w:val="24"/>
        </w:rPr>
      </w:pPr>
      <w:r w:rsidRPr="00F714E2">
        <w:rPr>
          <w:sz w:val="24"/>
          <w:szCs w:val="24"/>
        </w:rPr>
        <w:t>Politechniki Częstochowskiej</w:t>
      </w:r>
    </w:p>
    <w:p w:rsidR="00C50611" w:rsidRPr="00F714E2" w:rsidRDefault="00F714E2" w:rsidP="00F714E2">
      <w:pPr>
        <w:spacing w:line="360" w:lineRule="auto"/>
        <w:ind w:left="4956" w:firstLine="284"/>
        <w:jc w:val="center"/>
        <w:rPr>
          <w:sz w:val="24"/>
          <w:szCs w:val="24"/>
        </w:rPr>
      </w:pPr>
      <w:r w:rsidRPr="00F714E2">
        <w:rPr>
          <w:sz w:val="24"/>
          <w:szCs w:val="24"/>
        </w:rPr>
        <w:t>Arkadiusz Kociszewski</w:t>
      </w:r>
    </w:p>
    <w:sectPr w:rsidR="00C50611" w:rsidRPr="00F714E2" w:rsidSect="00E259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72A4" w:rsidRDefault="00BE72A4">
      <w:r>
        <w:separator/>
      </w:r>
    </w:p>
  </w:endnote>
  <w:endnote w:type="continuationSeparator" w:id="1">
    <w:p w:rsidR="00BE72A4" w:rsidRDefault="00BE7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C2D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C2D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C2D5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B5B2F" w:rsidRPr="003B5B2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72A4" w:rsidRDefault="00BE72A4">
      <w:r>
        <w:separator/>
      </w:r>
    </w:p>
  </w:footnote>
  <w:footnote w:type="continuationSeparator" w:id="1">
    <w:p w:rsidR="00BE72A4" w:rsidRDefault="00BE72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D1" w:rsidRDefault="006E11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D1" w:rsidRDefault="006E11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1D1" w:rsidRDefault="006E11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1D1"/>
    <w:rsid w:val="00031374"/>
    <w:rsid w:val="00055C12"/>
    <w:rsid w:val="000A1097"/>
    <w:rsid w:val="00180C6E"/>
    <w:rsid w:val="001E7584"/>
    <w:rsid w:val="0029597A"/>
    <w:rsid w:val="002B0FB6"/>
    <w:rsid w:val="003B5B2F"/>
    <w:rsid w:val="004A75F2"/>
    <w:rsid w:val="005144A9"/>
    <w:rsid w:val="0059441A"/>
    <w:rsid w:val="005B1B08"/>
    <w:rsid w:val="00662BDB"/>
    <w:rsid w:val="006B7198"/>
    <w:rsid w:val="006D4AB3"/>
    <w:rsid w:val="006E11D1"/>
    <w:rsid w:val="006F3B81"/>
    <w:rsid w:val="00897AB0"/>
    <w:rsid w:val="009D7429"/>
    <w:rsid w:val="00A744AC"/>
    <w:rsid w:val="00A905AC"/>
    <w:rsid w:val="00AA7D4B"/>
    <w:rsid w:val="00AC2D5A"/>
    <w:rsid w:val="00BA6584"/>
    <w:rsid w:val="00BE72A4"/>
    <w:rsid w:val="00C370F2"/>
    <w:rsid w:val="00C44EEC"/>
    <w:rsid w:val="00C50611"/>
    <w:rsid w:val="00DF32E8"/>
    <w:rsid w:val="00E25921"/>
    <w:rsid w:val="00E2789F"/>
    <w:rsid w:val="00EA14B3"/>
    <w:rsid w:val="00EA416E"/>
    <w:rsid w:val="00F714E2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5921"/>
  </w:style>
  <w:style w:type="paragraph" w:styleId="Nagwek1">
    <w:name w:val="heading 1"/>
    <w:basedOn w:val="Normalny"/>
    <w:next w:val="Normalny"/>
    <w:qFormat/>
    <w:rsid w:val="00E2592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25921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2592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2592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25921"/>
  </w:style>
  <w:style w:type="paragraph" w:styleId="Tekstpodstawowywcity">
    <w:name w:val="Body Text Indent"/>
    <w:basedOn w:val="Normalny"/>
    <w:rsid w:val="00E2592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2592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25921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25921"/>
    <w:rPr>
      <w:sz w:val="28"/>
    </w:rPr>
  </w:style>
  <w:style w:type="paragraph" w:styleId="Tekstpodstawowywcity3">
    <w:name w:val="Body Text Indent 3"/>
    <w:basedOn w:val="Normalny"/>
    <w:rsid w:val="00E25921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8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2018-05-14T12:31:00Z</cp:lastPrinted>
  <dcterms:created xsi:type="dcterms:W3CDTF">2018-05-16T11:51:00Z</dcterms:created>
  <dcterms:modified xsi:type="dcterms:W3CDTF">2018-05-16T11:51:00Z</dcterms:modified>
</cp:coreProperties>
</file>