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C7C75" w:rsidRPr="007C7C75">
        <w:rPr>
          <w:b/>
          <w:bCs/>
          <w:sz w:val="24"/>
        </w:rPr>
        <w:t>ZP/11/2018/30</w:t>
      </w:r>
      <w:r>
        <w:rPr>
          <w:sz w:val="24"/>
        </w:rPr>
        <w:tab/>
        <w:t xml:space="preserve"> </w:t>
      </w:r>
      <w:r w:rsidR="007C7C75" w:rsidRPr="007C7C75">
        <w:rPr>
          <w:sz w:val="24"/>
        </w:rPr>
        <w:t>Kraków</w:t>
      </w:r>
      <w:r>
        <w:rPr>
          <w:sz w:val="24"/>
        </w:rPr>
        <w:t xml:space="preserve"> dnia: </w:t>
      </w:r>
      <w:r w:rsidR="007C7C75" w:rsidRPr="007C7C75">
        <w:rPr>
          <w:sz w:val="24"/>
        </w:rPr>
        <w:t>2018-05-</w:t>
      </w:r>
      <w:r w:rsidR="00340493">
        <w:rPr>
          <w:sz w:val="24"/>
        </w:rPr>
        <w:t>14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635E6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21B91">
        <w:rPr>
          <w:rFonts w:ascii="Times New Roman" w:hAnsi="Times New Roman"/>
        </w:rPr>
        <w:t>-27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C7C75" w:rsidRPr="007C7C75">
        <w:rPr>
          <w:sz w:val="24"/>
        </w:rPr>
        <w:t>2018-05-04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7C7C75" w:rsidRPr="007C7C75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7C7C75" w:rsidRPr="007C7C75">
        <w:rPr>
          <w:b/>
          <w:sz w:val="24"/>
        </w:rPr>
        <w:t>Zakup i dostawa różnych materiałów medycznych 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7 poz. 1</w:t>
      </w:r>
    </w:p>
    <w:p w:rsidR="0032179B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Prosimy Zamawiającego o dopuszczenie filtra noworodkowego o objętości wypełnienia 0,6 ml.</w:t>
      </w:r>
    </w:p>
    <w:p w:rsidR="007C7C75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7 poz. 2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Prosimy Zamawiającego o filtra noworodkowego o objętości wypełnienia 0,5 ml.</w:t>
      </w:r>
    </w:p>
    <w:p w:rsidR="0032179B" w:rsidRPr="007C7C75" w:rsidRDefault="0032179B" w:rsidP="0032179B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32179B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10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1/Prosimy Zamawiającego o dopuszczenie strzykawki o pojemności 3ml i 5ml.</w:t>
      </w:r>
    </w:p>
    <w:p w:rsidR="0032179B" w:rsidRPr="007C7C75" w:rsidRDefault="0032179B" w:rsidP="0032179B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32179B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2/Prosimy Zamawiającego o dopuszczenie produktu niesterylnego bez opakowania jednostkowego, dostarczanego w opakowaniu zbiorczym po 100szt.</w:t>
      </w:r>
    </w:p>
    <w:p w:rsidR="0032179B" w:rsidRPr="007C7C75" w:rsidRDefault="0032179B" w:rsidP="0032179B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32179B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3/Prosimy Zamawiającego o doprecyzowanie czy strzykawki do podawania leków doustnych mają być ze specjalnym koreczkiem - kapturkiem ochronnym, wykonanym z polipropylenu - przy jego użyciu zamyka się strzykawkę i można ją bezpiecznie przenosić, bez ryzyka utraty przygotowanego leku czy płynu.</w:t>
      </w:r>
    </w:p>
    <w:p w:rsidR="0032179B" w:rsidRPr="007C7C75" w:rsidRDefault="0032179B" w:rsidP="0032179B">
      <w:pPr>
        <w:pStyle w:val="Tekstpodstawowywcity3"/>
        <w:spacing w:line="240" w:lineRule="auto"/>
        <w:ind w:firstLine="0"/>
        <w:rPr>
          <w:sz w:val="24"/>
        </w:rPr>
      </w:pPr>
      <w:bookmarkStart w:id="0" w:name="_Hlk513795966"/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Tak.</w:t>
      </w:r>
    </w:p>
    <w:bookmarkEnd w:id="0"/>
    <w:p w:rsidR="0032179B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11 poz. 3</w:t>
      </w:r>
    </w:p>
    <w:p w:rsidR="007C7C75" w:rsidRDefault="007C7C75" w:rsidP="00310BCA">
      <w:pPr>
        <w:pStyle w:val="Tekstpodstawowywcity3"/>
        <w:numPr>
          <w:ilvl w:val="0"/>
          <w:numId w:val="8"/>
        </w:numPr>
        <w:spacing w:line="240" w:lineRule="auto"/>
        <w:ind w:left="284" w:hanging="284"/>
        <w:jc w:val="left"/>
        <w:rPr>
          <w:sz w:val="24"/>
        </w:rPr>
      </w:pPr>
      <w:r w:rsidRPr="007C7C75">
        <w:rPr>
          <w:sz w:val="24"/>
        </w:rPr>
        <w:t xml:space="preserve">Czy </w:t>
      </w:r>
      <w:proofErr w:type="gramStart"/>
      <w:r w:rsidRPr="007C7C75">
        <w:rPr>
          <w:sz w:val="24"/>
        </w:rPr>
        <w:t>Zamawiający  ma</w:t>
      </w:r>
      <w:proofErr w:type="gramEnd"/>
      <w:r w:rsidRPr="007C7C75">
        <w:rPr>
          <w:sz w:val="24"/>
        </w:rPr>
        <w:t xml:space="preserve"> na myśli kaniule do wkłuć dotętniczych wykonane z PTFE widoczne w aparacie USG?</w:t>
      </w:r>
    </w:p>
    <w:p w:rsidR="00310BCA" w:rsidRPr="007C7C75" w:rsidRDefault="00310BCA" w:rsidP="00310BCA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310BCA" w:rsidRPr="007C7C75" w:rsidRDefault="00310BCA" w:rsidP="00310BCA">
      <w:pPr>
        <w:pStyle w:val="Tekstpodstawowywcity3"/>
        <w:spacing w:line="240" w:lineRule="auto"/>
        <w:ind w:left="720" w:firstLine="0"/>
        <w:rPr>
          <w:sz w:val="24"/>
        </w:rPr>
      </w:pPr>
    </w:p>
    <w:p w:rsidR="007C7C75" w:rsidRDefault="007C7C75" w:rsidP="00310BCA">
      <w:pPr>
        <w:pStyle w:val="Tekstpodstawowywcity3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7C7C75">
        <w:rPr>
          <w:sz w:val="24"/>
        </w:rPr>
        <w:t>Czy kaniule dotętnicze mają być wyposażone w zamknięcie kulowo-suwakowe, które eliminuje ryzyko powstania zatoru powietrznego i zapobiega niebezpieczeństwu wynikającemu z ekspozycji personelu szpitalnego na kontakt z krwią?</w:t>
      </w:r>
    </w:p>
    <w:p w:rsidR="00310BCA" w:rsidRPr="007C7C75" w:rsidRDefault="00310BCA" w:rsidP="00310BCA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310BCA" w:rsidRPr="007C7C75" w:rsidRDefault="00310BCA" w:rsidP="00310BCA">
      <w:pPr>
        <w:pStyle w:val="Tekstpodstawowywcity3"/>
        <w:spacing w:line="240" w:lineRule="auto"/>
        <w:ind w:left="720" w:firstLine="0"/>
        <w:rPr>
          <w:sz w:val="24"/>
        </w:rPr>
      </w:pPr>
    </w:p>
    <w:p w:rsidR="00310BCA" w:rsidRDefault="007C7C75" w:rsidP="00310BCA">
      <w:pPr>
        <w:pStyle w:val="Tekstpodstawowywcity3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7C7C75">
        <w:rPr>
          <w:sz w:val="24"/>
        </w:rPr>
        <w:t xml:space="preserve">Prosimy Zamawiającego o doprecyzowanie czy Zamawiający oczekuje zaoferowania kaniuli do dostępu naczyniowego z zatrzaskiem typu </w:t>
      </w:r>
      <w:proofErr w:type="spellStart"/>
      <w:r w:rsidRPr="007C7C75">
        <w:rPr>
          <w:sz w:val="24"/>
        </w:rPr>
        <w:t>Flow</w:t>
      </w:r>
      <w:proofErr w:type="spellEnd"/>
      <w:r w:rsidRPr="007C7C75">
        <w:rPr>
          <w:sz w:val="24"/>
        </w:rPr>
        <w:t xml:space="preserve"> Switch z systemem mocowania z </w:t>
      </w:r>
      <w:proofErr w:type="gramStart"/>
      <w:r w:rsidRPr="007C7C75">
        <w:rPr>
          <w:sz w:val="24"/>
        </w:rPr>
        <w:t>okienkiem  z</w:t>
      </w:r>
      <w:proofErr w:type="gramEnd"/>
      <w:r w:rsidRPr="007C7C75">
        <w:rPr>
          <w:sz w:val="24"/>
        </w:rPr>
        <w:t xml:space="preserve"> folii paroprzepuszczalnej PU (MVTR - min. 1500g/m?/24h), z wycięciem na zawór </w:t>
      </w:r>
      <w:proofErr w:type="spellStart"/>
      <w:r w:rsidRPr="007C7C75">
        <w:rPr>
          <w:sz w:val="24"/>
        </w:rPr>
        <w:t>Floswitch</w:t>
      </w:r>
      <w:proofErr w:type="spellEnd"/>
      <w:r w:rsidRPr="007C7C75">
        <w:rPr>
          <w:sz w:val="24"/>
        </w:rPr>
        <w:t xml:space="preserve"> 10 mm x 15 mm, z 2 piankowymi  podkładkami pod skrzydełka kaniuli i z dodatkowym piankowym paskiem do prowadzenia linii?</w:t>
      </w:r>
    </w:p>
    <w:p w:rsidR="00310BCA" w:rsidRPr="00310BCA" w:rsidRDefault="00310BCA" w:rsidP="00310BCA">
      <w:pPr>
        <w:pStyle w:val="Tekstpodstawowywcity3"/>
        <w:spacing w:line="240" w:lineRule="auto"/>
        <w:ind w:firstLine="0"/>
        <w:rPr>
          <w:sz w:val="24"/>
        </w:rPr>
      </w:pPr>
      <w:r w:rsidRPr="00310BCA">
        <w:rPr>
          <w:b/>
          <w:sz w:val="24"/>
        </w:rPr>
        <w:t>Odpowiedź: Nie.</w:t>
      </w:r>
    </w:p>
    <w:p w:rsidR="00310BCA" w:rsidRPr="007C7C75" w:rsidRDefault="00310BCA" w:rsidP="00310BCA">
      <w:pPr>
        <w:pStyle w:val="Tekstpodstawowywcity3"/>
        <w:spacing w:line="240" w:lineRule="auto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Pakiet 13 </w:t>
      </w: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Poz. 1 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Zwracamy się o dopuszczenie maski do podawanie tlenu typu </w:t>
      </w:r>
      <w:proofErr w:type="spellStart"/>
      <w:r w:rsidRPr="007C7C75">
        <w:rPr>
          <w:sz w:val="24"/>
        </w:rPr>
        <w:t>Venturi</w:t>
      </w:r>
      <w:proofErr w:type="spellEnd"/>
      <w:r w:rsidRPr="007C7C75">
        <w:rPr>
          <w:sz w:val="24"/>
        </w:rPr>
        <w:t>, otwarta, wydłużona pod brodę, wykonana z miękkiego PVC, z aluminiowym zaciskiem na nos,  gumką do mocowania z możliwością regulacji długości, 6 dysz do niskiej i średniej koncentracji tlenu, kodowane kolorystycznie (24%, 28%, 31%, 35%, 40% i 50%), w zestawie adapter do podłączenia nawilżacza o wysokiej wydajności, z pierścieniem zapewniającym ciągłość przepływu, przestrzeń martwa o dł. 15 cm, dren o dł. 2,1m i przekroju gwiazdkowym, bez lateksu, biologicznie czysta, jednorazowego użytku</w:t>
      </w:r>
    </w:p>
    <w:p w:rsidR="005B1CFD" w:rsidRPr="007C7C75" w:rsidRDefault="005B1CFD" w:rsidP="00095B30">
      <w:pPr>
        <w:pStyle w:val="Tekstpodstawowywcity3"/>
        <w:spacing w:line="240" w:lineRule="auto"/>
        <w:ind w:firstLine="0"/>
        <w:rPr>
          <w:sz w:val="24"/>
        </w:rPr>
      </w:pPr>
      <w:bookmarkStart w:id="1" w:name="_Hlk513721552"/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bookmarkEnd w:id="1"/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Poz. 2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Zwracamy się do Zamawiającego o dopuszczenie maski </w:t>
      </w:r>
      <w:proofErr w:type="spellStart"/>
      <w:r w:rsidRPr="007C7C75">
        <w:rPr>
          <w:sz w:val="24"/>
        </w:rPr>
        <w:t>tracheostomijnej</w:t>
      </w:r>
      <w:proofErr w:type="spellEnd"/>
      <w:r w:rsidRPr="007C7C75">
        <w:rPr>
          <w:sz w:val="24"/>
        </w:rPr>
        <w:t>, jednorazowego użytku do aerozoloterapii u pacjentów po zabiegu tracheostomii, wykonana z miękkiego PVC, atraumatyczny mankiet maski, dopasowanie do anatomii pacjenta, elastyczna gumka na szyje nie powodująca podrażnień skóry, obrotowy łącznik maski dopasowuje maskę do pozycji pacjenta, możliwość połączenia z rurą karbowaną ID 22mm, specjalne zaciski paska umożliwiają zdjęcie maski w komfortowy dla pacjenta sposób, biologicznie czysta, nie zawiera lateksu.</w:t>
      </w:r>
    </w:p>
    <w:p w:rsidR="005B1CFD" w:rsidRPr="007C7C75" w:rsidRDefault="005B1CFD" w:rsidP="005B1CFD">
      <w:pPr>
        <w:pStyle w:val="Tekstpodstawowywcity3"/>
        <w:spacing w:line="240" w:lineRule="auto"/>
        <w:ind w:firstLine="0"/>
        <w:rPr>
          <w:sz w:val="24"/>
        </w:rPr>
      </w:pPr>
      <w:bookmarkStart w:id="2" w:name="_Hlk513721795"/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bookmarkEnd w:id="2"/>
    <w:p w:rsidR="005B1CFD" w:rsidRPr="007C7C75" w:rsidRDefault="005B1CF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Pakiet </w:t>
      </w:r>
      <w:r w:rsidR="00220B80">
        <w:rPr>
          <w:sz w:val="24"/>
        </w:rPr>
        <w:t>33</w:t>
      </w: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Poz.1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Prosimy Zamawiającego od odstąpienie od wymogu informacji na opakowaniu jednostkowym dotyczących numeru katalogowego i nazwy producenta, informacje te są zawarte na opakowaniu zbiorczym. </w:t>
      </w:r>
    </w:p>
    <w:p w:rsidR="0032179B" w:rsidRPr="007C7C75" w:rsidRDefault="0032179B" w:rsidP="0032179B">
      <w:pPr>
        <w:pStyle w:val="Tekstpodstawowywcity3"/>
        <w:spacing w:line="240" w:lineRule="auto"/>
        <w:ind w:firstLine="0"/>
        <w:rPr>
          <w:sz w:val="24"/>
        </w:rPr>
      </w:pPr>
      <w:bookmarkStart w:id="3" w:name="_Hlk513721530"/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</w:t>
      </w:r>
      <w:bookmarkEnd w:id="3"/>
      <w:r>
        <w:rPr>
          <w:b/>
          <w:sz w:val="24"/>
        </w:rPr>
        <w:t>Zgodnie z SIWZ.</w:t>
      </w:r>
    </w:p>
    <w:p w:rsidR="0032179B" w:rsidRPr="007C7C75" w:rsidRDefault="0032179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Poz. 2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1/ Prosimy Zamawiającego o dopuszczenie kraników o objętości wypełnienia max. 0,23 ml.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2. Prosimy Zamawiającego o wyjaśnienie, czy </w:t>
      </w:r>
      <w:proofErr w:type="gramStart"/>
      <w:r w:rsidRPr="007C7C75">
        <w:rPr>
          <w:sz w:val="24"/>
        </w:rPr>
        <w:t>oczekuje</w:t>
      </w:r>
      <w:proofErr w:type="gramEnd"/>
      <w:r w:rsidRPr="007C7C75">
        <w:rPr>
          <w:sz w:val="24"/>
        </w:rPr>
        <w:t xml:space="preserve"> aby w opakowaniu z kranikiem znajdował się czerwony i niebieski znacznik pozwalający na oznaczenie linii tętniczej lub żylnej?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lastRenderedPageBreak/>
        <w:t xml:space="preserve">3/ Czy Zamawiający ma na myśli kranik wyposażony w trójramienne białe pokrętło, przezroczystą obudowę umożliwiająca wizualizację przepływu oraz ułatwiającą użytkowanie ww. </w:t>
      </w:r>
      <w:proofErr w:type="gramStart"/>
      <w:r w:rsidRPr="007C7C75">
        <w:rPr>
          <w:sz w:val="24"/>
        </w:rPr>
        <w:t>produktu ?</w:t>
      </w:r>
      <w:proofErr w:type="gramEnd"/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4/ Prosimy zamawiającego o </w:t>
      </w:r>
      <w:proofErr w:type="gramStart"/>
      <w:r w:rsidRPr="007C7C75">
        <w:rPr>
          <w:sz w:val="24"/>
        </w:rPr>
        <w:t>doprecyzowanie  czy</w:t>
      </w:r>
      <w:proofErr w:type="gramEnd"/>
      <w:r w:rsidRPr="007C7C75">
        <w:rPr>
          <w:sz w:val="24"/>
        </w:rPr>
        <w:t xml:space="preserve"> oczekuje aby kraniki trójdrożne wykonane były z poliwęglanu, odpornego na pęknięcia, kompatybilnego z cytostatykami, lekami drażniącymi i silnie działającymi. 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5. Prosimy Zamawiającego o </w:t>
      </w:r>
      <w:proofErr w:type="gramStart"/>
      <w:r w:rsidRPr="007C7C75">
        <w:rPr>
          <w:sz w:val="24"/>
        </w:rPr>
        <w:t>wyjaśnienie,</w:t>
      </w:r>
      <w:proofErr w:type="gramEnd"/>
      <w:r w:rsidRPr="007C7C75">
        <w:rPr>
          <w:sz w:val="24"/>
        </w:rPr>
        <w:t xml:space="preserve"> czy kraniki mają posiadać niezależnie obracającą się w pełni przeźroczystą nakrętkę </w:t>
      </w:r>
      <w:proofErr w:type="spellStart"/>
      <w:r w:rsidRPr="007C7C75">
        <w:rPr>
          <w:sz w:val="24"/>
        </w:rPr>
        <w:t>Luer</w:t>
      </w:r>
      <w:proofErr w:type="spellEnd"/>
      <w:r w:rsidRPr="007C7C75">
        <w:rPr>
          <w:sz w:val="24"/>
        </w:rPr>
        <w:t>-Lock umożliwiającą pełną wizualizację toru przepływu płynu z dwoma stopniami swobody (osiowo i promieniście), w celu łatwego podłączenia do wkłucia?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Poz. 4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1/ Prosimy Zamawiającego o dopuszczenie kraników z przedłużaczem o objętości wypełnienia 0,8 ml.</w:t>
      </w:r>
    </w:p>
    <w:p w:rsidR="00C92C8F" w:rsidRPr="00C92C8F" w:rsidRDefault="00C92C8F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C92C8F">
        <w:rPr>
          <w:b/>
          <w:sz w:val="24"/>
        </w:rPr>
        <w:t>Odpowiedź: Zgodnie z SIWZ.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2/ Czy Zamawiający ma na myśli kranik wyposażony w trójramienne białe pokrętło, przezroczystą obudowę umożliwiająca wizualizację przepływu oraz ułatwiającą użytkowanie ww. </w:t>
      </w:r>
      <w:proofErr w:type="gramStart"/>
      <w:r w:rsidRPr="007C7C75">
        <w:rPr>
          <w:sz w:val="24"/>
        </w:rPr>
        <w:t>produktu ?</w:t>
      </w:r>
      <w:proofErr w:type="gramEnd"/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3/ Prosimy zamawiającego o </w:t>
      </w:r>
      <w:proofErr w:type="gramStart"/>
      <w:r w:rsidRPr="007C7C75">
        <w:rPr>
          <w:sz w:val="24"/>
        </w:rPr>
        <w:t>doprecyzowanie  czy</w:t>
      </w:r>
      <w:proofErr w:type="gramEnd"/>
      <w:r w:rsidRPr="007C7C75">
        <w:rPr>
          <w:sz w:val="24"/>
        </w:rPr>
        <w:t xml:space="preserve"> oczekuje aby kraniki trójdrożne wykonane były z poliwęglanu, odpornego na pęknięcia, kompatybilnego z cytostatykami,  lekami drażniącymi i silnie działającymi.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4/ Prosimy Zamawiającego o doprecyzowanie czy </w:t>
      </w:r>
      <w:proofErr w:type="gramStart"/>
      <w:r w:rsidRPr="007C7C75">
        <w:rPr>
          <w:sz w:val="24"/>
        </w:rPr>
        <w:t>oczekuje</w:t>
      </w:r>
      <w:proofErr w:type="gramEnd"/>
      <w:r w:rsidRPr="007C7C75">
        <w:rPr>
          <w:sz w:val="24"/>
        </w:rPr>
        <w:t xml:space="preserve"> aby przedłużacz nie zawierał DEHP, który to związek został umieszczony przez Europejską Agencję do spraw Chemikaliów (REACH) na liście substancji toksycznych z przeznaczeniem do wycofania ich w wyrobach medycznych.</w:t>
      </w:r>
    </w:p>
    <w:p w:rsidR="00C92C8F" w:rsidRPr="007C7C75" w:rsidRDefault="00C92C8F" w:rsidP="00C92C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C92C8F" w:rsidRPr="007C7C75" w:rsidRDefault="00C92C8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45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 xml:space="preserve">1/Prosimy Zamawiającego o dopuszczenie rurki intubacyjnej zbrojonej z medycznego PVC, bez DEHP, bez lateksu, z mankietem, z jednym znacznikiem głębokości intubacji nad mankietem dla rozmiarów do 5,5; dwoma znacznikami od rozmiaru 6,0; oznaczenie rozmiaru rurki na korpusie, na łączniku ISO 15 mm oraz na baloniku kontrolnym z podaniem średnicy mankietu od rozmiaru 5,0; atraumatyczna, końcówka rurki zaokrąglona, linia RTG, rurka skalowana jednostronnie co 1 cm, z otworem  Murphy, dren i balonik kontrolny w kolorze innym niż korpus rurki, zmniejszony </w:t>
      </w:r>
      <w:proofErr w:type="spellStart"/>
      <w:r w:rsidRPr="007C7C75">
        <w:rPr>
          <w:sz w:val="24"/>
        </w:rPr>
        <w:t>niskoprofilowy</w:t>
      </w:r>
      <w:proofErr w:type="spellEnd"/>
      <w:r w:rsidRPr="007C7C75">
        <w:rPr>
          <w:sz w:val="24"/>
        </w:rPr>
        <w:t xml:space="preserve"> balonik kontrolny dla rozmiarów rurki od 3,0-4,5; łącznik ISO 15 mm kodowany kolorem, sterylna, do intubacji przez usta i nos, w rozmiarach od 3,0 do 9,5 co pół,  spirala metalowa całkowicie wtopiona w ściankę rurki na całej jej długości, opakowanie papier-folia. Wraz z prowadnicą </w:t>
      </w:r>
      <w:proofErr w:type="gramStart"/>
      <w:r w:rsidRPr="007C7C75">
        <w:rPr>
          <w:sz w:val="24"/>
        </w:rPr>
        <w:t>sterylną ,</w:t>
      </w:r>
      <w:proofErr w:type="gramEnd"/>
      <w:r w:rsidRPr="007C7C75">
        <w:rPr>
          <w:sz w:val="24"/>
        </w:rPr>
        <w:t xml:space="preserve"> prowadnica do rurek intubacyjnych, z możliwością ukształtowania, metalowa, pokryta przezroczystym PVC, z miękką końcówką pozbawioną rdzenia metalowego, bez lateksu, DEHP długość od 305 mm do 385 mm w zależności od rozmiaru rurki, rozmiary 6CH, 10CH, 12CH, 14CH</w:t>
      </w:r>
    </w:p>
    <w:p w:rsidR="00466A3E" w:rsidRPr="00CC0578" w:rsidRDefault="00466A3E" w:rsidP="00466A3E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lastRenderedPageBreak/>
        <w:t>Odpowiedź:</w:t>
      </w:r>
      <w:r>
        <w:rPr>
          <w:b/>
          <w:sz w:val="24"/>
        </w:rPr>
        <w:t xml:space="preserve"> Zgodnie z SIWZ.</w:t>
      </w:r>
    </w:p>
    <w:p w:rsidR="00466A3E" w:rsidRPr="007C7C75" w:rsidRDefault="00466A3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C7C75" w:rsidRP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Pakiet 46</w:t>
      </w:r>
    </w:p>
    <w:p w:rsidR="007C7C75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1/ Prosimy Zamawiającego o dopuszczenie maski anestetycznej jednorazowego użytku z nadmuchiwaną poduszką twarzową z PCV, bez DEHP, w rozmiarach wiekowych od 1-7 odpowiednio: noworodek / niemowlę / małe dziecko / dziecko / dorosły mały /dorosły średni / dorosły duży, rozmiary kodowane kolorem pierścienia, produkt mikrobiologicznie czysty</w:t>
      </w:r>
    </w:p>
    <w:p w:rsidR="00340493" w:rsidRPr="00CC0578" w:rsidRDefault="00340493" w:rsidP="00340493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Pr="00466A3E">
        <w:rPr>
          <w:b/>
          <w:sz w:val="24"/>
        </w:rPr>
        <w:t xml:space="preserve"> </w:t>
      </w:r>
      <w:r>
        <w:rPr>
          <w:b/>
          <w:sz w:val="24"/>
        </w:rPr>
        <w:t>Zgodnie z SIWZ.</w:t>
      </w:r>
    </w:p>
    <w:p w:rsidR="00340493" w:rsidRPr="007C7C75" w:rsidRDefault="00340493" w:rsidP="00095B30">
      <w:pPr>
        <w:pStyle w:val="Tekstpodstawowywcity3"/>
        <w:spacing w:line="240" w:lineRule="auto"/>
        <w:ind w:firstLine="0"/>
        <w:rPr>
          <w:sz w:val="24"/>
        </w:rPr>
      </w:pPr>
      <w:bookmarkStart w:id="4" w:name="_GoBack"/>
      <w:bookmarkEnd w:id="4"/>
    </w:p>
    <w:p w:rsidR="006D4AB3" w:rsidRDefault="007C7C75" w:rsidP="00095B30">
      <w:pPr>
        <w:pStyle w:val="Tekstpodstawowywcity3"/>
        <w:spacing w:line="240" w:lineRule="auto"/>
        <w:ind w:firstLine="0"/>
        <w:rPr>
          <w:sz w:val="24"/>
        </w:rPr>
      </w:pPr>
      <w:r w:rsidRPr="007C7C75">
        <w:rPr>
          <w:sz w:val="24"/>
        </w:rPr>
        <w:t>2/ Prosimy Zamawiającego o doprecyzowanie czy wymagana maska anestetyczna z nadmuchiwanym mankietem ma posiadać konstrukcję zapewniającą bezpieczeństwo pracy w środowisku MRI - informacja potwierdzona na opakowaniu jednostkowym i zbiorczym.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466A3E" w:rsidRPr="00CC0578" w:rsidRDefault="00A22275" w:rsidP="00466A3E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466A3E" w:rsidRPr="00466A3E">
        <w:rPr>
          <w:b/>
          <w:sz w:val="24"/>
        </w:rPr>
        <w:t xml:space="preserve"> </w:t>
      </w:r>
      <w:r w:rsidR="00466A3E">
        <w:rPr>
          <w:b/>
          <w:sz w:val="24"/>
        </w:rPr>
        <w:t>Zgodnie z SIWZ.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7C7C75" w:rsidP="00A65EBE">
      <w:pPr>
        <w:ind w:left="3117" w:firstLine="2"/>
        <w:jc w:val="center"/>
        <w:rPr>
          <w:sz w:val="24"/>
        </w:rPr>
      </w:pPr>
      <w:r w:rsidRPr="007C7C75">
        <w:rPr>
          <w:sz w:val="24"/>
        </w:rPr>
        <w:t>Małgorzata</w:t>
      </w:r>
      <w:r w:rsidR="006D4AB3">
        <w:rPr>
          <w:sz w:val="24"/>
        </w:rPr>
        <w:t xml:space="preserve"> </w:t>
      </w:r>
      <w:r w:rsidRPr="007C7C75">
        <w:rPr>
          <w:sz w:val="24"/>
        </w:rPr>
        <w:t xml:space="preserve">Krzystek -  </w:t>
      </w:r>
      <w:proofErr w:type="spellStart"/>
      <w:r w:rsidRPr="007C7C75">
        <w:rPr>
          <w:sz w:val="24"/>
        </w:rPr>
        <w:t>Purol</w:t>
      </w:r>
      <w:proofErr w:type="spellEnd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E6" w:rsidRDefault="00D635E6">
      <w:r>
        <w:separator/>
      </w:r>
    </w:p>
  </w:endnote>
  <w:endnote w:type="continuationSeparator" w:id="0">
    <w:p w:rsidR="00D635E6" w:rsidRDefault="00D6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4049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E6" w:rsidRDefault="00D635E6">
      <w:r>
        <w:separator/>
      </w:r>
    </w:p>
  </w:footnote>
  <w:footnote w:type="continuationSeparator" w:id="0">
    <w:p w:rsidR="00D635E6" w:rsidRDefault="00D6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A4093"/>
    <w:multiLevelType w:val="hybridMultilevel"/>
    <w:tmpl w:val="F310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5E6"/>
    <w:rsid w:val="00031374"/>
    <w:rsid w:val="00095B30"/>
    <w:rsid w:val="000E4550"/>
    <w:rsid w:val="0013298D"/>
    <w:rsid w:val="00180C6E"/>
    <w:rsid w:val="00220B80"/>
    <w:rsid w:val="00275897"/>
    <w:rsid w:val="002C1E62"/>
    <w:rsid w:val="00310BCA"/>
    <w:rsid w:val="0032179B"/>
    <w:rsid w:val="00321B91"/>
    <w:rsid w:val="00340493"/>
    <w:rsid w:val="003745FD"/>
    <w:rsid w:val="00394171"/>
    <w:rsid w:val="00466A3E"/>
    <w:rsid w:val="004C557F"/>
    <w:rsid w:val="00511522"/>
    <w:rsid w:val="0059664F"/>
    <w:rsid w:val="005B1CFD"/>
    <w:rsid w:val="006A2EEE"/>
    <w:rsid w:val="006D4AB3"/>
    <w:rsid w:val="00744F73"/>
    <w:rsid w:val="007C7C75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92C8F"/>
    <w:rsid w:val="00CF2117"/>
    <w:rsid w:val="00D635E6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43D72B"/>
  <w15:chartTrackingRefBased/>
  <w15:docId w15:val="{D8E820D5-B052-43CE-81BD-5D26DC9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340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0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4</Pages>
  <Words>1016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DZP-4</cp:lastModifiedBy>
  <cp:revision>10</cp:revision>
  <cp:lastPrinted>2018-05-14T08:27:00Z</cp:lastPrinted>
  <dcterms:created xsi:type="dcterms:W3CDTF">2018-05-04T12:59:00Z</dcterms:created>
  <dcterms:modified xsi:type="dcterms:W3CDTF">2018-05-14T08:27:00Z</dcterms:modified>
</cp:coreProperties>
</file>