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D8" w:rsidRDefault="006B5FD8" w:rsidP="006B5FD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lang w:eastAsia="pl-PL"/>
        </w:rPr>
        <w:t>Znak sprawy: XIV/264</w:t>
      </w:r>
      <w:r>
        <w:rPr>
          <w:rFonts w:ascii="Times New Roman" w:eastAsia="Times New Roman" w:hAnsi="Times New Roman"/>
          <w:b/>
          <w:bCs/>
          <w:lang w:eastAsia="pl-PL"/>
        </w:rPr>
        <w:t>/2</w:t>
      </w:r>
      <w:r>
        <w:rPr>
          <w:rFonts w:ascii="Times New Roman" w:eastAsia="Times New Roman" w:hAnsi="Times New Roman"/>
          <w:bCs/>
          <w:lang w:eastAsia="pl-PL"/>
        </w:rPr>
        <w:t>/18</w:t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</w:p>
    <w:p w:rsidR="006B5FD8" w:rsidRPr="005832AD" w:rsidRDefault="006B5FD8" w:rsidP="0034289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832AD">
        <w:rPr>
          <w:rFonts w:ascii="Times New Roman" w:eastAsia="Times New Roman" w:hAnsi="Times New Roman"/>
          <w:bCs/>
          <w:lang w:eastAsia="pl-PL"/>
        </w:rPr>
        <w:tab/>
      </w:r>
      <w:r w:rsidRPr="005832AD">
        <w:rPr>
          <w:rFonts w:ascii="Times New Roman" w:eastAsia="Times New Roman" w:hAnsi="Times New Roman"/>
          <w:bCs/>
          <w:lang w:eastAsia="pl-PL"/>
        </w:rPr>
        <w:tab/>
      </w:r>
      <w:r w:rsidRPr="005832AD">
        <w:rPr>
          <w:rFonts w:ascii="Times New Roman" w:eastAsia="Times New Roman" w:hAnsi="Times New Roman"/>
          <w:bCs/>
          <w:lang w:eastAsia="pl-PL"/>
        </w:rPr>
        <w:tab/>
      </w:r>
    </w:p>
    <w:p w:rsidR="006B5FD8" w:rsidRDefault="006B5FD8" w:rsidP="006B5FD8">
      <w:pPr>
        <w:tabs>
          <w:tab w:val="left" w:pos="127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020341">
        <w:rPr>
          <w:rFonts w:ascii="Times New Roman" w:eastAsia="Times New Roman" w:hAnsi="Times New Roman"/>
          <w:b/>
          <w:sz w:val="23"/>
          <w:szCs w:val="23"/>
          <w:lang w:eastAsia="pl-PL"/>
        </w:rPr>
        <w:t>ZBIORCZE ZESTAWIENIE OFERT ZŁOŻONYCH W TERMINIE SKŁADANIA OFERT</w:t>
      </w:r>
      <w:r w:rsidR="002B4C1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(2018-03-15)</w:t>
      </w:r>
    </w:p>
    <w:p w:rsidR="006B5FD8" w:rsidRPr="006B5FD8" w:rsidRDefault="006B5FD8" w:rsidP="006B5FD8">
      <w:pPr>
        <w:tabs>
          <w:tab w:val="left" w:pos="127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6B5FD8" w:rsidRPr="006B5FD8" w:rsidRDefault="006B5FD8" w:rsidP="00342893">
      <w:pPr>
        <w:pStyle w:val="Tekstpodstawowy"/>
        <w:spacing w:line="240" w:lineRule="auto"/>
        <w:ind w:right="-479"/>
        <w:jc w:val="both"/>
        <w:rPr>
          <w:rFonts w:ascii="Times New Roman" w:hAnsi="Times New Roman"/>
        </w:rPr>
      </w:pPr>
      <w:r w:rsidRPr="006B5FD8">
        <w:rPr>
          <w:rFonts w:ascii="Times New Roman" w:hAnsi="Times New Roman"/>
          <w:b/>
          <w:u w:val="single"/>
          <w:lang w:val="pl-PL"/>
        </w:rPr>
        <w:t>Dotyczy:</w:t>
      </w:r>
      <w:r w:rsidRPr="006B5FD8">
        <w:rPr>
          <w:rFonts w:ascii="Times New Roman" w:hAnsi="Times New Roman"/>
          <w:b/>
          <w:lang w:val="pl-PL"/>
        </w:rPr>
        <w:t xml:space="preserve"> </w:t>
      </w:r>
      <w:r w:rsidRPr="006B5FD8">
        <w:rPr>
          <w:rFonts w:ascii="Times New Roman" w:hAnsi="Times New Roman"/>
          <w:b/>
        </w:rPr>
        <w:t>Docieplenie stropodachu niewentylowanego</w:t>
      </w:r>
      <w:r w:rsidRPr="006B5FD8">
        <w:rPr>
          <w:rFonts w:ascii="Times New Roman" w:hAnsi="Times New Roman"/>
        </w:rPr>
        <w:t xml:space="preserve"> </w:t>
      </w:r>
      <w:r w:rsidRPr="006B5FD8">
        <w:rPr>
          <w:rFonts w:ascii="Times New Roman" w:hAnsi="Times New Roman"/>
          <w:b/>
        </w:rPr>
        <w:t>warstwą  docieplającą i wyrównawczą oraz pokrycie dachu papą termozgrzewalną, dostawa i montaż paneli fotowoltaicznych</w:t>
      </w:r>
      <w:r w:rsidRPr="006B5FD8">
        <w:rPr>
          <w:rFonts w:ascii="Times New Roman" w:hAnsi="Times New Roman"/>
        </w:rPr>
        <w:t xml:space="preserve"> w ramach realizacji Projektu nr  POIS.01.03.01-00-0057/16 pn.: „Modernizacja energetyczna w budynkach „A” Biblioteki Narodowej przy al. Niepodległości 213 w Warszawie” na  podstawie podpisanej umowy o dofinansowanie nr POIS.01.03.01-00-0057/16-00 z dnia 21 grudnia 2016 r. wraz z Aneksem nr POIS.01.03.01-00-0057/16-01 z dnia 5 czerwca 2017 r. oraz Aneksem nr POIS.01.03.01-00-0057/16-02 z dnia 6 października 2017 r.  w ramach poddziałania 1.3.1 oś priorytetowa I  Zmniejszenie emisyjności gospodarki Programu Operacyjnego Infrastruktura i Środowisko 2014-2020.</w:t>
      </w:r>
    </w:p>
    <w:p w:rsidR="006B5FD8" w:rsidRPr="006B5FD8" w:rsidRDefault="006B5FD8" w:rsidP="006B5FD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-426" w:hanging="284"/>
        <w:jc w:val="both"/>
        <w:rPr>
          <w:rFonts w:ascii="Times New Roman" w:hAnsi="Times New Roman"/>
          <w:bCs/>
        </w:rPr>
      </w:pPr>
      <w:r w:rsidRPr="006B5FD8">
        <w:rPr>
          <w:rFonts w:ascii="Times New Roman" w:eastAsia="Times New Roman" w:hAnsi="Times New Roman"/>
          <w:lang w:eastAsia="pl-PL"/>
        </w:rPr>
        <w:t xml:space="preserve">Kwota, jaką Zamawiający zamierza przeznaczyć na sfinansowanie niniejszego zamówienia wynosi ogółem brutto: </w:t>
      </w:r>
      <w:r w:rsidRPr="006B5FD8">
        <w:rPr>
          <w:rFonts w:ascii="Times New Roman" w:hAnsi="Times New Roman"/>
          <w:b/>
          <w:color w:val="000000" w:themeColor="text1"/>
        </w:rPr>
        <w:t xml:space="preserve">5 679 596,65 </w:t>
      </w:r>
      <w:r w:rsidRPr="006B5FD8">
        <w:rPr>
          <w:rFonts w:ascii="Times New Roman" w:hAnsi="Times New Roman"/>
          <w:b/>
        </w:rPr>
        <w:t>zł</w:t>
      </w:r>
      <w:r w:rsidRPr="006B5FD8">
        <w:rPr>
          <w:rFonts w:ascii="Times New Roman" w:hAnsi="Times New Roman"/>
        </w:rPr>
        <w:t xml:space="preserve"> (słownie: pięć milionów sześćset siedemdziesiąt dziewięć tysięcy pięćset dziewięćdziesiąt sześć złotych 65 groszy). </w:t>
      </w:r>
    </w:p>
    <w:p w:rsidR="00077163" w:rsidRDefault="00077163" w:rsidP="006B5FD8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2619"/>
        <w:gridCol w:w="1701"/>
        <w:gridCol w:w="4111"/>
        <w:gridCol w:w="2126"/>
        <w:gridCol w:w="3335"/>
      </w:tblGrid>
      <w:tr w:rsidR="006B5FD8" w:rsidTr="0007716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D8" w:rsidRDefault="006B5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Nr oferty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D8" w:rsidRDefault="006B5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Firma (nazwa) lub nazwisko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>oraz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D8" w:rsidRDefault="006B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CENA</w:t>
            </w:r>
          </w:p>
          <w:p w:rsidR="006B5FD8" w:rsidRDefault="006B5FD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(cena brutto oferty)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D8" w:rsidRDefault="006B5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Termin wykonania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D8" w:rsidRDefault="006B5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Warunki płatności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8" w:rsidRDefault="006B5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B5FD8" w:rsidRDefault="006B5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Okres Gwarancji</w:t>
            </w:r>
          </w:p>
          <w:p w:rsidR="006B5FD8" w:rsidRDefault="006B5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5FD8" w:rsidTr="00077163">
        <w:trPr>
          <w:cantSplit/>
          <w:trHeight w:val="177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D8" w:rsidRDefault="006B5FD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D8" w:rsidRPr="00342893" w:rsidRDefault="006B5F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8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INTER-PROFIL Sp. z o.o.</w:t>
            </w:r>
          </w:p>
          <w:p w:rsidR="006B5FD8" w:rsidRPr="00342893" w:rsidRDefault="006B5F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8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Puławska 111A lok. 29</w:t>
            </w:r>
          </w:p>
          <w:p w:rsidR="006B5FD8" w:rsidRPr="00342893" w:rsidRDefault="006B5F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8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02-707 Warszawa</w:t>
            </w:r>
          </w:p>
          <w:p w:rsidR="00CF3FD6" w:rsidRPr="00E438D0" w:rsidRDefault="00CF3F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D8" w:rsidRPr="00E438D0" w:rsidRDefault="00342893" w:rsidP="003428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34289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5 597 101,17 </w:t>
            </w:r>
            <w:r w:rsidR="006B5FD8" w:rsidRPr="0034289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D8" w:rsidRPr="00077163" w:rsidRDefault="00077163" w:rsidP="00077163">
            <w:pPr>
              <w:tabs>
                <w:tab w:val="left" w:pos="9360"/>
              </w:tabs>
              <w:spacing w:after="0" w:line="240" w:lineRule="auto"/>
              <w:ind w:right="45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77163"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Do dnia 30 sierpnia 2019 r.</w:t>
            </w:r>
            <w:r w:rsidRPr="00077163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zgodnie z Harmonogramem rzeczowo-finansowym, w następujących etapach:</w:t>
            </w:r>
            <w:r w:rsidRPr="0007716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  <w:p w:rsidR="006B5FD8" w:rsidRPr="00077163" w:rsidRDefault="00077163">
            <w:pPr>
              <w:tabs>
                <w:tab w:val="left" w:pos="9360"/>
              </w:tabs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color w:val="00000A"/>
                <w:sz w:val="18"/>
                <w:szCs w:val="18"/>
              </w:rPr>
            </w:pPr>
            <w:r w:rsidRPr="00077163">
              <w:rPr>
                <w:rFonts w:ascii="Times New Roman" w:hAnsi="Times New Roman"/>
                <w:b/>
                <w:color w:val="00000A"/>
                <w:sz w:val="18"/>
                <w:szCs w:val="18"/>
                <w:u w:val="single"/>
              </w:rPr>
              <w:t>Etap I -</w:t>
            </w:r>
            <w:r w:rsidRPr="00077163">
              <w:rPr>
                <w:rFonts w:ascii="Times New Roman" w:hAnsi="Times New Roman"/>
                <w:color w:val="00000A"/>
                <w:sz w:val="18"/>
                <w:szCs w:val="18"/>
                <w:u w:val="single"/>
              </w:rPr>
              <w:t xml:space="preserve"> docieplenie stropodachu niewentylowanego</w:t>
            </w:r>
            <w:r w:rsidRPr="00077163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budynków A4, A5, A6 warstwą docieplającą i wyrównawczą oraz pokrycie dachu papą termozgrzewalną – w terminie do</w:t>
            </w:r>
            <w:r w:rsidRPr="00077163"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 xml:space="preserve"> dnia 31 października 2018 r.</w:t>
            </w:r>
          </w:p>
          <w:p w:rsidR="00077163" w:rsidRPr="00077163" w:rsidRDefault="00077163">
            <w:pPr>
              <w:tabs>
                <w:tab w:val="left" w:pos="9360"/>
              </w:tabs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color w:val="00000A"/>
                <w:sz w:val="18"/>
                <w:szCs w:val="18"/>
              </w:rPr>
            </w:pPr>
            <w:r w:rsidRPr="00077163">
              <w:rPr>
                <w:rFonts w:ascii="Times New Roman" w:hAnsi="Times New Roman"/>
                <w:b/>
                <w:color w:val="00000A"/>
                <w:sz w:val="18"/>
                <w:szCs w:val="18"/>
                <w:u w:val="single"/>
              </w:rPr>
              <w:t>Etap II część 1</w:t>
            </w:r>
            <w:r w:rsidRPr="00077163">
              <w:rPr>
                <w:rFonts w:ascii="Times New Roman" w:hAnsi="Times New Roman"/>
                <w:color w:val="00000A"/>
                <w:sz w:val="18"/>
                <w:szCs w:val="18"/>
                <w:u w:val="single"/>
              </w:rPr>
              <w:t xml:space="preserve"> – dostawa i montaż paneli do fotowoltaicznych</w:t>
            </w:r>
            <w:r w:rsidRPr="00077163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w obiektach Biblioteki Narodowej przy al. Niepodległości 213 w Warszawie w budynkach A3, A4, A5, A6 </w:t>
            </w:r>
            <w:r w:rsidRPr="00077163">
              <w:rPr>
                <w:rFonts w:ascii="Times New Roman" w:hAnsi="Times New Roman"/>
                <w:color w:val="00000A"/>
                <w:sz w:val="18"/>
                <w:szCs w:val="18"/>
              </w:rPr>
              <w:br/>
              <w:t xml:space="preserve">– w terminie </w:t>
            </w:r>
            <w:r w:rsidRPr="00077163"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do 30 sierpnia 2019 r.</w:t>
            </w:r>
          </w:p>
          <w:p w:rsidR="00077163" w:rsidRPr="00077163" w:rsidRDefault="00077163">
            <w:pPr>
              <w:tabs>
                <w:tab w:val="left" w:pos="9360"/>
              </w:tabs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color w:val="00000A"/>
                <w:sz w:val="18"/>
                <w:szCs w:val="18"/>
              </w:rPr>
            </w:pPr>
            <w:r w:rsidRPr="00077163">
              <w:rPr>
                <w:rFonts w:ascii="Times New Roman" w:hAnsi="Times New Roman"/>
                <w:b/>
                <w:color w:val="00000A"/>
                <w:sz w:val="18"/>
                <w:szCs w:val="18"/>
                <w:u w:val="single"/>
              </w:rPr>
              <w:t>Etap II część 2</w:t>
            </w:r>
            <w:r w:rsidRPr="00077163">
              <w:rPr>
                <w:rFonts w:ascii="Times New Roman" w:hAnsi="Times New Roman"/>
                <w:color w:val="00000A"/>
                <w:sz w:val="18"/>
                <w:szCs w:val="18"/>
                <w:u w:val="single"/>
              </w:rPr>
              <w:t xml:space="preserve"> – docieplenie stropodachu niewentylowanego</w:t>
            </w:r>
            <w:r w:rsidRPr="00077163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budynków A1, A2, A3 warstwą docieplającą i wyrównawczą oraz pokrycie dachu papą termozgrzewalną </w:t>
            </w:r>
            <w:r w:rsidRPr="00077163">
              <w:rPr>
                <w:rFonts w:ascii="Times New Roman" w:hAnsi="Times New Roman"/>
                <w:color w:val="00000A"/>
                <w:sz w:val="18"/>
                <w:szCs w:val="18"/>
              </w:rPr>
              <w:br/>
              <w:t xml:space="preserve">– w terminie </w:t>
            </w:r>
            <w:r w:rsidRPr="00077163"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do 30 sierpnia 2019 r</w:t>
            </w:r>
          </w:p>
          <w:p w:rsidR="00077163" w:rsidRPr="00077163" w:rsidRDefault="00077163">
            <w:pPr>
              <w:tabs>
                <w:tab w:val="left" w:pos="9360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D8" w:rsidRPr="00E438D0" w:rsidRDefault="002B4C12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zgoda na warunki płatności, w tym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na  </w:t>
            </w:r>
            <w:r w:rsidR="006B5FD8" w:rsidRPr="00E438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21 dniowy termin płatności zgodnie  zapisami w § 3 ust.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6B5FD8" w:rsidRPr="00E438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Wzoru umowy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(Załącznik nr 7 do SIWZ)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D8" w:rsidRPr="00E438D0" w:rsidRDefault="006B5FD8">
            <w:pPr>
              <w:spacing w:after="0"/>
              <w:ind w:left="214" w:hanging="2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38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60-miesięczna rękojmia na roboty budowlane</w:t>
            </w:r>
            <w:r w:rsidR="002B4C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instalacyjne</w:t>
            </w:r>
            <w:r w:rsidRPr="00E438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zastosow</w:t>
            </w:r>
            <w:r w:rsidR="002B4C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ane materiały – zgodnie </w:t>
            </w:r>
            <w:r w:rsidR="002B4C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z § 10 </w:t>
            </w:r>
            <w:r w:rsidR="002B4C12" w:rsidRPr="00E438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Wzoru umowy</w:t>
            </w:r>
            <w:r w:rsidR="002B4C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(Załącznik nr 7 do SIWZ);</w:t>
            </w:r>
          </w:p>
          <w:p w:rsidR="006B5FD8" w:rsidRPr="00E438D0" w:rsidRDefault="006B5FD8">
            <w:pPr>
              <w:spacing w:after="0"/>
              <w:ind w:left="214" w:hanging="2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38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120-miesięczna gwarancja producenta </w:t>
            </w:r>
            <w:r w:rsidRPr="00E438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na niżej wymienione urządzenia: </w:t>
            </w:r>
          </w:p>
          <w:p w:rsidR="006B5FD8" w:rsidRPr="00E438D0" w:rsidRDefault="006B5FD8" w:rsidP="006B5FD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38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panele fotowoltaiczne, </w:t>
            </w:r>
          </w:p>
          <w:p w:rsidR="006B5FD8" w:rsidRPr="00E438D0" w:rsidRDefault="006B5FD8" w:rsidP="006B5FD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38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falowniki, </w:t>
            </w:r>
          </w:p>
          <w:p w:rsidR="006B5FD8" w:rsidRDefault="002B4C12" w:rsidP="006B5FD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rozdzielnice elektryczne,</w:t>
            </w:r>
          </w:p>
          <w:p w:rsidR="002B4C12" w:rsidRPr="00E438D0" w:rsidRDefault="002B4C12" w:rsidP="002B4C12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licząc od dnia podpisania końcowego protokołu odbioru przedmiotu umowy bez wad.</w:t>
            </w:r>
          </w:p>
        </w:tc>
      </w:tr>
    </w:tbl>
    <w:p w:rsidR="006B5FD8" w:rsidRDefault="006B5FD8" w:rsidP="006B5FD8">
      <w:pPr>
        <w:widowControl w:val="0"/>
        <w:tabs>
          <w:tab w:val="left" w:pos="774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eastAsia="Times New Roman" w:hAnsi="Times New Roman" w:cstheme="minorBidi"/>
          <w:bCs/>
          <w:lang w:eastAsia="pl-PL"/>
        </w:rPr>
      </w:pPr>
    </w:p>
    <w:sectPr w:rsidR="006B5FD8" w:rsidSect="00020341">
      <w:headerReference w:type="default" r:id="rId7"/>
      <w:footerReference w:type="default" r:id="rId8"/>
      <w:pgSz w:w="16838" w:h="11906" w:orient="landscape"/>
      <w:pgMar w:top="567" w:right="1985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C8" w:rsidRDefault="004865C8">
      <w:pPr>
        <w:spacing w:after="0" w:line="240" w:lineRule="auto"/>
      </w:pPr>
      <w:r>
        <w:separator/>
      </w:r>
    </w:p>
  </w:endnote>
  <w:endnote w:type="continuationSeparator" w:id="0">
    <w:p w:rsidR="004865C8" w:rsidRDefault="0048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41" w:rsidRDefault="00E438D0" w:rsidP="00020341">
    <w:pPr>
      <w:pStyle w:val="Stopka"/>
      <w:jc w:val="center"/>
      <w:rPr>
        <w:noProof/>
        <w:color w:val="4D4D4D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7B5FFE" wp14:editId="571E7534">
          <wp:simplePos x="0" y="0"/>
          <wp:positionH relativeFrom="column">
            <wp:posOffset>20955</wp:posOffset>
          </wp:positionH>
          <wp:positionV relativeFrom="page">
            <wp:posOffset>6549390</wp:posOffset>
          </wp:positionV>
          <wp:extent cx="1360805" cy="457200"/>
          <wp:effectExtent l="0" t="0" r="0" b="0"/>
          <wp:wrapThrough wrapText="bothSides">
            <wp:wrapPolygon edited="0">
              <wp:start x="0" y="0"/>
              <wp:lineTo x="0" y="20700"/>
              <wp:lineTo x="21167" y="20700"/>
              <wp:lineTo x="21167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221"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683353D" wp14:editId="329E4DD6">
          <wp:simplePos x="0" y="0"/>
          <wp:positionH relativeFrom="column">
            <wp:posOffset>6991350</wp:posOffset>
          </wp:positionH>
          <wp:positionV relativeFrom="page">
            <wp:posOffset>6553200</wp:posOffset>
          </wp:positionV>
          <wp:extent cx="1512570" cy="457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66"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0341" w:rsidRDefault="008E7CB5" w:rsidP="00020341">
    <w:pPr>
      <w:pStyle w:val="Stopka"/>
      <w:jc w:val="center"/>
      <w:rPr>
        <w:noProof/>
        <w:color w:val="4D4D4D"/>
        <w:sz w:val="18"/>
        <w:szCs w:val="18"/>
        <w:lang w:eastAsia="pl-PL"/>
      </w:rPr>
    </w:pPr>
  </w:p>
  <w:p w:rsidR="00020341" w:rsidRPr="00B625DA" w:rsidRDefault="00E438D0" w:rsidP="00020341">
    <w:pPr>
      <w:pStyle w:val="Stopka"/>
      <w:jc w:val="center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7E1CDB10" wp14:editId="340CEA3A">
              <wp:simplePos x="0" y="0"/>
              <wp:positionH relativeFrom="column">
                <wp:posOffset>20955</wp:posOffset>
              </wp:positionH>
              <wp:positionV relativeFrom="paragraph">
                <wp:posOffset>-659131</wp:posOffset>
              </wp:positionV>
              <wp:extent cx="8484235" cy="0"/>
              <wp:effectExtent l="0" t="0" r="31115" b="19050"/>
              <wp:wrapTight wrapText="bothSides">
                <wp:wrapPolygon edited="0">
                  <wp:start x="0" y="-1"/>
                  <wp:lineTo x="0" y="-1"/>
                  <wp:lineTo x="21631" y="-1"/>
                  <wp:lineTo x="21631" y="-1"/>
                  <wp:lineTo x="0" y="-1"/>
                </wp:wrapPolygon>
              </wp:wrapTight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4842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C1F72" id="Łącznik prosty 3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65pt,-51.9pt" to="669.7pt,-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" strokecolor="#7f7f7f" strokeweight=".5pt">
              <v:stroke joinstyle="miter"/>
              <o:lock v:ext="edit" shapetype="f"/>
              <w10:wrap type="tight"/>
            </v:line>
          </w:pict>
        </mc:Fallback>
      </mc:AlternateContent>
    </w:r>
    <w:r w:rsidRPr="00B625DA">
      <w:rPr>
        <w:color w:val="4D4D4D"/>
        <w:sz w:val="18"/>
        <w:szCs w:val="18"/>
      </w:rPr>
      <w:t xml:space="preserve">Projekt współfinansowany w ramach Programu Operacyjnego Infrastruktura i Środowisko 2014-2020 z Funduszu Spójności, </w:t>
    </w:r>
    <w:r w:rsidRPr="00B625DA">
      <w:rPr>
        <w:color w:val="4D4D4D"/>
        <w:sz w:val="18"/>
        <w:szCs w:val="18"/>
      </w:rPr>
      <w:br/>
      <w:t>umowa o dofinansowanie nr POIS.01.03.01-00-0057/16-00</w:t>
    </w:r>
  </w:p>
  <w:p w:rsidR="00020341" w:rsidRDefault="008E7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C8" w:rsidRDefault="004865C8">
      <w:pPr>
        <w:spacing w:after="0" w:line="240" w:lineRule="auto"/>
      </w:pPr>
      <w:r>
        <w:separator/>
      </w:r>
    </w:p>
  </w:footnote>
  <w:footnote w:type="continuationSeparator" w:id="0">
    <w:p w:rsidR="004865C8" w:rsidRDefault="0048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41" w:rsidRDefault="008E7CB5">
    <w:pPr>
      <w:pStyle w:val="Nagwek"/>
      <w:jc w:val="right"/>
    </w:pPr>
  </w:p>
  <w:p w:rsidR="00020341" w:rsidRDefault="008E7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1C2"/>
    <w:multiLevelType w:val="multilevel"/>
    <w:tmpl w:val="A3A8F6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5484"/>
    <w:multiLevelType w:val="hybridMultilevel"/>
    <w:tmpl w:val="DB12F7AE"/>
    <w:lvl w:ilvl="0" w:tplc="5E36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F3F01"/>
    <w:multiLevelType w:val="hybridMultilevel"/>
    <w:tmpl w:val="6A20E8EE"/>
    <w:lvl w:ilvl="0" w:tplc="8B84C7C6">
      <w:start w:val="1"/>
      <w:numFmt w:val="lowerLetter"/>
      <w:lvlText w:val="%1."/>
      <w:lvlJc w:val="left"/>
      <w:pPr>
        <w:ind w:left="573" w:hanging="360"/>
      </w:p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>
      <w:start w:val="1"/>
      <w:numFmt w:val="lowerRoman"/>
      <w:lvlText w:val="%3."/>
      <w:lvlJc w:val="right"/>
      <w:pPr>
        <w:ind w:left="2013" w:hanging="180"/>
      </w:pPr>
    </w:lvl>
    <w:lvl w:ilvl="3" w:tplc="0415000F">
      <w:start w:val="1"/>
      <w:numFmt w:val="decimal"/>
      <w:lvlText w:val="%4."/>
      <w:lvlJc w:val="left"/>
      <w:pPr>
        <w:ind w:left="2733" w:hanging="360"/>
      </w:pPr>
    </w:lvl>
    <w:lvl w:ilvl="4" w:tplc="04150019">
      <w:start w:val="1"/>
      <w:numFmt w:val="lowerLetter"/>
      <w:lvlText w:val="%5."/>
      <w:lvlJc w:val="left"/>
      <w:pPr>
        <w:ind w:left="3453" w:hanging="360"/>
      </w:pPr>
    </w:lvl>
    <w:lvl w:ilvl="5" w:tplc="0415001B">
      <w:start w:val="1"/>
      <w:numFmt w:val="lowerRoman"/>
      <w:lvlText w:val="%6."/>
      <w:lvlJc w:val="right"/>
      <w:pPr>
        <w:ind w:left="4173" w:hanging="180"/>
      </w:pPr>
    </w:lvl>
    <w:lvl w:ilvl="6" w:tplc="0415000F">
      <w:start w:val="1"/>
      <w:numFmt w:val="decimal"/>
      <w:lvlText w:val="%7."/>
      <w:lvlJc w:val="left"/>
      <w:pPr>
        <w:ind w:left="4893" w:hanging="360"/>
      </w:pPr>
    </w:lvl>
    <w:lvl w:ilvl="7" w:tplc="04150019">
      <w:start w:val="1"/>
      <w:numFmt w:val="lowerLetter"/>
      <w:lvlText w:val="%8."/>
      <w:lvlJc w:val="left"/>
      <w:pPr>
        <w:ind w:left="5613" w:hanging="360"/>
      </w:pPr>
    </w:lvl>
    <w:lvl w:ilvl="8" w:tplc="0415001B">
      <w:start w:val="1"/>
      <w:numFmt w:val="lowerRoman"/>
      <w:lvlText w:val="%9."/>
      <w:lvlJc w:val="right"/>
      <w:pPr>
        <w:ind w:left="6333" w:hanging="180"/>
      </w:pPr>
    </w:lvl>
  </w:abstractNum>
  <w:abstractNum w:abstractNumId="3" w15:restartNumberingAfterBreak="0">
    <w:nsid w:val="1FB23037"/>
    <w:multiLevelType w:val="multilevel"/>
    <w:tmpl w:val="94DEA1D0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571EB"/>
    <w:multiLevelType w:val="hybridMultilevel"/>
    <w:tmpl w:val="9AD0BFD6"/>
    <w:lvl w:ilvl="0" w:tplc="DE389960">
      <w:start w:val="1"/>
      <w:numFmt w:val="lowerLetter"/>
      <w:lvlText w:val="%1."/>
      <w:lvlJc w:val="left"/>
      <w:pPr>
        <w:ind w:left="573" w:hanging="360"/>
      </w:p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>
      <w:start w:val="1"/>
      <w:numFmt w:val="lowerRoman"/>
      <w:lvlText w:val="%3."/>
      <w:lvlJc w:val="right"/>
      <w:pPr>
        <w:ind w:left="2013" w:hanging="180"/>
      </w:pPr>
    </w:lvl>
    <w:lvl w:ilvl="3" w:tplc="0415000F">
      <w:start w:val="1"/>
      <w:numFmt w:val="decimal"/>
      <w:lvlText w:val="%4."/>
      <w:lvlJc w:val="left"/>
      <w:pPr>
        <w:ind w:left="2733" w:hanging="360"/>
      </w:pPr>
    </w:lvl>
    <w:lvl w:ilvl="4" w:tplc="04150019">
      <w:start w:val="1"/>
      <w:numFmt w:val="lowerLetter"/>
      <w:lvlText w:val="%5."/>
      <w:lvlJc w:val="left"/>
      <w:pPr>
        <w:ind w:left="3453" w:hanging="360"/>
      </w:pPr>
    </w:lvl>
    <w:lvl w:ilvl="5" w:tplc="0415001B">
      <w:start w:val="1"/>
      <w:numFmt w:val="lowerRoman"/>
      <w:lvlText w:val="%6."/>
      <w:lvlJc w:val="right"/>
      <w:pPr>
        <w:ind w:left="4173" w:hanging="180"/>
      </w:pPr>
    </w:lvl>
    <w:lvl w:ilvl="6" w:tplc="0415000F">
      <w:start w:val="1"/>
      <w:numFmt w:val="decimal"/>
      <w:lvlText w:val="%7."/>
      <w:lvlJc w:val="left"/>
      <w:pPr>
        <w:ind w:left="4893" w:hanging="360"/>
      </w:pPr>
    </w:lvl>
    <w:lvl w:ilvl="7" w:tplc="04150019">
      <w:start w:val="1"/>
      <w:numFmt w:val="lowerLetter"/>
      <w:lvlText w:val="%8."/>
      <w:lvlJc w:val="left"/>
      <w:pPr>
        <w:ind w:left="5613" w:hanging="360"/>
      </w:pPr>
    </w:lvl>
    <w:lvl w:ilvl="8" w:tplc="0415001B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5E4547FE"/>
    <w:multiLevelType w:val="multilevel"/>
    <w:tmpl w:val="D24C631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47"/>
    <w:rsid w:val="00077163"/>
    <w:rsid w:val="002B4C12"/>
    <w:rsid w:val="00342893"/>
    <w:rsid w:val="004865C8"/>
    <w:rsid w:val="006B5FD8"/>
    <w:rsid w:val="006C664C"/>
    <w:rsid w:val="00811F47"/>
    <w:rsid w:val="00873D9F"/>
    <w:rsid w:val="008A61B9"/>
    <w:rsid w:val="008E7CB5"/>
    <w:rsid w:val="00B97204"/>
    <w:rsid w:val="00CF3FD6"/>
    <w:rsid w:val="00E4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F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F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F4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811F47"/>
    <w:pPr>
      <w:spacing w:after="120" w:line="25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1F47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semiHidden/>
    <w:unhideWhenUsed/>
    <w:qFormat/>
    <w:rsid w:val="00811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11F47"/>
    <w:pPr>
      <w:spacing w:after="0" w:line="240" w:lineRule="auto"/>
    </w:pPr>
    <w:rPr>
      <w:rFonts w:ascii="Garamond" w:eastAsia="Times New Roman" w:hAnsi="Garamond"/>
      <w:color w:val="17365D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11F47"/>
    <w:rPr>
      <w:rFonts w:ascii="Garamond" w:eastAsia="Times New Roman" w:hAnsi="Garamond" w:cs="Times New Roman"/>
      <w:color w:val="17365D"/>
      <w:szCs w:val="21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811F4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11F47"/>
    <w:pPr>
      <w:ind w:left="720"/>
      <w:contextualSpacing/>
    </w:pPr>
  </w:style>
  <w:style w:type="paragraph" w:customStyle="1" w:styleId="pkt">
    <w:name w:val="pkt"/>
    <w:basedOn w:val="Normalny"/>
    <w:semiHidden/>
    <w:qFormat/>
    <w:rsid w:val="00811F4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2018-03-15T13:24:00Z</dcterms:created>
  <dcterms:modified xsi:type="dcterms:W3CDTF">2018-03-15T13:24:00Z</dcterms:modified>
</cp:coreProperties>
</file>