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58" w:rsidRDefault="00824B58" w:rsidP="00B32E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2E46">
        <w:rPr>
          <w:rFonts w:ascii="Times New Roman" w:hAnsi="Times New Roman" w:cs="Times New Roman"/>
          <w:sz w:val="24"/>
          <w:szCs w:val="24"/>
          <w:u w:val="single"/>
        </w:rPr>
        <w:t>Wykaz pomieszczeń – (wielkość wykazana w m ³), w których wykonywana jest usługa dezynfekcji mgielnej i ozonowanie w Okręgowym Szpitalu Kolejowym w Katowicach.</w:t>
      </w:r>
    </w:p>
    <w:p w:rsidR="00B32E46" w:rsidRPr="00B32E46" w:rsidRDefault="00B32E46" w:rsidP="00B32E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Prosektorium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- 286,09m³ </w:t>
      </w:r>
      <w:bookmarkStart w:id="0" w:name="_GoBack"/>
      <w:bookmarkEnd w:id="0"/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Magazyn odpadów zakaźnych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74,77m³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3.Apteka szpitalna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Boks jałowy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35,44m³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Pomieszczenie receptury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89,01m³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Magazyn środków dezynfekcyjnych  </w:t>
      </w:r>
      <w:r>
        <w:rPr>
          <w:rFonts w:ascii="Times New Roman" w:hAnsi="Times New Roman" w:cs="Times New Roman"/>
          <w:sz w:val="24"/>
          <w:szCs w:val="24"/>
        </w:rPr>
        <w:tab/>
        <w:t>-   19,74m³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4.Sterylizacja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- 277,76m³   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Blok operacyjny chirurgiczny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Sala operacyjna I + II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- 198,44m³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Myjnia lekarzy I +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44,56m³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Pomieszczenie przygotowania pacjenta  </w:t>
      </w:r>
      <w:r>
        <w:rPr>
          <w:rFonts w:ascii="Times New Roman" w:hAnsi="Times New Roman" w:cs="Times New Roman"/>
          <w:sz w:val="24"/>
          <w:szCs w:val="24"/>
        </w:rPr>
        <w:tab/>
        <w:t xml:space="preserve">-   50,11m³   </w:t>
      </w:r>
    </w:p>
    <w:p w:rsidR="00824B58" w:rsidRDefault="00824B58" w:rsidP="00824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6.Blok operacyjny ginekologiczny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Sala operacyjna I +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- 199,23m³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Myjnia lekarzy I +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44,28m³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Pomieszczenie przygotowania pacjenta</w:t>
      </w:r>
      <w:r>
        <w:rPr>
          <w:rFonts w:ascii="Times New Roman" w:hAnsi="Times New Roman" w:cs="Times New Roman"/>
          <w:sz w:val="24"/>
          <w:szCs w:val="24"/>
        </w:rPr>
        <w:tab/>
        <w:t>-   50,50m³</w:t>
      </w:r>
    </w:p>
    <w:p w:rsidR="00824B58" w:rsidRDefault="00824B58" w:rsidP="00824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Blok operacyjny okulistyczny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Sala operacyjna I +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- 193,11m³</w:t>
      </w:r>
    </w:p>
    <w:p w:rsidR="00824B58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Myjnia lekarzy I +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42,27m³</w:t>
      </w:r>
    </w:p>
    <w:p w:rsidR="00B32E46" w:rsidRPr="00B32E46" w:rsidRDefault="00824B58" w:rsidP="0082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Pomieszczenie przygotowania pacjenta </w:t>
      </w:r>
      <w:r>
        <w:rPr>
          <w:rFonts w:ascii="Times New Roman" w:hAnsi="Times New Roman" w:cs="Times New Roman"/>
          <w:sz w:val="24"/>
          <w:szCs w:val="24"/>
        </w:rPr>
        <w:tab/>
        <w:t>-   48,32m³</w:t>
      </w:r>
    </w:p>
    <w:p w:rsidR="00824B58" w:rsidRDefault="00824B58" w:rsidP="00824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1653,63m³ </w:t>
      </w:r>
    </w:p>
    <w:p w:rsidR="00824B58" w:rsidRDefault="00824B58" w:rsidP="00824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średni metraż sali chorych – 56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43154D" w:rsidRDefault="0043154D"/>
    <w:sectPr w:rsidR="004315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9A" w:rsidRDefault="0002619A" w:rsidP="0002619A">
      <w:pPr>
        <w:spacing w:after="0" w:line="240" w:lineRule="auto"/>
      </w:pPr>
      <w:r>
        <w:separator/>
      </w:r>
    </w:p>
  </w:endnote>
  <w:endnote w:type="continuationSeparator" w:id="0">
    <w:p w:rsidR="0002619A" w:rsidRDefault="0002619A" w:rsidP="0002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9A" w:rsidRDefault="0002619A" w:rsidP="0002619A">
      <w:pPr>
        <w:spacing w:after="0" w:line="240" w:lineRule="auto"/>
      </w:pPr>
      <w:r>
        <w:separator/>
      </w:r>
    </w:p>
  </w:footnote>
  <w:footnote w:type="continuationSeparator" w:id="0">
    <w:p w:rsidR="0002619A" w:rsidRDefault="0002619A" w:rsidP="0002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B6E" w:rsidRPr="003F7B6E" w:rsidRDefault="003F7B6E" w:rsidP="003F7B6E">
    <w:pPr>
      <w:pStyle w:val="Nagwek"/>
      <w:rPr>
        <w:rFonts w:ascii="Times New Roman" w:hAnsi="Times New Roman" w:cs="Times New Roman"/>
        <w:i/>
      </w:rPr>
    </w:pPr>
    <w:r w:rsidRPr="003F7B6E">
      <w:rPr>
        <w:rFonts w:ascii="Times New Roman" w:hAnsi="Times New Roman" w:cs="Times New Roman"/>
        <w:i/>
        <w:iCs/>
        <w:sz w:val="18"/>
        <w:szCs w:val="18"/>
      </w:rPr>
      <w:tab/>
      <w:t xml:space="preserve">                                            </w:t>
    </w:r>
    <w:r>
      <w:rPr>
        <w:rFonts w:ascii="Times New Roman" w:hAnsi="Times New Roman" w:cs="Times New Roman"/>
        <w:i/>
        <w:iCs/>
        <w:sz w:val="18"/>
        <w:szCs w:val="18"/>
      </w:rPr>
      <w:t xml:space="preserve">                                                                              </w:t>
    </w:r>
    <w:r w:rsidRPr="003F7B6E">
      <w:rPr>
        <w:rFonts w:ascii="Times New Roman" w:hAnsi="Times New Roman" w:cs="Times New Roman"/>
        <w:b/>
        <w:bCs/>
        <w:i/>
      </w:rPr>
      <w:t xml:space="preserve">Załącznik nr </w:t>
    </w:r>
    <w:r>
      <w:rPr>
        <w:rFonts w:ascii="Times New Roman" w:hAnsi="Times New Roman" w:cs="Times New Roman"/>
        <w:b/>
        <w:bCs/>
        <w:i/>
      </w:rPr>
      <w:t>6</w:t>
    </w:r>
    <w:r w:rsidRPr="003F7B6E">
      <w:rPr>
        <w:rFonts w:ascii="Times New Roman" w:hAnsi="Times New Roman" w:cs="Times New Roman"/>
        <w:b/>
        <w:bCs/>
        <w:i/>
      </w:rPr>
      <w:t xml:space="preserve"> do Regulaminu</w:t>
    </w:r>
  </w:p>
  <w:p w:rsidR="003F7B6E" w:rsidRPr="003F7B6E" w:rsidRDefault="003F7B6E" w:rsidP="003F7B6E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 w:rsidRPr="003F7B6E">
      <w:rPr>
        <w:rFonts w:ascii="Times New Roman" w:hAnsi="Times New Roman" w:cs="Times New Roman"/>
        <w:i/>
        <w:iCs/>
        <w:sz w:val="18"/>
        <w:szCs w:val="18"/>
      </w:rPr>
      <w:t>„Usługa monitorowanego zwalczania szkodników oraz dezynfekcji,</w:t>
    </w:r>
  </w:p>
  <w:p w:rsidR="003F7B6E" w:rsidRPr="003F7B6E" w:rsidRDefault="003F7B6E" w:rsidP="003F7B6E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 w:rsidRPr="003F7B6E">
      <w:rPr>
        <w:rFonts w:ascii="Times New Roman" w:hAnsi="Times New Roman" w:cs="Times New Roman"/>
        <w:i/>
        <w:iCs/>
        <w:sz w:val="18"/>
        <w:szCs w:val="18"/>
      </w:rPr>
      <w:t xml:space="preserve">dezynsekcji i deratyzacji w obiektach Okręgowego Szpitala Kolejowego </w:t>
    </w:r>
  </w:p>
  <w:p w:rsidR="003F7B6E" w:rsidRPr="003F7B6E" w:rsidRDefault="003F7B6E" w:rsidP="003F7B6E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 w:rsidRPr="003F7B6E">
      <w:rPr>
        <w:rFonts w:ascii="Times New Roman" w:hAnsi="Times New Roman" w:cs="Times New Roman"/>
        <w:i/>
        <w:iCs/>
        <w:sz w:val="18"/>
        <w:szCs w:val="18"/>
      </w:rPr>
      <w:t xml:space="preserve">w Katowicach – </w:t>
    </w:r>
    <w:proofErr w:type="spellStart"/>
    <w:r w:rsidRPr="003F7B6E">
      <w:rPr>
        <w:rFonts w:ascii="Times New Roman" w:hAnsi="Times New Roman" w:cs="Times New Roman"/>
        <w:i/>
        <w:iCs/>
        <w:sz w:val="18"/>
        <w:szCs w:val="18"/>
      </w:rPr>
      <w:t>s.p.z.o.z</w:t>
    </w:r>
    <w:proofErr w:type="spellEnd"/>
    <w:r w:rsidRPr="003F7B6E">
      <w:rPr>
        <w:rFonts w:ascii="Times New Roman" w:hAnsi="Times New Roman" w:cs="Times New Roman"/>
        <w:i/>
        <w:iCs/>
        <w:sz w:val="18"/>
        <w:szCs w:val="18"/>
      </w:rPr>
      <w:t>.”</w:t>
    </w:r>
  </w:p>
  <w:p w:rsidR="003F7B6E" w:rsidRPr="003F7B6E" w:rsidRDefault="003F7B6E" w:rsidP="003F7B6E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 w:rsidRPr="003F7B6E">
      <w:rPr>
        <w:rFonts w:ascii="Times New Roman" w:hAnsi="Times New Roman" w:cs="Times New Roman"/>
        <w:i/>
        <w:iCs/>
        <w:sz w:val="18"/>
        <w:szCs w:val="18"/>
      </w:rPr>
      <w:t>nr postępowania: TZM/03/Z/2018</w:t>
    </w:r>
  </w:p>
  <w:p w:rsidR="0002619A" w:rsidRDefault="000261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58"/>
    <w:rsid w:val="0002619A"/>
    <w:rsid w:val="003F7B6E"/>
    <w:rsid w:val="0043154D"/>
    <w:rsid w:val="00824B58"/>
    <w:rsid w:val="00B32E46"/>
    <w:rsid w:val="00C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E02DF6"/>
  <w15:chartTrackingRefBased/>
  <w15:docId w15:val="{CEDFEFE3-B6F3-4A29-BDD0-5CF21562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B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B58"/>
  </w:style>
  <w:style w:type="paragraph" w:styleId="Stopka">
    <w:name w:val="footer"/>
    <w:basedOn w:val="Normalny"/>
    <w:link w:val="StopkaZnak"/>
    <w:uiPriority w:val="99"/>
    <w:unhideWhenUsed/>
    <w:rsid w:val="0002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Wierzba</dc:creator>
  <cp:keywords/>
  <dc:description/>
  <cp:lastModifiedBy>Paulina Wierzba</cp:lastModifiedBy>
  <cp:revision>5</cp:revision>
  <dcterms:created xsi:type="dcterms:W3CDTF">2018-02-23T08:15:00Z</dcterms:created>
  <dcterms:modified xsi:type="dcterms:W3CDTF">2018-03-05T12:43:00Z</dcterms:modified>
</cp:coreProperties>
</file>