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5EA51" w14:textId="2F1E465D" w:rsidR="00BB0EC8" w:rsidRPr="00BB0EC8" w:rsidRDefault="00BB0EC8" w:rsidP="00BB0EC8">
      <w:pPr>
        <w:pStyle w:val="Nagwek"/>
        <w:spacing w:after="360"/>
        <w:rPr>
          <w:rFonts w:ascii="Calibri" w:hAnsi="Calibri"/>
          <w:b/>
          <w:caps/>
          <w:sz w:val="32"/>
          <w:szCs w:val="24"/>
        </w:rPr>
      </w:pPr>
      <w:bookmarkStart w:id="0" w:name="_GoBack"/>
      <w:bookmarkEnd w:id="0"/>
      <w:r w:rsidRPr="00BB0EC8">
        <w:rPr>
          <w:rFonts w:ascii="Calibri" w:hAnsi="Calibri"/>
          <w:b/>
          <w:caps/>
          <w:sz w:val="32"/>
          <w:szCs w:val="24"/>
        </w:rPr>
        <w:t xml:space="preserve">Załącznik nr </w:t>
      </w:r>
      <w:r w:rsidR="00654A85">
        <w:rPr>
          <w:rFonts w:ascii="Calibri" w:hAnsi="Calibri"/>
          <w:b/>
          <w:caps/>
          <w:sz w:val="32"/>
          <w:szCs w:val="24"/>
        </w:rPr>
        <w:t>1</w:t>
      </w:r>
      <w:r w:rsidRPr="00BB0EC8">
        <w:rPr>
          <w:rFonts w:ascii="Calibri" w:hAnsi="Calibri"/>
          <w:b/>
          <w:caps/>
          <w:sz w:val="32"/>
          <w:szCs w:val="24"/>
        </w:rPr>
        <w:t xml:space="preserve">A - Szczegółowy opis przedmiotu zamówienia. Opis warunków realizacji zamówienia dla </w:t>
      </w:r>
      <w:r w:rsidR="00474B25">
        <w:rPr>
          <w:rFonts w:ascii="Calibri" w:hAnsi="Calibri"/>
          <w:b/>
          <w:caps/>
          <w:sz w:val="32"/>
          <w:szCs w:val="24"/>
        </w:rPr>
        <w:t>Części</w:t>
      </w:r>
      <w:r w:rsidRPr="00BB0EC8">
        <w:rPr>
          <w:rFonts w:ascii="Calibri" w:hAnsi="Calibri"/>
          <w:b/>
          <w:caps/>
          <w:sz w:val="32"/>
          <w:szCs w:val="24"/>
        </w:rPr>
        <w:t xml:space="preserve"> 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338125206"/>
        <w:docPartObj>
          <w:docPartGallery w:val="Table of Contents"/>
          <w:docPartUnique/>
        </w:docPartObj>
      </w:sdtPr>
      <w:sdtEndPr>
        <w:rPr>
          <w:b/>
          <w:bCs/>
          <w:caps/>
        </w:rPr>
      </w:sdtEndPr>
      <w:sdtContent>
        <w:p w14:paraId="05EAF959" w14:textId="77777777" w:rsidR="007213B4" w:rsidRPr="00D9066C" w:rsidRDefault="007213B4">
          <w:pPr>
            <w:pStyle w:val="Nagwekspisutreci"/>
            <w:rPr>
              <w:b/>
              <w:bCs/>
              <w:sz w:val="28"/>
              <w:szCs w:val="28"/>
            </w:rPr>
          </w:pPr>
          <w:r w:rsidRPr="00D9066C">
            <w:rPr>
              <w:b/>
              <w:bCs/>
              <w:sz w:val="28"/>
              <w:szCs w:val="28"/>
            </w:rPr>
            <w:t>Spis treści</w:t>
          </w:r>
        </w:p>
        <w:p w14:paraId="051F18A4" w14:textId="77777777" w:rsidR="00E45314" w:rsidRPr="00AF7AAE" w:rsidRDefault="00C61265">
          <w:pPr>
            <w:pStyle w:val="Spistreci1"/>
            <w:rPr>
              <w:rFonts w:asciiTheme="minorHAnsi" w:eastAsiaTheme="minorEastAsia" w:hAnsiTheme="minorHAnsi" w:cstheme="minorHAnsi"/>
              <w:bCs w:val="0"/>
              <w:caps w:val="0"/>
              <w:color w:val="auto"/>
              <w:sz w:val="22"/>
              <w:szCs w:val="22"/>
            </w:rPr>
          </w:pPr>
          <w:r w:rsidRPr="00AF7AAE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7213B4" w:rsidRPr="00AF7AAE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AF7AAE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496557823" w:history="1"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1.</w:t>
            </w:r>
            <w:r w:rsidR="00E45314" w:rsidRPr="00AF7AAE">
              <w:rPr>
                <w:rFonts w:asciiTheme="minorHAnsi" w:eastAsiaTheme="minorEastAsia" w:hAnsiTheme="minorHAnsi" w:cstheme="minorHAnsi"/>
                <w:bCs w:val="0"/>
                <w:caps w:val="0"/>
                <w:color w:val="auto"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Zakres Części I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_Toc496557823 \h </w:instrTex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>2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500F0E5" w14:textId="77777777" w:rsidR="00E45314" w:rsidRPr="00AF7AAE" w:rsidRDefault="00C91EF3">
          <w:pPr>
            <w:pStyle w:val="Spistreci1"/>
            <w:rPr>
              <w:rFonts w:asciiTheme="minorHAnsi" w:eastAsiaTheme="minorEastAsia" w:hAnsiTheme="minorHAnsi" w:cstheme="minorHAnsi"/>
              <w:bCs w:val="0"/>
              <w:caps w:val="0"/>
              <w:color w:val="auto"/>
              <w:sz w:val="22"/>
              <w:szCs w:val="22"/>
            </w:rPr>
          </w:pPr>
          <w:hyperlink w:anchor="_Toc496557824" w:history="1"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2.</w:t>
            </w:r>
            <w:r w:rsidR="00E45314" w:rsidRPr="00AF7AAE">
              <w:rPr>
                <w:rFonts w:asciiTheme="minorHAnsi" w:eastAsiaTheme="minorEastAsia" w:hAnsiTheme="minorHAnsi" w:cstheme="minorHAnsi"/>
                <w:bCs w:val="0"/>
                <w:caps w:val="0"/>
                <w:color w:val="auto"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Warunki techniczne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_Toc496557824 \h </w:instrTex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0264633" w14:textId="77777777" w:rsidR="00E45314" w:rsidRPr="00AF7AAE" w:rsidRDefault="00C91EF3">
          <w:pPr>
            <w:pStyle w:val="Spistreci1"/>
            <w:rPr>
              <w:rFonts w:asciiTheme="minorHAnsi" w:eastAsiaTheme="minorEastAsia" w:hAnsiTheme="minorHAnsi" w:cstheme="minorHAnsi"/>
              <w:bCs w:val="0"/>
              <w:caps w:val="0"/>
              <w:color w:val="auto"/>
              <w:sz w:val="22"/>
              <w:szCs w:val="22"/>
            </w:rPr>
          </w:pPr>
          <w:hyperlink w:anchor="_Toc496557825" w:history="1"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3.</w:t>
            </w:r>
            <w:r w:rsidR="00E45314" w:rsidRPr="00AF7AAE">
              <w:rPr>
                <w:rFonts w:asciiTheme="minorHAnsi" w:eastAsiaTheme="minorEastAsia" w:hAnsiTheme="minorHAnsi" w:cstheme="minorHAnsi"/>
                <w:bCs w:val="0"/>
                <w:caps w:val="0"/>
                <w:color w:val="auto"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Wymagania formalne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_Toc496557825 \h </w:instrTex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5FF788" w14:textId="77777777" w:rsidR="00E45314" w:rsidRPr="00AF7AAE" w:rsidRDefault="00C91EF3">
          <w:pPr>
            <w:pStyle w:val="Spistreci2"/>
            <w:tabs>
              <w:tab w:val="left" w:pos="1843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496557826" w:history="1"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3.1.</w:t>
            </w:r>
            <w:r w:rsidR="00E45314" w:rsidRPr="00AF7AAE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Wymagania dotyczące Tabeli 1.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_Toc496557826 \h </w:instrTex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A7F08C" w14:textId="77777777" w:rsidR="00E45314" w:rsidRPr="00AF7AAE" w:rsidRDefault="00C91EF3">
          <w:pPr>
            <w:pStyle w:val="Spistreci2"/>
            <w:tabs>
              <w:tab w:val="left" w:pos="1843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496557827" w:history="1"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3.2.</w:t>
            </w:r>
            <w:r w:rsidR="00E45314" w:rsidRPr="00AF7AAE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Wymagania dotyczące Tabel 2, 3 i 4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_Toc496557827 \h </w:instrTex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C42A64" w14:textId="77777777" w:rsidR="00E45314" w:rsidRPr="00AF7AAE" w:rsidRDefault="00C91EF3">
          <w:pPr>
            <w:pStyle w:val="Spistreci2"/>
            <w:tabs>
              <w:tab w:val="left" w:pos="1843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496557828" w:history="1"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3.3.</w:t>
            </w:r>
            <w:r w:rsidR="00E45314" w:rsidRPr="00AF7AAE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Wymagania formalne dotyczące tabeli 5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_Toc496557828 \h </w:instrTex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9AF7A7" w14:textId="77777777" w:rsidR="00E45314" w:rsidRPr="00AF7AAE" w:rsidRDefault="00C91EF3">
          <w:pPr>
            <w:pStyle w:val="Spistreci1"/>
            <w:rPr>
              <w:rFonts w:asciiTheme="minorHAnsi" w:eastAsiaTheme="minorEastAsia" w:hAnsiTheme="minorHAnsi" w:cstheme="minorHAnsi"/>
              <w:bCs w:val="0"/>
              <w:caps w:val="0"/>
              <w:color w:val="auto"/>
              <w:sz w:val="22"/>
              <w:szCs w:val="22"/>
            </w:rPr>
          </w:pPr>
          <w:hyperlink w:anchor="_Toc496557829" w:history="1"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4.</w:t>
            </w:r>
            <w:r w:rsidR="00E45314" w:rsidRPr="00AF7AAE">
              <w:rPr>
                <w:rFonts w:asciiTheme="minorHAnsi" w:eastAsiaTheme="minorEastAsia" w:hAnsiTheme="minorHAnsi" w:cstheme="minorHAnsi"/>
                <w:bCs w:val="0"/>
                <w:caps w:val="0"/>
                <w:color w:val="auto"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Wymagania dotyczące wdrożenia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_Toc496557829 \h </w:instrTex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>7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41B736C" w14:textId="77777777" w:rsidR="00E45314" w:rsidRPr="00AF7AAE" w:rsidRDefault="00C91EF3">
          <w:pPr>
            <w:pStyle w:val="Spistreci2"/>
            <w:tabs>
              <w:tab w:val="left" w:pos="1843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496557830" w:history="1"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4.1.</w:t>
            </w:r>
            <w:r w:rsidR="00E45314" w:rsidRPr="00AF7AAE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Wymagania dotyczące Tabeli 1.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_Toc496557830 \h </w:instrTex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27CC96" w14:textId="77777777" w:rsidR="00E45314" w:rsidRPr="00AF7AAE" w:rsidRDefault="00C91EF3">
          <w:pPr>
            <w:pStyle w:val="Spistreci2"/>
            <w:tabs>
              <w:tab w:val="left" w:pos="1843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496557831" w:history="1"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4.2.</w:t>
            </w:r>
            <w:r w:rsidR="00E45314" w:rsidRPr="00AF7AAE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Wymagania dotyczące Tabel 2, 3 i 4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_Toc496557831 \h </w:instrTex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E0799F" w14:textId="77777777" w:rsidR="00E45314" w:rsidRPr="00AF7AAE" w:rsidRDefault="00C91EF3">
          <w:pPr>
            <w:pStyle w:val="Spistreci2"/>
            <w:tabs>
              <w:tab w:val="left" w:pos="1843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496557832" w:history="1"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4.3.</w:t>
            </w:r>
            <w:r w:rsidR="00E45314" w:rsidRPr="00AF7AAE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Wymagania dotyczące Tabeli 5.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_Toc496557832 \h </w:instrTex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A6AE85" w14:textId="77777777" w:rsidR="00E45314" w:rsidRPr="00AF7AAE" w:rsidRDefault="00C91EF3">
          <w:pPr>
            <w:pStyle w:val="Spistreci1"/>
            <w:rPr>
              <w:rFonts w:asciiTheme="minorHAnsi" w:eastAsiaTheme="minorEastAsia" w:hAnsiTheme="minorHAnsi" w:cstheme="minorHAnsi"/>
              <w:bCs w:val="0"/>
              <w:caps w:val="0"/>
              <w:color w:val="auto"/>
              <w:sz w:val="22"/>
              <w:szCs w:val="22"/>
            </w:rPr>
          </w:pPr>
          <w:hyperlink w:anchor="_Toc496557833" w:history="1"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5.</w:t>
            </w:r>
            <w:r w:rsidR="00E45314" w:rsidRPr="00AF7AAE">
              <w:rPr>
                <w:rFonts w:asciiTheme="minorHAnsi" w:eastAsiaTheme="minorEastAsia" w:hAnsiTheme="minorHAnsi" w:cstheme="minorHAnsi"/>
                <w:bCs w:val="0"/>
                <w:caps w:val="0"/>
                <w:color w:val="auto"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Wymagania dotyczące nadzoru autorskiego, gwarancji i serwisu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_Toc496557833 \h </w:instrTex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081CB0E" w14:textId="77777777" w:rsidR="00E45314" w:rsidRPr="00AF7AAE" w:rsidRDefault="00C91EF3">
          <w:pPr>
            <w:pStyle w:val="Spistreci2"/>
            <w:tabs>
              <w:tab w:val="left" w:pos="1843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496557834" w:history="1"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5.1.</w:t>
            </w:r>
            <w:r w:rsidR="00E45314" w:rsidRPr="00AF7AAE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Wymagania dotyczące Tabeli 1.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_Toc496557834 \h </w:instrTex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57AE68" w14:textId="77777777" w:rsidR="00E45314" w:rsidRPr="00AF7AAE" w:rsidRDefault="00C91EF3">
          <w:pPr>
            <w:pStyle w:val="Spistreci2"/>
            <w:tabs>
              <w:tab w:val="left" w:pos="1843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496557835" w:history="1"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5.2.</w:t>
            </w:r>
            <w:r w:rsidR="00E45314" w:rsidRPr="00AF7AAE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Wymagania dotyczące Tabel 2, 3 i 4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_Toc496557835 \h </w:instrTex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CA88D8" w14:textId="77777777" w:rsidR="00E45314" w:rsidRPr="00AF7AAE" w:rsidRDefault="00C91EF3">
          <w:pPr>
            <w:pStyle w:val="Spistreci2"/>
            <w:tabs>
              <w:tab w:val="left" w:pos="1843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496557836" w:history="1"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5.3.</w:t>
            </w:r>
            <w:r w:rsidR="00E45314" w:rsidRPr="00AF7AAE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Wymagania dotyczące Tabeli 5.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_Toc496557836 \h </w:instrTex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F0C819" w14:textId="77777777" w:rsidR="00E45314" w:rsidRPr="00AF7AAE" w:rsidRDefault="00C91EF3">
          <w:pPr>
            <w:pStyle w:val="Spistreci1"/>
            <w:rPr>
              <w:rFonts w:asciiTheme="minorHAnsi" w:eastAsiaTheme="minorEastAsia" w:hAnsiTheme="minorHAnsi" w:cstheme="minorHAnsi"/>
              <w:bCs w:val="0"/>
              <w:caps w:val="0"/>
              <w:color w:val="auto"/>
              <w:sz w:val="22"/>
              <w:szCs w:val="22"/>
            </w:rPr>
          </w:pPr>
          <w:hyperlink w:anchor="_Toc496557837" w:history="1"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6.</w:t>
            </w:r>
            <w:r w:rsidR="00E45314" w:rsidRPr="00AF7AAE">
              <w:rPr>
                <w:rFonts w:asciiTheme="minorHAnsi" w:eastAsiaTheme="minorEastAsia" w:hAnsiTheme="minorHAnsi" w:cstheme="minorHAnsi"/>
                <w:bCs w:val="0"/>
                <w:caps w:val="0"/>
                <w:color w:val="auto"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Wymagania dotyczące dostaw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_Toc496557837 \h </w:instrTex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83923B2" w14:textId="77777777" w:rsidR="00E45314" w:rsidRPr="00AF7AAE" w:rsidRDefault="00C91EF3">
          <w:pPr>
            <w:pStyle w:val="Spistreci2"/>
            <w:tabs>
              <w:tab w:val="left" w:pos="1843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496557838" w:history="1"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6.1.</w:t>
            </w:r>
            <w:r w:rsidR="00E45314" w:rsidRPr="00AF7AAE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Wymagania dotyczące tabeli 1.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_Toc496557838 \h </w:instrTex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1B61D7" w14:textId="77777777" w:rsidR="00E45314" w:rsidRPr="00AF7AAE" w:rsidRDefault="00C91EF3">
          <w:pPr>
            <w:pStyle w:val="Spistreci2"/>
            <w:tabs>
              <w:tab w:val="left" w:pos="1843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496557839" w:history="1"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6.2.</w:t>
            </w:r>
            <w:r w:rsidR="00E45314" w:rsidRPr="00AF7AAE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Wymagania dotyczące tabel 2., 3. i 4.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_Toc496557839 \h </w:instrTex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8570CF" w14:textId="77777777" w:rsidR="00E45314" w:rsidRPr="00AF7AAE" w:rsidRDefault="00C91EF3">
          <w:pPr>
            <w:pStyle w:val="Spistreci2"/>
            <w:tabs>
              <w:tab w:val="left" w:pos="1843"/>
            </w:tabs>
            <w:rPr>
              <w:rFonts w:asciiTheme="minorHAnsi" w:eastAsiaTheme="minorEastAsia" w:hAnsiTheme="minorHAnsi" w:cstheme="minorHAnsi"/>
              <w:smallCaps w:val="0"/>
              <w:noProof/>
              <w:sz w:val="22"/>
              <w:szCs w:val="22"/>
            </w:rPr>
          </w:pPr>
          <w:hyperlink w:anchor="_Toc496557840" w:history="1"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6.3.</w:t>
            </w:r>
            <w:r w:rsidR="00E45314" w:rsidRPr="00AF7AAE">
              <w:rPr>
                <w:rFonts w:asciiTheme="minorHAnsi" w:eastAsiaTheme="minorEastAsia" w:hAnsiTheme="minorHAnsi" w:cstheme="minorHAnsi"/>
                <w:smallCaps w:val="0"/>
                <w:noProof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Wymagania dotyczące tabeli 5.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_Toc496557840 \h </w:instrTex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E45314" w:rsidRPr="00AF7AA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45B135" w14:textId="77777777" w:rsidR="00E45314" w:rsidRPr="00AF7AAE" w:rsidRDefault="00C91EF3">
          <w:pPr>
            <w:pStyle w:val="Spistreci1"/>
            <w:rPr>
              <w:rFonts w:asciiTheme="minorHAnsi" w:eastAsiaTheme="minorEastAsia" w:hAnsiTheme="minorHAnsi" w:cstheme="minorHAnsi"/>
              <w:bCs w:val="0"/>
              <w:caps w:val="0"/>
              <w:color w:val="auto"/>
              <w:sz w:val="22"/>
              <w:szCs w:val="22"/>
            </w:rPr>
          </w:pPr>
          <w:hyperlink w:anchor="_Toc496557841" w:history="1"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7.</w:t>
            </w:r>
            <w:r w:rsidR="00E45314" w:rsidRPr="00AF7AAE">
              <w:rPr>
                <w:rFonts w:asciiTheme="minorHAnsi" w:eastAsiaTheme="minorEastAsia" w:hAnsiTheme="minorHAnsi" w:cstheme="minorHAnsi"/>
                <w:bCs w:val="0"/>
                <w:caps w:val="0"/>
                <w:color w:val="auto"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Wymagania dotyczące terminów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_Toc496557841 \h </w:instrTex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>16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AC0968" w14:textId="77777777" w:rsidR="00E45314" w:rsidRPr="00AF7AAE" w:rsidRDefault="00C91EF3">
          <w:pPr>
            <w:pStyle w:val="Spistreci1"/>
            <w:rPr>
              <w:rFonts w:asciiTheme="minorHAnsi" w:eastAsiaTheme="minorEastAsia" w:hAnsiTheme="minorHAnsi" w:cstheme="minorHAnsi"/>
              <w:bCs w:val="0"/>
              <w:caps w:val="0"/>
              <w:color w:val="auto"/>
              <w:sz w:val="22"/>
              <w:szCs w:val="22"/>
            </w:rPr>
          </w:pPr>
          <w:hyperlink w:anchor="_Toc496557842" w:history="1"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8.</w:t>
            </w:r>
            <w:r w:rsidR="00E45314" w:rsidRPr="00AF7AAE">
              <w:rPr>
                <w:rFonts w:asciiTheme="minorHAnsi" w:eastAsiaTheme="minorEastAsia" w:hAnsiTheme="minorHAnsi" w:cstheme="minorHAnsi"/>
                <w:bCs w:val="0"/>
                <w:caps w:val="0"/>
                <w:color w:val="auto"/>
                <w:sz w:val="22"/>
                <w:szCs w:val="22"/>
              </w:rPr>
              <w:tab/>
            </w:r>
            <w:r w:rsidR="00E45314" w:rsidRPr="00AF7AAE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Odbiór Końcowy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_Toc496557842 \h </w:instrTex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t>16</w:t>
            </w:r>
            <w:r w:rsidR="00E45314" w:rsidRPr="00AF7AAE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2FC429" w14:textId="77777777" w:rsidR="007213B4" w:rsidRPr="00F73C24" w:rsidRDefault="00C61265" w:rsidP="00F73C24">
          <w:pPr>
            <w:spacing w:line="276" w:lineRule="auto"/>
            <w:rPr>
              <w:caps/>
            </w:rPr>
          </w:pPr>
          <w:r w:rsidRPr="00AF7AAE">
            <w:rPr>
              <w:rFonts w:asciiTheme="minorHAnsi" w:hAnsiTheme="minorHAnsi" w:cstheme="minorHAnsi"/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17855654" w14:textId="77777777" w:rsidR="007213B4" w:rsidRDefault="007213B4">
      <w:pPr>
        <w:spacing w:before="0" w:after="160" w:line="259" w:lineRule="auto"/>
        <w:jc w:val="left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br w:type="page"/>
      </w:r>
    </w:p>
    <w:p w14:paraId="714D8A89" w14:textId="188234F3" w:rsidR="006B424F" w:rsidRPr="00BB0EC8" w:rsidRDefault="00BB0EC8" w:rsidP="0016349F">
      <w:pPr>
        <w:pStyle w:val="Nagwek1"/>
        <w:keepNext/>
        <w:keepLines/>
        <w:pageBreakBefore w:val="0"/>
        <w:numPr>
          <w:ilvl w:val="0"/>
          <w:numId w:val="18"/>
        </w:numPr>
        <w:spacing w:before="360" w:after="240"/>
        <w:ind w:left="432" w:hanging="432"/>
        <w:rPr>
          <w:rFonts w:asciiTheme="minorHAnsi" w:hAnsiTheme="minorHAnsi" w:cstheme="minorHAnsi"/>
          <w:color w:val="2E74B5" w:themeColor="accent1" w:themeShade="BF"/>
          <w:kern w:val="0"/>
          <w:szCs w:val="28"/>
        </w:rPr>
      </w:pPr>
      <w:bookmarkStart w:id="1" w:name="_Toc496557823"/>
      <w:r w:rsidRPr="00BB0EC8">
        <w:rPr>
          <w:rFonts w:asciiTheme="minorHAnsi" w:hAnsiTheme="minorHAnsi" w:cstheme="minorHAnsi"/>
          <w:color w:val="2E74B5" w:themeColor="accent1" w:themeShade="BF"/>
          <w:kern w:val="0"/>
          <w:szCs w:val="28"/>
        </w:rPr>
        <w:lastRenderedPageBreak/>
        <w:t xml:space="preserve">Zakres </w:t>
      </w:r>
      <w:r w:rsidR="00A17D3A">
        <w:rPr>
          <w:rFonts w:asciiTheme="minorHAnsi" w:hAnsiTheme="minorHAnsi" w:cstheme="minorHAnsi"/>
          <w:color w:val="2E74B5" w:themeColor="accent1" w:themeShade="BF"/>
          <w:kern w:val="0"/>
          <w:szCs w:val="28"/>
        </w:rPr>
        <w:t>Części</w:t>
      </w:r>
      <w:r w:rsidRPr="00BB0EC8">
        <w:rPr>
          <w:rFonts w:asciiTheme="minorHAnsi" w:hAnsiTheme="minorHAnsi" w:cstheme="minorHAnsi"/>
          <w:color w:val="2E74B5" w:themeColor="accent1" w:themeShade="BF"/>
          <w:kern w:val="0"/>
          <w:szCs w:val="28"/>
        </w:rPr>
        <w:t xml:space="preserve"> I</w:t>
      </w:r>
      <w:bookmarkEnd w:id="1"/>
    </w:p>
    <w:p w14:paraId="54513F07" w14:textId="77777777" w:rsidR="00920B1F" w:rsidRDefault="00920B1F" w:rsidP="0016349F">
      <w:pPr>
        <w:pStyle w:val="Akapitzlist"/>
        <w:numPr>
          <w:ilvl w:val="0"/>
          <w:numId w:val="21"/>
        </w:numPr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" w:name="_Toc496480283"/>
      <w:r w:rsidRPr="00920B1F">
        <w:rPr>
          <w:rFonts w:asciiTheme="minorHAnsi" w:hAnsiTheme="minorHAnsi" w:cstheme="minorHAnsi"/>
          <w:sz w:val="22"/>
          <w:szCs w:val="22"/>
        </w:rPr>
        <w:t>Doposażenie sprzętowe dla wytwarzania usług elektronicznych</w:t>
      </w:r>
      <w:bookmarkEnd w:id="2"/>
    </w:p>
    <w:p w14:paraId="51B5C6F7" w14:textId="7DDBC88C" w:rsidR="00A17D3A" w:rsidRPr="00B8418A" w:rsidRDefault="00A17D3A" w:rsidP="00A17D3A">
      <w:pPr>
        <w:pStyle w:val="Legenda"/>
        <w:ind w:left="360" w:firstLine="0"/>
        <w:rPr>
          <w:rFonts w:asciiTheme="minorHAnsi" w:hAnsiTheme="minorHAnsi" w:cstheme="minorHAnsi"/>
          <w:sz w:val="20"/>
          <w:szCs w:val="20"/>
        </w:rPr>
      </w:pPr>
      <w:r w:rsidRPr="00B8418A">
        <w:rPr>
          <w:rFonts w:asciiTheme="minorHAnsi" w:hAnsiTheme="minorHAnsi" w:cstheme="minorHAnsi"/>
          <w:sz w:val="20"/>
          <w:szCs w:val="20"/>
        </w:rPr>
        <w:t xml:space="preserve">Tabela </w:t>
      </w:r>
      <w:r w:rsidRPr="00B8418A">
        <w:rPr>
          <w:rFonts w:asciiTheme="minorHAnsi" w:hAnsiTheme="minorHAnsi" w:cstheme="minorHAnsi"/>
          <w:sz w:val="20"/>
          <w:szCs w:val="20"/>
        </w:rPr>
        <w:fldChar w:fldCharType="begin"/>
      </w:r>
      <w:r w:rsidRPr="00B8418A">
        <w:rPr>
          <w:rFonts w:asciiTheme="minorHAnsi" w:hAnsiTheme="minorHAnsi" w:cstheme="minorHAnsi"/>
          <w:sz w:val="20"/>
          <w:szCs w:val="20"/>
        </w:rPr>
        <w:instrText xml:space="preserve"> SEQ Tabela \* ARABIC </w:instrText>
      </w:r>
      <w:r w:rsidRPr="00B8418A">
        <w:rPr>
          <w:rFonts w:asciiTheme="minorHAnsi" w:hAnsiTheme="minorHAnsi" w:cstheme="minorHAnsi"/>
          <w:sz w:val="20"/>
          <w:szCs w:val="20"/>
        </w:rPr>
        <w:fldChar w:fldCharType="separate"/>
      </w:r>
      <w:r w:rsidRPr="00B8418A">
        <w:rPr>
          <w:rFonts w:asciiTheme="minorHAnsi" w:hAnsiTheme="minorHAnsi" w:cstheme="minorHAnsi"/>
          <w:noProof/>
          <w:sz w:val="20"/>
          <w:szCs w:val="20"/>
        </w:rPr>
        <w:t>1</w:t>
      </w:r>
      <w:r w:rsidRPr="00B8418A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A17D3A">
        <w:rPr>
          <w:rFonts w:asciiTheme="minorHAnsi" w:hAnsiTheme="minorHAnsi" w:cstheme="minorHAnsi"/>
          <w:sz w:val="20"/>
          <w:szCs w:val="20"/>
        </w:rPr>
        <w:t>Doposażenie sprzętowe dla wytwarzania usług elektronicznych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811"/>
        <w:gridCol w:w="1733"/>
      </w:tblGrid>
      <w:tr w:rsidR="00920B1F" w:rsidRPr="00920B1F" w14:paraId="17B58279" w14:textId="77777777" w:rsidTr="00920B1F">
        <w:tc>
          <w:tcPr>
            <w:tcW w:w="5811" w:type="dxa"/>
            <w:shd w:val="clear" w:color="auto" w:fill="DEEAF6" w:themeFill="accent1" w:themeFillTint="33"/>
          </w:tcPr>
          <w:p w14:paraId="28B92237" w14:textId="77777777" w:rsidR="00920B1F" w:rsidRPr="00920B1F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Składnik</w:t>
            </w:r>
          </w:p>
        </w:tc>
        <w:tc>
          <w:tcPr>
            <w:tcW w:w="1733" w:type="dxa"/>
            <w:shd w:val="clear" w:color="auto" w:fill="DEEAF6" w:themeFill="accent1" w:themeFillTint="33"/>
          </w:tcPr>
          <w:p w14:paraId="61626B26" w14:textId="77777777" w:rsidR="00920B1F" w:rsidRPr="00920B1F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</w:tr>
      <w:tr w:rsidR="00920B1F" w:rsidRPr="00920B1F" w14:paraId="5ACDF801" w14:textId="77777777" w:rsidTr="00920B1F">
        <w:tc>
          <w:tcPr>
            <w:tcW w:w="5811" w:type="dxa"/>
          </w:tcPr>
          <w:p w14:paraId="42D3D94D" w14:textId="77777777" w:rsidR="00920B1F" w:rsidRPr="00920B1F" w:rsidRDefault="00920B1F" w:rsidP="00920B1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Serwer systemowy</w:t>
            </w:r>
          </w:p>
        </w:tc>
        <w:tc>
          <w:tcPr>
            <w:tcW w:w="1733" w:type="dxa"/>
          </w:tcPr>
          <w:p w14:paraId="544449BF" w14:textId="77777777" w:rsidR="00920B1F" w:rsidRPr="00920B1F" w:rsidRDefault="00920B1F" w:rsidP="00920B1F">
            <w:pPr>
              <w:spacing w:before="60" w:after="60"/>
              <w:ind w:right="49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20B1F" w:rsidRPr="00920B1F" w14:paraId="3AE081E7" w14:textId="77777777" w:rsidTr="00920B1F">
        <w:tc>
          <w:tcPr>
            <w:tcW w:w="5811" w:type="dxa"/>
          </w:tcPr>
          <w:p w14:paraId="2AB0337A" w14:textId="77777777" w:rsidR="00920B1F" w:rsidRPr="00920B1F" w:rsidRDefault="00920B1F" w:rsidP="00920B1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Wirtualizacja</w:t>
            </w:r>
          </w:p>
        </w:tc>
        <w:tc>
          <w:tcPr>
            <w:tcW w:w="1733" w:type="dxa"/>
          </w:tcPr>
          <w:p w14:paraId="44B3A57D" w14:textId="77777777" w:rsidR="00920B1F" w:rsidRPr="00920B1F" w:rsidRDefault="00920B1F" w:rsidP="00920B1F">
            <w:pPr>
              <w:spacing w:before="60" w:after="60"/>
              <w:ind w:right="49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20B1F" w:rsidRPr="00920B1F" w14:paraId="4CE7AF17" w14:textId="77777777" w:rsidTr="00920B1F">
        <w:tc>
          <w:tcPr>
            <w:tcW w:w="5811" w:type="dxa"/>
          </w:tcPr>
          <w:p w14:paraId="51E45E6C" w14:textId="77777777" w:rsidR="00920B1F" w:rsidRPr="00920B1F" w:rsidRDefault="00920B1F" w:rsidP="00920B1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Macierz dyskowa</w:t>
            </w:r>
          </w:p>
        </w:tc>
        <w:tc>
          <w:tcPr>
            <w:tcW w:w="1733" w:type="dxa"/>
          </w:tcPr>
          <w:p w14:paraId="41073777" w14:textId="77777777" w:rsidR="00920B1F" w:rsidRPr="00920B1F" w:rsidRDefault="00920B1F" w:rsidP="00920B1F">
            <w:pPr>
              <w:spacing w:before="60" w:after="60"/>
              <w:ind w:right="49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20B1F" w:rsidRPr="00920B1F" w14:paraId="35609B8A" w14:textId="77777777" w:rsidTr="00920B1F">
        <w:tc>
          <w:tcPr>
            <w:tcW w:w="5811" w:type="dxa"/>
          </w:tcPr>
          <w:p w14:paraId="6F34DD8B" w14:textId="77777777" w:rsidR="00920B1F" w:rsidRPr="00920B1F" w:rsidRDefault="00920B1F" w:rsidP="00920B1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Przełącznik zasobowy</w:t>
            </w:r>
          </w:p>
        </w:tc>
        <w:tc>
          <w:tcPr>
            <w:tcW w:w="1733" w:type="dxa"/>
          </w:tcPr>
          <w:p w14:paraId="5A2415AE" w14:textId="77777777" w:rsidR="00920B1F" w:rsidRPr="00920B1F" w:rsidRDefault="00920B1F" w:rsidP="00920B1F">
            <w:pPr>
              <w:spacing w:before="60" w:after="60"/>
              <w:ind w:right="49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920B1F" w14:paraId="52698E5A" w14:textId="77777777" w:rsidTr="00920B1F">
        <w:tc>
          <w:tcPr>
            <w:tcW w:w="5811" w:type="dxa"/>
          </w:tcPr>
          <w:p w14:paraId="563BC31D" w14:textId="3F51EDE7" w:rsidR="00920B1F" w:rsidRPr="00920B1F" w:rsidRDefault="00920B1F" w:rsidP="00AF7AA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 xml:space="preserve">Monitor dotykowy </w:t>
            </w:r>
            <w:r w:rsidR="00AF7AAE" w:rsidRPr="00920B1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F7A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733" w:type="dxa"/>
          </w:tcPr>
          <w:p w14:paraId="4DB92266" w14:textId="77777777" w:rsidR="00920B1F" w:rsidRPr="00920B1F" w:rsidRDefault="00920B1F" w:rsidP="00920B1F">
            <w:pPr>
              <w:spacing w:before="60" w:after="60"/>
              <w:ind w:right="49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20B1F" w:rsidRPr="00920B1F" w14:paraId="09039352" w14:textId="77777777" w:rsidTr="00920B1F">
        <w:tc>
          <w:tcPr>
            <w:tcW w:w="5811" w:type="dxa"/>
          </w:tcPr>
          <w:p w14:paraId="3686F0BB" w14:textId="77777777" w:rsidR="00920B1F" w:rsidRPr="00920B1F" w:rsidRDefault="00920B1F" w:rsidP="00920B1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Totem 42” dotykowy</w:t>
            </w:r>
          </w:p>
        </w:tc>
        <w:tc>
          <w:tcPr>
            <w:tcW w:w="1733" w:type="dxa"/>
          </w:tcPr>
          <w:p w14:paraId="71CE0E32" w14:textId="77777777" w:rsidR="00920B1F" w:rsidRPr="00920B1F" w:rsidRDefault="00920B1F" w:rsidP="00920B1F">
            <w:pPr>
              <w:spacing w:before="60" w:after="60"/>
              <w:ind w:right="49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920B1F" w:rsidRPr="00920B1F" w14:paraId="40BC987D" w14:textId="77777777" w:rsidTr="00920B1F">
        <w:tc>
          <w:tcPr>
            <w:tcW w:w="5811" w:type="dxa"/>
          </w:tcPr>
          <w:p w14:paraId="69376DB4" w14:textId="77777777" w:rsidR="00920B1F" w:rsidRPr="00920B1F" w:rsidRDefault="00920B1F" w:rsidP="00920B1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Ekran przywołania</w:t>
            </w:r>
          </w:p>
        </w:tc>
        <w:tc>
          <w:tcPr>
            <w:tcW w:w="1733" w:type="dxa"/>
          </w:tcPr>
          <w:p w14:paraId="0E788615" w14:textId="77777777" w:rsidR="00920B1F" w:rsidRPr="00920B1F" w:rsidRDefault="00920B1F" w:rsidP="00920B1F">
            <w:pPr>
              <w:spacing w:before="60" w:after="60"/>
              <w:ind w:right="49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920B1F" w:rsidRPr="00920B1F" w14:paraId="7FD2A62A" w14:textId="77777777" w:rsidTr="00920B1F">
        <w:tc>
          <w:tcPr>
            <w:tcW w:w="5811" w:type="dxa"/>
          </w:tcPr>
          <w:p w14:paraId="1E32CA7B" w14:textId="77777777" w:rsidR="00920B1F" w:rsidRPr="00920B1F" w:rsidRDefault="00920B1F" w:rsidP="00920B1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Urządzenie wysokiego poziomu bezpieczeństwa</w:t>
            </w:r>
          </w:p>
        </w:tc>
        <w:tc>
          <w:tcPr>
            <w:tcW w:w="1733" w:type="dxa"/>
          </w:tcPr>
          <w:p w14:paraId="1D8E86B6" w14:textId="77777777" w:rsidR="00920B1F" w:rsidRPr="00920B1F" w:rsidRDefault="00920B1F" w:rsidP="00920B1F">
            <w:pPr>
              <w:spacing w:before="60" w:after="60"/>
              <w:ind w:right="49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085C345B" w14:textId="77777777" w:rsidR="00920B1F" w:rsidRPr="00920B1F" w:rsidRDefault="00920B1F" w:rsidP="00920B1F">
      <w:pPr>
        <w:ind w:left="66"/>
        <w:rPr>
          <w:rFonts w:asciiTheme="minorHAnsi" w:hAnsiTheme="minorHAnsi" w:cstheme="minorHAnsi"/>
          <w:sz w:val="22"/>
          <w:szCs w:val="22"/>
        </w:rPr>
      </w:pPr>
    </w:p>
    <w:p w14:paraId="46C8A88C" w14:textId="77777777" w:rsidR="00BB0EC8" w:rsidRPr="00252C1E" w:rsidRDefault="00BB0EC8" w:rsidP="0016349F">
      <w:pPr>
        <w:pStyle w:val="Akapitzlist"/>
        <w:numPr>
          <w:ilvl w:val="0"/>
          <w:numId w:val="21"/>
        </w:numPr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252C1E">
        <w:rPr>
          <w:rFonts w:asciiTheme="minorHAnsi" w:hAnsiTheme="minorHAnsi" w:cstheme="minorHAnsi"/>
          <w:sz w:val="22"/>
          <w:szCs w:val="22"/>
        </w:rPr>
        <w:t>Usługi elektroniczne</w:t>
      </w:r>
    </w:p>
    <w:p w14:paraId="1AF6E997" w14:textId="10B6BF24" w:rsidR="00BB0EC8" w:rsidRDefault="00BB0EC8" w:rsidP="00BB0EC8">
      <w:pPr>
        <w:rPr>
          <w:rFonts w:asciiTheme="minorHAnsi" w:hAnsiTheme="minorHAnsi" w:cstheme="minorHAnsi"/>
          <w:sz w:val="22"/>
          <w:szCs w:val="22"/>
        </w:rPr>
      </w:pPr>
      <w:r w:rsidRPr="00252C1E">
        <w:rPr>
          <w:rFonts w:asciiTheme="minorHAnsi" w:hAnsiTheme="minorHAnsi" w:cstheme="minorHAnsi"/>
          <w:sz w:val="22"/>
          <w:szCs w:val="22"/>
        </w:rPr>
        <w:t xml:space="preserve">Zakres zamówienia obejmuje wdrożenie programowego usługowego rozwiązania informatycznego (specjalizowane oprogramowanie aplikacyjne) budującego 4 usług elektronicznych wskazanych </w:t>
      </w:r>
      <w:r w:rsidR="00920B1F">
        <w:rPr>
          <w:rFonts w:asciiTheme="minorHAnsi" w:hAnsiTheme="minorHAnsi" w:cstheme="minorHAnsi"/>
          <w:sz w:val="22"/>
          <w:szCs w:val="22"/>
        </w:rPr>
        <w:t xml:space="preserve">w tabeli </w:t>
      </w:r>
      <w:r w:rsidRPr="00252C1E">
        <w:rPr>
          <w:rFonts w:asciiTheme="minorHAnsi" w:hAnsiTheme="minorHAnsi" w:cstheme="minorHAnsi"/>
          <w:sz w:val="22"/>
          <w:szCs w:val="22"/>
        </w:rPr>
        <w:t>poniżej.</w:t>
      </w:r>
    </w:p>
    <w:p w14:paraId="3922B0FC" w14:textId="4D1277DF" w:rsidR="00A17D3A" w:rsidRPr="00B8418A" w:rsidRDefault="00A17D3A" w:rsidP="00A17D3A">
      <w:pPr>
        <w:pStyle w:val="Legenda"/>
        <w:ind w:left="993"/>
        <w:rPr>
          <w:rFonts w:asciiTheme="minorHAnsi" w:hAnsiTheme="minorHAnsi" w:cstheme="minorHAnsi"/>
          <w:sz w:val="20"/>
          <w:szCs w:val="20"/>
        </w:rPr>
      </w:pPr>
      <w:r w:rsidRPr="00B8418A">
        <w:rPr>
          <w:rFonts w:asciiTheme="minorHAnsi" w:hAnsiTheme="minorHAnsi" w:cstheme="minorHAnsi"/>
          <w:sz w:val="20"/>
          <w:szCs w:val="20"/>
        </w:rPr>
        <w:t xml:space="preserve">Tabela </w:t>
      </w:r>
      <w:r w:rsidRPr="00B8418A">
        <w:rPr>
          <w:rFonts w:asciiTheme="minorHAnsi" w:hAnsiTheme="minorHAnsi" w:cstheme="minorHAnsi"/>
          <w:sz w:val="20"/>
          <w:szCs w:val="20"/>
        </w:rPr>
        <w:fldChar w:fldCharType="begin"/>
      </w:r>
      <w:r w:rsidRPr="00B8418A">
        <w:rPr>
          <w:rFonts w:asciiTheme="minorHAnsi" w:hAnsiTheme="minorHAnsi" w:cstheme="minorHAnsi"/>
          <w:sz w:val="20"/>
          <w:szCs w:val="20"/>
        </w:rPr>
        <w:instrText xml:space="preserve"> SEQ Tabela \* ARABIC </w:instrText>
      </w:r>
      <w:r w:rsidRPr="00B8418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2</w:t>
      </w:r>
      <w:r w:rsidRPr="00B8418A">
        <w:rPr>
          <w:rFonts w:asciiTheme="minorHAnsi" w:hAnsiTheme="minorHAnsi" w:cstheme="minorHAnsi"/>
          <w:sz w:val="20"/>
          <w:szCs w:val="20"/>
        </w:rPr>
        <w:fldChar w:fldCharType="end"/>
      </w:r>
      <w:r w:rsidRPr="00B8418A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Usługi elektroniczne</w:t>
      </w:r>
    </w:p>
    <w:tbl>
      <w:tblPr>
        <w:tblW w:w="913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1842"/>
        <w:gridCol w:w="1743"/>
        <w:gridCol w:w="1462"/>
      </w:tblGrid>
      <w:tr w:rsidR="00920B1F" w:rsidRPr="001223BE" w14:paraId="04E43CC2" w14:textId="77777777" w:rsidTr="00920B1F">
        <w:trPr>
          <w:trHeight w:val="510"/>
          <w:jc w:val="center"/>
        </w:trPr>
        <w:tc>
          <w:tcPr>
            <w:tcW w:w="4083" w:type="dxa"/>
            <w:shd w:val="clear" w:color="auto" w:fill="DEEAF6" w:themeFill="accent1" w:themeFillTint="33"/>
            <w:noWrap/>
            <w:vAlign w:val="center"/>
            <w:hideMark/>
          </w:tcPr>
          <w:p w14:paraId="37DB8D07" w14:textId="77777777" w:rsidR="00920B1F" w:rsidRPr="00920B1F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 projektu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CBE1B08" w14:textId="77777777" w:rsidR="00920B1F" w:rsidRPr="00920B1F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licencji</w:t>
            </w:r>
          </w:p>
        </w:tc>
        <w:tc>
          <w:tcPr>
            <w:tcW w:w="1743" w:type="dxa"/>
            <w:shd w:val="clear" w:color="auto" w:fill="DEEAF6" w:themeFill="accent1" w:themeFillTint="33"/>
            <w:noWrap/>
            <w:vAlign w:val="center"/>
            <w:hideMark/>
          </w:tcPr>
          <w:p w14:paraId="24200BC7" w14:textId="77777777" w:rsidR="00920B1F" w:rsidRPr="00920B1F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licencjonowania</w:t>
            </w:r>
          </w:p>
        </w:tc>
        <w:tc>
          <w:tcPr>
            <w:tcW w:w="1462" w:type="dxa"/>
            <w:shd w:val="clear" w:color="auto" w:fill="DEEAF6" w:themeFill="accent1" w:themeFillTint="33"/>
            <w:noWrap/>
            <w:vAlign w:val="center"/>
            <w:hideMark/>
          </w:tcPr>
          <w:p w14:paraId="7C708D28" w14:textId="77777777" w:rsidR="00920B1F" w:rsidRPr="00920B1F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</w:tr>
      <w:tr w:rsidR="00920B1F" w:rsidRPr="00011D74" w14:paraId="431F85FC" w14:textId="77777777" w:rsidTr="00920B1F">
        <w:trPr>
          <w:trHeight w:val="255"/>
          <w:jc w:val="center"/>
        </w:trPr>
        <w:tc>
          <w:tcPr>
            <w:tcW w:w="4083" w:type="dxa"/>
            <w:shd w:val="clear" w:color="auto" w:fill="auto"/>
            <w:noWrap/>
          </w:tcPr>
          <w:p w14:paraId="33A703A4" w14:textId="77777777" w:rsidR="00920B1F" w:rsidRPr="00920B1F" w:rsidRDefault="00920B1F" w:rsidP="00920B1F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Długotrwała archiwizacja EDM</w:t>
            </w:r>
          </w:p>
        </w:tc>
        <w:tc>
          <w:tcPr>
            <w:tcW w:w="1842" w:type="dxa"/>
          </w:tcPr>
          <w:p w14:paraId="29437150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bezterminowa</w:t>
            </w:r>
          </w:p>
        </w:tc>
        <w:tc>
          <w:tcPr>
            <w:tcW w:w="1743" w:type="dxa"/>
            <w:shd w:val="clear" w:color="auto" w:fill="auto"/>
            <w:noWrap/>
          </w:tcPr>
          <w:p w14:paraId="1B5ECF86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na serwer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1F4C09C5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011D74" w14:paraId="12E56D46" w14:textId="77777777" w:rsidTr="00920B1F">
        <w:trPr>
          <w:trHeight w:val="255"/>
          <w:jc w:val="center"/>
        </w:trPr>
        <w:tc>
          <w:tcPr>
            <w:tcW w:w="4083" w:type="dxa"/>
            <w:shd w:val="clear" w:color="auto" w:fill="auto"/>
            <w:noWrap/>
          </w:tcPr>
          <w:p w14:paraId="2B63EFF6" w14:textId="77777777" w:rsidR="00920B1F" w:rsidRPr="00920B1F" w:rsidRDefault="00920B1F" w:rsidP="00920B1F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Akwizycja danych pacjenta (eWywiad medyczny) </w:t>
            </w:r>
          </w:p>
        </w:tc>
        <w:tc>
          <w:tcPr>
            <w:tcW w:w="1842" w:type="dxa"/>
          </w:tcPr>
          <w:p w14:paraId="33F97AEC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bezterminowa</w:t>
            </w:r>
          </w:p>
        </w:tc>
        <w:tc>
          <w:tcPr>
            <w:tcW w:w="1743" w:type="dxa"/>
            <w:shd w:val="clear" w:color="auto" w:fill="auto"/>
            <w:noWrap/>
          </w:tcPr>
          <w:p w14:paraId="04ED7F50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na serwer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2639CFCB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011D74" w14:paraId="380028F2" w14:textId="77777777" w:rsidTr="00920B1F">
        <w:trPr>
          <w:trHeight w:val="255"/>
          <w:jc w:val="center"/>
        </w:trPr>
        <w:tc>
          <w:tcPr>
            <w:tcW w:w="4083" w:type="dxa"/>
            <w:shd w:val="clear" w:color="auto" w:fill="auto"/>
            <w:noWrap/>
          </w:tcPr>
          <w:p w14:paraId="069DD7B2" w14:textId="52882787" w:rsidR="00920B1F" w:rsidRPr="00920B1F" w:rsidRDefault="00920B1F" w:rsidP="00920B1F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eZdrowie@Zlecenia.Wyniki</w:t>
            </w:r>
          </w:p>
        </w:tc>
        <w:tc>
          <w:tcPr>
            <w:tcW w:w="1842" w:type="dxa"/>
          </w:tcPr>
          <w:p w14:paraId="70688328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bezterminowa</w:t>
            </w:r>
          </w:p>
        </w:tc>
        <w:tc>
          <w:tcPr>
            <w:tcW w:w="1743" w:type="dxa"/>
            <w:shd w:val="clear" w:color="auto" w:fill="auto"/>
            <w:noWrap/>
          </w:tcPr>
          <w:p w14:paraId="747C77E9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na serwer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66111283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011D74" w14:paraId="3CA3DC6F" w14:textId="77777777" w:rsidTr="00920B1F">
        <w:trPr>
          <w:trHeight w:val="255"/>
          <w:jc w:val="center"/>
        </w:trPr>
        <w:tc>
          <w:tcPr>
            <w:tcW w:w="4083" w:type="dxa"/>
            <w:shd w:val="clear" w:color="auto" w:fill="auto"/>
            <w:noWrap/>
          </w:tcPr>
          <w:p w14:paraId="4A449659" w14:textId="77BAC0EC" w:rsidR="00920B1F" w:rsidRPr="00920B1F" w:rsidRDefault="00920B1F" w:rsidP="00920B1F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Karta okołooperacyjna</w:t>
            </w:r>
          </w:p>
        </w:tc>
        <w:tc>
          <w:tcPr>
            <w:tcW w:w="1842" w:type="dxa"/>
          </w:tcPr>
          <w:p w14:paraId="4448BDAE" w14:textId="6D31196C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bezterminowa</w:t>
            </w:r>
          </w:p>
        </w:tc>
        <w:tc>
          <w:tcPr>
            <w:tcW w:w="1743" w:type="dxa"/>
            <w:shd w:val="clear" w:color="auto" w:fill="auto"/>
            <w:noWrap/>
          </w:tcPr>
          <w:p w14:paraId="35A1A4E3" w14:textId="0FA948F0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na serwer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153F68CA" w14:textId="6C5FC6AC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</w:tr>
    </w:tbl>
    <w:p w14:paraId="5C21A03B" w14:textId="77777777" w:rsidR="00920B1F" w:rsidRDefault="00920B1F" w:rsidP="00BB0EC8">
      <w:pPr>
        <w:rPr>
          <w:rFonts w:asciiTheme="minorHAnsi" w:hAnsiTheme="minorHAnsi" w:cstheme="minorHAnsi"/>
          <w:sz w:val="22"/>
          <w:szCs w:val="22"/>
        </w:rPr>
      </w:pPr>
    </w:p>
    <w:p w14:paraId="3E6C47FF" w14:textId="77777777" w:rsidR="00920B1F" w:rsidRDefault="00920B1F" w:rsidP="0016349F">
      <w:pPr>
        <w:pStyle w:val="Akapitzlist"/>
        <w:numPr>
          <w:ilvl w:val="0"/>
          <w:numId w:val="21"/>
        </w:numPr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bookmarkStart w:id="3" w:name="_Toc496480297"/>
      <w:r w:rsidRPr="00920B1F">
        <w:rPr>
          <w:rFonts w:asciiTheme="minorHAnsi" w:hAnsiTheme="minorHAnsi" w:cstheme="minorHAnsi"/>
          <w:sz w:val="22"/>
          <w:szCs w:val="22"/>
        </w:rPr>
        <w:t>Doposażenie programowe dla wytwarzania usług elektronicznych</w:t>
      </w:r>
      <w:bookmarkEnd w:id="3"/>
    </w:p>
    <w:p w14:paraId="4854DC80" w14:textId="59E39D45" w:rsidR="00A17D3A" w:rsidRPr="00B8418A" w:rsidRDefault="00A17D3A" w:rsidP="00A17D3A">
      <w:pPr>
        <w:pStyle w:val="Legenda"/>
        <w:ind w:left="360" w:firstLine="0"/>
        <w:rPr>
          <w:rFonts w:asciiTheme="minorHAnsi" w:hAnsiTheme="minorHAnsi" w:cstheme="minorHAnsi"/>
          <w:sz w:val="20"/>
          <w:szCs w:val="20"/>
        </w:rPr>
      </w:pPr>
      <w:r w:rsidRPr="00B8418A">
        <w:rPr>
          <w:rFonts w:asciiTheme="minorHAnsi" w:hAnsiTheme="minorHAnsi" w:cstheme="minorHAnsi"/>
          <w:sz w:val="20"/>
          <w:szCs w:val="20"/>
        </w:rPr>
        <w:t xml:space="preserve">Tabela </w:t>
      </w:r>
      <w:r w:rsidRPr="00B8418A">
        <w:rPr>
          <w:rFonts w:asciiTheme="minorHAnsi" w:hAnsiTheme="minorHAnsi" w:cstheme="minorHAnsi"/>
          <w:sz w:val="20"/>
          <w:szCs w:val="20"/>
        </w:rPr>
        <w:fldChar w:fldCharType="begin"/>
      </w:r>
      <w:r w:rsidRPr="00B8418A">
        <w:rPr>
          <w:rFonts w:asciiTheme="minorHAnsi" w:hAnsiTheme="minorHAnsi" w:cstheme="minorHAnsi"/>
          <w:sz w:val="20"/>
          <w:szCs w:val="20"/>
        </w:rPr>
        <w:instrText xml:space="preserve"> SEQ Tabela \* ARABIC </w:instrText>
      </w:r>
      <w:r w:rsidRPr="00B8418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3</w:t>
      </w:r>
      <w:r w:rsidRPr="00B8418A">
        <w:rPr>
          <w:rFonts w:asciiTheme="minorHAnsi" w:hAnsiTheme="minorHAnsi" w:cstheme="minorHAnsi"/>
          <w:sz w:val="20"/>
          <w:szCs w:val="20"/>
        </w:rPr>
        <w:fldChar w:fldCharType="end"/>
      </w:r>
      <w:r w:rsidRPr="00B8418A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Doposażenie programowe dla wytworzenia usług elektronicznych</w:t>
      </w:r>
    </w:p>
    <w:tbl>
      <w:tblPr>
        <w:tblW w:w="913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1842"/>
        <w:gridCol w:w="1743"/>
        <w:gridCol w:w="1462"/>
      </w:tblGrid>
      <w:tr w:rsidR="00920B1F" w:rsidRPr="00920B1F" w14:paraId="250EBE1C" w14:textId="77777777" w:rsidTr="00920B1F">
        <w:trPr>
          <w:trHeight w:val="510"/>
          <w:jc w:val="center"/>
        </w:trPr>
        <w:tc>
          <w:tcPr>
            <w:tcW w:w="4083" w:type="dxa"/>
            <w:shd w:val="clear" w:color="auto" w:fill="DEEAF6" w:themeFill="accent1" w:themeFillTint="33"/>
            <w:noWrap/>
            <w:vAlign w:val="center"/>
            <w:hideMark/>
          </w:tcPr>
          <w:p w14:paraId="486A3975" w14:textId="77777777" w:rsidR="00920B1F" w:rsidRPr="00920B1F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 projektu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2E2B1C71" w14:textId="77777777" w:rsidR="00920B1F" w:rsidRPr="00920B1F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licencji</w:t>
            </w:r>
          </w:p>
        </w:tc>
        <w:tc>
          <w:tcPr>
            <w:tcW w:w="1743" w:type="dxa"/>
            <w:shd w:val="clear" w:color="auto" w:fill="DEEAF6" w:themeFill="accent1" w:themeFillTint="33"/>
            <w:noWrap/>
            <w:vAlign w:val="center"/>
            <w:hideMark/>
          </w:tcPr>
          <w:p w14:paraId="46EED3D9" w14:textId="77777777" w:rsidR="00920B1F" w:rsidRPr="00920B1F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licencjonowania</w:t>
            </w:r>
          </w:p>
        </w:tc>
        <w:tc>
          <w:tcPr>
            <w:tcW w:w="1462" w:type="dxa"/>
            <w:shd w:val="clear" w:color="auto" w:fill="DEEAF6" w:themeFill="accent1" w:themeFillTint="33"/>
            <w:noWrap/>
            <w:vAlign w:val="center"/>
            <w:hideMark/>
          </w:tcPr>
          <w:p w14:paraId="5341F988" w14:textId="77777777" w:rsidR="00920B1F" w:rsidRPr="00920B1F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</w:tr>
      <w:tr w:rsidR="00920B1F" w:rsidRPr="00920B1F" w14:paraId="111BBD06" w14:textId="77777777" w:rsidTr="00920B1F">
        <w:trPr>
          <w:trHeight w:val="255"/>
          <w:jc w:val="center"/>
        </w:trPr>
        <w:tc>
          <w:tcPr>
            <w:tcW w:w="4083" w:type="dxa"/>
            <w:shd w:val="clear" w:color="auto" w:fill="auto"/>
            <w:noWrap/>
            <w:vAlign w:val="center"/>
          </w:tcPr>
          <w:p w14:paraId="419FFAA2" w14:textId="77777777" w:rsidR="00920B1F" w:rsidRPr="00920B1F" w:rsidRDefault="00920B1F" w:rsidP="00920B1F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eObchód</w:t>
            </w:r>
          </w:p>
        </w:tc>
        <w:tc>
          <w:tcPr>
            <w:tcW w:w="1842" w:type="dxa"/>
          </w:tcPr>
          <w:p w14:paraId="315EF71D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bezterminowa</w:t>
            </w:r>
          </w:p>
        </w:tc>
        <w:tc>
          <w:tcPr>
            <w:tcW w:w="1743" w:type="dxa"/>
            <w:shd w:val="clear" w:color="auto" w:fill="auto"/>
            <w:noWrap/>
          </w:tcPr>
          <w:p w14:paraId="233ADA58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na serwer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23D72E66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920B1F" w14:paraId="71BF1DB3" w14:textId="77777777" w:rsidTr="00920B1F">
        <w:trPr>
          <w:trHeight w:val="255"/>
          <w:jc w:val="center"/>
        </w:trPr>
        <w:tc>
          <w:tcPr>
            <w:tcW w:w="4083" w:type="dxa"/>
            <w:shd w:val="clear" w:color="auto" w:fill="auto"/>
            <w:noWrap/>
            <w:vAlign w:val="center"/>
          </w:tcPr>
          <w:p w14:paraId="702F4AF8" w14:textId="77777777" w:rsidR="00920B1F" w:rsidRPr="00920B1F" w:rsidRDefault="00920B1F" w:rsidP="00920B1F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eKarta</w:t>
            </w:r>
          </w:p>
        </w:tc>
        <w:tc>
          <w:tcPr>
            <w:tcW w:w="1842" w:type="dxa"/>
          </w:tcPr>
          <w:p w14:paraId="615C0A59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bezterminowa</w:t>
            </w:r>
          </w:p>
        </w:tc>
        <w:tc>
          <w:tcPr>
            <w:tcW w:w="1743" w:type="dxa"/>
            <w:shd w:val="clear" w:color="auto" w:fill="auto"/>
            <w:noWrap/>
          </w:tcPr>
          <w:p w14:paraId="2305D4B9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na serwer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31BE6F43" w14:textId="77777777" w:rsidR="00920B1F" w:rsidRPr="00920B1F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20B1F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</w:tr>
    </w:tbl>
    <w:p w14:paraId="24593A5C" w14:textId="77777777" w:rsidR="00920B1F" w:rsidRDefault="00920B1F" w:rsidP="00920B1F">
      <w:pPr>
        <w:ind w:left="66"/>
        <w:rPr>
          <w:rFonts w:asciiTheme="minorHAnsi" w:hAnsiTheme="minorHAnsi" w:cstheme="minorHAnsi"/>
          <w:sz w:val="22"/>
          <w:szCs w:val="22"/>
        </w:rPr>
      </w:pPr>
    </w:p>
    <w:p w14:paraId="6C813350" w14:textId="77777777" w:rsidR="00920B1F" w:rsidRDefault="00920B1F" w:rsidP="0016349F">
      <w:pPr>
        <w:pStyle w:val="Akapitzlist"/>
        <w:numPr>
          <w:ilvl w:val="0"/>
          <w:numId w:val="21"/>
        </w:numPr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bookmarkStart w:id="4" w:name="_Toc496480300"/>
      <w:r w:rsidRPr="00920B1F">
        <w:rPr>
          <w:rFonts w:asciiTheme="minorHAnsi" w:hAnsiTheme="minorHAnsi" w:cstheme="minorHAnsi"/>
          <w:sz w:val="22"/>
          <w:szCs w:val="22"/>
        </w:rPr>
        <w:t>Doposażenie systemowe dla wytwarzania usług elektronicznych</w:t>
      </w:r>
      <w:bookmarkEnd w:id="4"/>
    </w:p>
    <w:p w14:paraId="49647406" w14:textId="5737AABB" w:rsidR="00A17D3A" w:rsidRPr="00B8418A" w:rsidRDefault="00A17D3A" w:rsidP="00A17D3A">
      <w:pPr>
        <w:pStyle w:val="Legenda"/>
        <w:ind w:left="360" w:firstLine="0"/>
        <w:rPr>
          <w:rFonts w:asciiTheme="minorHAnsi" w:hAnsiTheme="minorHAnsi" w:cstheme="minorHAnsi"/>
          <w:sz w:val="20"/>
          <w:szCs w:val="20"/>
        </w:rPr>
      </w:pPr>
      <w:r w:rsidRPr="00B8418A">
        <w:rPr>
          <w:rFonts w:asciiTheme="minorHAnsi" w:hAnsiTheme="minorHAnsi" w:cstheme="minorHAnsi"/>
          <w:sz w:val="20"/>
          <w:szCs w:val="20"/>
        </w:rPr>
        <w:lastRenderedPageBreak/>
        <w:t xml:space="preserve">Tabela </w:t>
      </w:r>
      <w:r w:rsidRPr="00B8418A">
        <w:rPr>
          <w:rFonts w:asciiTheme="minorHAnsi" w:hAnsiTheme="minorHAnsi" w:cstheme="minorHAnsi"/>
          <w:sz w:val="20"/>
          <w:szCs w:val="20"/>
        </w:rPr>
        <w:fldChar w:fldCharType="begin"/>
      </w:r>
      <w:r w:rsidRPr="00B8418A">
        <w:rPr>
          <w:rFonts w:asciiTheme="minorHAnsi" w:hAnsiTheme="minorHAnsi" w:cstheme="minorHAnsi"/>
          <w:sz w:val="20"/>
          <w:szCs w:val="20"/>
        </w:rPr>
        <w:instrText xml:space="preserve"> SEQ Tabela \* ARABIC </w:instrText>
      </w:r>
      <w:r w:rsidRPr="00B8418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4</w:t>
      </w:r>
      <w:r w:rsidRPr="00B8418A">
        <w:rPr>
          <w:rFonts w:asciiTheme="minorHAnsi" w:hAnsiTheme="minorHAnsi" w:cstheme="minorHAnsi"/>
          <w:sz w:val="20"/>
          <w:szCs w:val="20"/>
        </w:rPr>
        <w:fldChar w:fldCharType="end"/>
      </w:r>
      <w:r w:rsidRPr="00B8418A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Doposażenie systemowe dla wytwarzania usług elektronicznych</w:t>
      </w:r>
      <w:r w:rsidR="00474B25">
        <w:rPr>
          <w:rFonts w:asciiTheme="minorHAnsi" w:hAnsiTheme="minorHAnsi" w:cstheme="minorHAnsi"/>
          <w:sz w:val="20"/>
          <w:szCs w:val="20"/>
        </w:rPr>
        <w:t xml:space="preserve"> – oprogramowanie narzędziowe</w:t>
      </w:r>
    </w:p>
    <w:tbl>
      <w:tblPr>
        <w:tblW w:w="913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1842"/>
        <w:gridCol w:w="1743"/>
        <w:gridCol w:w="1462"/>
      </w:tblGrid>
      <w:tr w:rsidR="00920B1F" w:rsidRPr="00474B25" w14:paraId="0DC8D2C1" w14:textId="77777777" w:rsidTr="00920B1F">
        <w:trPr>
          <w:trHeight w:val="510"/>
          <w:jc w:val="center"/>
        </w:trPr>
        <w:tc>
          <w:tcPr>
            <w:tcW w:w="4083" w:type="dxa"/>
            <w:shd w:val="clear" w:color="auto" w:fill="DEEAF6" w:themeFill="accent1" w:themeFillTint="33"/>
            <w:noWrap/>
            <w:vAlign w:val="center"/>
            <w:hideMark/>
          </w:tcPr>
          <w:p w14:paraId="03FFE3B4" w14:textId="77777777" w:rsidR="00920B1F" w:rsidRPr="00474B25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 projektu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0ACF1974" w14:textId="77777777" w:rsidR="00920B1F" w:rsidRPr="00474B25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licencji</w:t>
            </w:r>
          </w:p>
        </w:tc>
        <w:tc>
          <w:tcPr>
            <w:tcW w:w="1743" w:type="dxa"/>
            <w:shd w:val="clear" w:color="auto" w:fill="DEEAF6" w:themeFill="accent1" w:themeFillTint="33"/>
            <w:noWrap/>
            <w:vAlign w:val="center"/>
            <w:hideMark/>
          </w:tcPr>
          <w:p w14:paraId="46103F4C" w14:textId="77777777" w:rsidR="00920B1F" w:rsidRPr="00474B25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licencjonowania</w:t>
            </w:r>
          </w:p>
        </w:tc>
        <w:tc>
          <w:tcPr>
            <w:tcW w:w="1462" w:type="dxa"/>
            <w:shd w:val="clear" w:color="auto" w:fill="DEEAF6" w:themeFill="accent1" w:themeFillTint="33"/>
            <w:noWrap/>
            <w:vAlign w:val="center"/>
            <w:hideMark/>
          </w:tcPr>
          <w:p w14:paraId="78591D60" w14:textId="77777777" w:rsidR="00920B1F" w:rsidRPr="00474B25" w:rsidRDefault="00920B1F" w:rsidP="00920B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</w:tr>
      <w:tr w:rsidR="00920B1F" w:rsidRPr="00474B25" w14:paraId="16F316DB" w14:textId="77777777" w:rsidTr="00920B1F">
        <w:trPr>
          <w:trHeight w:val="255"/>
          <w:jc w:val="center"/>
        </w:trPr>
        <w:tc>
          <w:tcPr>
            <w:tcW w:w="4083" w:type="dxa"/>
            <w:shd w:val="clear" w:color="auto" w:fill="auto"/>
            <w:noWrap/>
            <w:vAlign w:val="center"/>
          </w:tcPr>
          <w:p w14:paraId="2A5C62AD" w14:textId="11F10C23" w:rsidR="00920B1F" w:rsidRPr="00474B25" w:rsidRDefault="00920B1F" w:rsidP="00920B1F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74B25">
              <w:rPr>
                <w:rFonts w:asciiTheme="minorHAnsi" w:eastAsia="Arial" w:hAnsiTheme="minorHAnsi" w:cstheme="minorHAnsi"/>
                <w:sz w:val="22"/>
                <w:szCs w:val="22"/>
              </w:rPr>
              <w:t>Nawigacja wewnętrzna i Przywołanie pacjenta</w:t>
            </w:r>
          </w:p>
        </w:tc>
        <w:tc>
          <w:tcPr>
            <w:tcW w:w="1842" w:type="dxa"/>
          </w:tcPr>
          <w:p w14:paraId="35424603" w14:textId="316C058E" w:rsidR="00920B1F" w:rsidRPr="00474B25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74B25">
              <w:rPr>
                <w:rFonts w:asciiTheme="minorHAnsi" w:eastAsia="Arial" w:hAnsiTheme="minorHAnsi" w:cstheme="minorHAnsi"/>
                <w:sz w:val="22"/>
                <w:szCs w:val="22"/>
              </w:rPr>
              <w:t>bezterminowa</w:t>
            </w:r>
          </w:p>
        </w:tc>
        <w:tc>
          <w:tcPr>
            <w:tcW w:w="1743" w:type="dxa"/>
            <w:shd w:val="clear" w:color="auto" w:fill="auto"/>
            <w:noWrap/>
          </w:tcPr>
          <w:p w14:paraId="4A84BFA6" w14:textId="181DE251" w:rsidR="00920B1F" w:rsidRPr="00474B25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74B25">
              <w:rPr>
                <w:rFonts w:asciiTheme="minorHAnsi" w:eastAsia="Arial" w:hAnsiTheme="minorHAnsi" w:cstheme="minorHAnsi"/>
                <w:sz w:val="22"/>
                <w:szCs w:val="22"/>
              </w:rPr>
              <w:t>na serwer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61B925FC" w14:textId="4D800D13" w:rsidR="00920B1F" w:rsidRPr="00474B25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74B25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474B25" w14:paraId="7A5E8315" w14:textId="77777777" w:rsidTr="00920B1F">
        <w:trPr>
          <w:trHeight w:val="255"/>
          <w:jc w:val="center"/>
        </w:trPr>
        <w:tc>
          <w:tcPr>
            <w:tcW w:w="4083" w:type="dxa"/>
            <w:shd w:val="clear" w:color="auto" w:fill="auto"/>
            <w:noWrap/>
            <w:vAlign w:val="center"/>
          </w:tcPr>
          <w:p w14:paraId="06C08F07" w14:textId="77777777" w:rsidR="00920B1F" w:rsidRPr="00474B25" w:rsidRDefault="00920B1F" w:rsidP="00920B1F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74B25">
              <w:rPr>
                <w:rFonts w:asciiTheme="minorHAnsi" w:eastAsia="Arial" w:hAnsiTheme="minorHAnsi" w:cstheme="minorHAnsi"/>
                <w:sz w:val="22"/>
                <w:szCs w:val="22"/>
              </w:rPr>
              <w:t>Centrum Autoryzacji</w:t>
            </w:r>
          </w:p>
        </w:tc>
        <w:tc>
          <w:tcPr>
            <w:tcW w:w="1842" w:type="dxa"/>
          </w:tcPr>
          <w:p w14:paraId="243BAD40" w14:textId="77777777" w:rsidR="00920B1F" w:rsidRPr="00474B25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74B25">
              <w:rPr>
                <w:rFonts w:asciiTheme="minorHAnsi" w:eastAsia="Arial" w:hAnsiTheme="minorHAnsi" w:cstheme="minorHAnsi"/>
                <w:sz w:val="22"/>
                <w:szCs w:val="22"/>
              </w:rPr>
              <w:t>bezterminowa</w:t>
            </w:r>
          </w:p>
        </w:tc>
        <w:tc>
          <w:tcPr>
            <w:tcW w:w="1743" w:type="dxa"/>
            <w:shd w:val="clear" w:color="auto" w:fill="auto"/>
            <w:noWrap/>
          </w:tcPr>
          <w:p w14:paraId="20724273" w14:textId="77777777" w:rsidR="00920B1F" w:rsidRPr="00474B25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74B25">
              <w:rPr>
                <w:rFonts w:asciiTheme="minorHAnsi" w:eastAsia="Arial" w:hAnsiTheme="minorHAnsi" w:cstheme="minorHAnsi"/>
                <w:sz w:val="22"/>
                <w:szCs w:val="22"/>
              </w:rPr>
              <w:t>na serwer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5A6BF338" w14:textId="77777777" w:rsidR="00920B1F" w:rsidRPr="00474B25" w:rsidRDefault="00920B1F" w:rsidP="00920B1F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74B25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</w:tr>
    </w:tbl>
    <w:p w14:paraId="48598A9F" w14:textId="74936FDF" w:rsidR="00474B25" w:rsidRPr="00B8418A" w:rsidRDefault="00474B25" w:rsidP="00474B25">
      <w:pPr>
        <w:pStyle w:val="Legenda"/>
        <w:ind w:left="360" w:firstLine="0"/>
        <w:rPr>
          <w:rFonts w:asciiTheme="minorHAnsi" w:hAnsiTheme="minorHAnsi" w:cstheme="minorHAnsi"/>
          <w:sz w:val="20"/>
          <w:szCs w:val="20"/>
        </w:rPr>
      </w:pPr>
      <w:bookmarkStart w:id="5" w:name="okablowanie"/>
      <w:bookmarkStart w:id="6" w:name="formularze"/>
      <w:bookmarkEnd w:id="5"/>
      <w:bookmarkEnd w:id="6"/>
      <w:r w:rsidRPr="00B8418A">
        <w:rPr>
          <w:rFonts w:asciiTheme="minorHAnsi" w:hAnsiTheme="minorHAnsi" w:cstheme="minorHAnsi"/>
          <w:sz w:val="20"/>
          <w:szCs w:val="20"/>
        </w:rPr>
        <w:t xml:space="preserve">Tabela </w:t>
      </w:r>
      <w:r w:rsidRPr="00B8418A">
        <w:rPr>
          <w:rFonts w:asciiTheme="minorHAnsi" w:hAnsiTheme="minorHAnsi" w:cstheme="minorHAnsi"/>
          <w:sz w:val="20"/>
          <w:szCs w:val="20"/>
        </w:rPr>
        <w:fldChar w:fldCharType="begin"/>
      </w:r>
      <w:r w:rsidRPr="00B8418A">
        <w:rPr>
          <w:rFonts w:asciiTheme="minorHAnsi" w:hAnsiTheme="minorHAnsi" w:cstheme="minorHAnsi"/>
          <w:sz w:val="20"/>
          <w:szCs w:val="20"/>
        </w:rPr>
        <w:instrText xml:space="preserve"> SEQ Tabela \* ARABIC </w:instrText>
      </w:r>
      <w:r w:rsidRPr="00B8418A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5</w:t>
      </w:r>
      <w:r w:rsidRPr="00B8418A">
        <w:rPr>
          <w:rFonts w:asciiTheme="minorHAnsi" w:hAnsiTheme="minorHAnsi" w:cstheme="minorHAnsi"/>
          <w:sz w:val="20"/>
          <w:szCs w:val="20"/>
        </w:rPr>
        <w:fldChar w:fldCharType="end"/>
      </w:r>
      <w:r w:rsidRPr="00B8418A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Doposażenie systemowe dla wytwarzania usług elektronicznych – oprogramowanie systemowe</w:t>
      </w:r>
    </w:p>
    <w:tbl>
      <w:tblPr>
        <w:tblW w:w="913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1842"/>
        <w:gridCol w:w="1743"/>
        <w:gridCol w:w="1462"/>
      </w:tblGrid>
      <w:tr w:rsidR="00474B25" w:rsidRPr="00474B25" w14:paraId="621D3601" w14:textId="77777777" w:rsidTr="00D71559">
        <w:trPr>
          <w:trHeight w:val="510"/>
          <w:jc w:val="center"/>
        </w:trPr>
        <w:tc>
          <w:tcPr>
            <w:tcW w:w="4083" w:type="dxa"/>
            <w:shd w:val="clear" w:color="auto" w:fill="DEEAF6" w:themeFill="accent1" w:themeFillTint="33"/>
            <w:noWrap/>
            <w:vAlign w:val="center"/>
            <w:hideMark/>
          </w:tcPr>
          <w:p w14:paraId="0B452D3F" w14:textId="77777777" w:rsidR="00474B25" w:rsidRPr="00474B25" w:rsidRDefault="00474B25" w:rsidP="00D715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Element projektu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7E583CE" w14:textId="77777777" w:rsidR="00474B25" w:rsidRPr="00474B25" w:rsidRDefault="00474B25" w:rsidP="00D715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licencji</w:t>
            </w:r>
          </w:p>
        </w:tc>
        <w:tc>
          <w:tcPr>
            <w:tcW w:w="1743" w:type="dxa"/>
            <w:shd w:val="clear" w:color="auto" w:fill="DEEAF6" w:themeFill="accent1" w:themeFillTint="33"/>
            <w:noWrap/>
            <w:vAlign w:val="center"/>
            <w:hideMark/>
          </w:tcPr>
          <w:p w14:paraId="3AFE6AD6" w14:textId="77777777" w:rsidR="00474B25" w:rsidRPr="00474B25" w:rsidRDefault="00474B25" w:rsidP="00D715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licencjonowania</w:t>
            </w:r>
          </w:p>
        </w:tc>
        <w:tc>
          <w:tcPr>
            <w:tcW w:w="1462" w:type="dxa"/>
            <w:shd w:val="clear" w:color="auto" w:fill="DEEAF6" w:themeFill="accent1" w:themeFillTint="33"/>
            <w:noWrap/>
            <w:vAlign w:val="center"/>
            <w:hideMark/>
          </w:tcPr>
          <w:p w14:paraId="4D5572AD" w14:textId="77777777" w:rsidR="00474B25" w:rsidRPr="00474B25" w:rsidRDefault="00474B25" w:rsidP="00D715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4B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</w:tr>
      <w:tr w:rsidR="00474B25" w:rsidRPr="00474B25" w14:paraId="4ABB5E24" w14:textId="77777777" w:rsidTr="00D71559">
        <w:trPr>
          <w:trHeight w:val="255"/>
          <w:jc w:val="center"/>
        </w:trPr>
        <w:tc>
          <w:tcPr>
            <w:tcW w:w="4083" w:type="dxa"/>
            <w:shd w:val="clear" w:color="auto" w:fill="auto"/>
            <w:noWrap/>
            <w:vAlign w:val="center"/>
          </w:tcPr>
          <w:p w14:paraId="41183A51" w14:textId="22CEC1C0" w:rsidR="00474B25" w:rsidRPr="00474B25" w:rsidRDefault="00474B25" w:rsidP="00D71559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sz w:val="22"/>
                <w:szCs w:val="22"/>
                <w:highlight w:val="yellow"/>
              </w:rPr>
            </w:pPr>
            <w:r w:rsidRPr="00474B25">
              <w:rPr>
                <w:rFonts w:asciiTheme="minorHAnsi" w:eastAsia="Arial" w:hAnsiTheme="minorHAnsi" w:cstheme="minorHAnsi"/>
                <w:sz w:val="22"/>
                <w:szCs w:val="22"/>
              </w:rPr>
              <w:t>Usługa katalogowa</w:t>
            </w:r>
            <w:r w:rsidR="00D71559">
              <w:rPr>
                <w:rFonts w:asciiTheme="minorHAnsi" w:eastAsia="Arial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14:paraId="5981F9E9" w14:textId="77777777" w:rsidR="00474B25" w:rsidRPr="00474B25" w:rsidRDefault="00474B25" w:rsidP="00D71559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74B25">
              <w:rPr>
                <w:rFonts w:asciiTheme="minorHAnsi" w:eastAsia="Arial" w:hAnsiTheme="minorHAnsi" w:cstheme="minorHAnsi"/>
                <w:sz w:val="22"/>
                <w:szCs w:val="22"/>
              </w:rPr>
              <w:t>bezterminowa</w:t>
            </w:r>
          </w:p>
        </w:tc>
        <w:tc>
          <w:tcPr>
            <w:tcW w:w="1743" w:type="dxa"/>
            <w:shd w:val="clear" w:color="auto" w:fill="auto"/>
            <w:noWrap/>
          </w:tcPr>
          <w:p w14:paraId="6A5D3A3B" w14:textId="77777777" w:rsidR="00474B25" w:rsidRPr="00474B25" w:rsidRDefault="00474B25" w:rsidP="00D71559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74B25">
              <w:rPr>
                <w:rFonts w:asciiTheme="minorHAnsi" w:eastAsia="Arial" w:hAnsiTheme="minorHAnsi" w:cstheme="minorHAnsi"/>
                <w:sz w:val="22"/>
                <w:szCs w:val="22"/>
              </w:rPr>
              <w:t>na serwer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158FDA6E" w14:textId="77777777" w:rsidR="00474B25" w:rsidRPr="00474B25" w:rsidRDefault="00474B25" w:rsidP="00D71559">
            <w:pPr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74B25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</w:tr>
    </w:tbl>
    <w:p w14:paraId="2ACA12F6" w14:textId="2DF28ADC" w:rsidR="00474B25" w:rsidRPr="00474B25" w:rsidRDefault="00D71559" w:rsidP="00D71559">
      <w:pPr>
        <w:ind w:left="426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ab/>
        <w:t>Oprogramowanie systemowe (system operacyjny) dla serwerów systemowych w wydaniu umożliwiającym wytwarzanie funkcjonalności serwera lub kontrolera systemowej usługi katalogowej.</w:t>
      </w:r>
    </w:p>
    <w:p w14:paraId="42318F99" w14:textId="77777777" w:rsidR="002C1576" w:rsidRPr="00BB0EC8" w:rsidRDefault="002C1576" w:rsidP="0016349F">
      <w:pPr>
        <w:pStyle w:val="Nagwek1"/>
        <w:keepNext/>
        <w:keepLines/>
        <w:pageBreakBefore w:val="0"/>
        <w:numPr>
          <w:ilvl w:val="0"/>
          <w:numId w:val="18"/>
        </w:numPr>
        <w:spacing w:before="360" w:after="240"/>
        <w:ind w:left="432" w:hanging="432"/>
        <w:rPr>
          <w:rFonts w:asciiTheme="minorHAnsi" w:hAnsiTheme="minorHAnsi" w:cstheme="minorHAnsi"/>
          <w:color w:val="2E74B5" w:themeColor="accent1" w:themeShade="BF"/>
          <w:kern w:val="0"/>
          <w:szCs w:val="28"/>
        </w:rPr>
      </w:pPr>
      <w:bookmarkStart w:id="7" w:name="_Toc496557824"/>
      <w:r w:rsidRPr="00BB0EC8">
        <w:rPr>
          <w:rFonts w:asciiTheme="minorHAnsi" w:hAnsiTheme="minorHAnsi" w:cstheme="minorHAnsi"/>
          <w:color w:val="2E74B5" w:themeColor="accent1" w:themeShade="BF"/>
          <w:kern w:val="0"/>
          <w:szCs w:val="28"/>
        </w:rPr>
        <w:t>Warunki techniczne</w:t>
      </w:r>
      <w:bookmarkEnd w:id="7"/>
    </w:p>
    <w:p w14:paraId="025EAF7C" w14:textId="468BF21C" w:rsidR="002C1576" w:rsidRPr="00BB0EC8" w:rsidRDefault="002C1576" w:rsidP="00BB0EC8">
      <w:pPr>
        <w:rPr>
          <w:rFonts w:asciiTheme="minorHAnsi" w:hAnsiTheme="minorHAnsi" w:cstheme="minorHAnsi"/>
          <w:sz w:val="22"/>
          <w:szCs w:val="22"/>
        </w:rPr>
      </w:pPr>
      <w:r w:rsidRPr="00BB0EC8">
        <w:rPr>
          <w:rFonts w:asciiTheme="minorHAnsi" w:hAnsiTheme="minorHAnsi" w:cstheme="minorHAnsi"/>
          <w:sz w:val="22"/>
          <w:szCs w:val="22"/>
        </w:rPr>
        <w:t>Składnik należy dostarczyć według specyfikacji techniczne</w:t>
      </w:r>
      <w:r w:rsidR="00AE5BCA" w:rsidRPr="00BB0EC8">
        <w:rPr>
          <w:rFonts w:asciiTheme="minorHAnsi" w:hAnsiTheme="minorHAnsi" w:cstheme="minorHAnsi"/>
          <w:sz w:val="22"/>
          <w:szCs w:val="22"/>
        </w:rPr>
        <w:t>j</w:t>
      </w:r>
      <w:r w:rsidRPr="00BB0EC8">
        <w:rPr>
          <w:rFonts w:asciiTheme="minorHAnsi" w:hAnsiTheme="minorHAnsi" w:cstheme="minorHAnsi"/>
          <w:sz w:val="22"/>
          <w:szCs w:val="22"/>
        </w:rPr>
        <w:t xml:space="preserve"> znajdującej się w Załączniku </w:t>
      </w:r>
      <w:r w:rsidR="00AE5BCA" w:rsidRPr="00BB0EC8">
        <w:rPr>
          <w:rFonts w:asciiTheme="minorHAnsi" w:hAnsiTheme="minorHAnsi" w:cstheme="minorHAnsi"/>
          <w:sz w:val="22"/>
          <w:szCs w:val="22"/>
        </w:rPr>
        <w:t xml:space="preserve">nr </w:t>
      </w:r>
      <w:r w:rsidR="00920B1F">
        <w:rPr>
          <w:rFonts w:asciiTheme="minorHAnsi" w:hAnsiTheme="minorHAnsi" w:cstheme="minorHAnsi"/>
          <w:sz w:val="22"/>
          <w:szCs w:val="22"/>
        </w:rPr>
        <w:t>1B</w:t>
      </w:r>
      <w:r w:rsidRPr="00BB0EC8">
        <w:rPr>
          <w:rFonts w:asciiTheme="minorHAnsi" w:hAnsiTheme="minorHAnsi" w:cstheme="minorHAnsi"/>
          <w:sz w:val="22"/>
          <w:szCs w:val="22"/>
        </w:rPr>
        <w:t xml:space="preserve"> do SIWZ.</w:t>
      </w:r>
    </w:p>
    <w:p w14:paraId="057EE5CB" w14:textId="56361529" w:rsidR="003D5FBD" w:rsidRDefault="008C79D2" w:rsidP="0016349F">
      <w:pPr>
        <w:pStyle w:val="Nagwek1"/>
        <w:keepNext/>
        <w:keepLines/>
        <w:pageBreakBefore w:val="0"/>
        <w:numPr>
          <w:ilvl w:val="0"/>
          <w:numId w:val="18"/>
        </w:numPr>
        <w:spacing w:before="360" w:after="240"/>
        <w:ind w:left="432" w:hanging="432"/>
        <w:rPr>
          <w:rFonts w:asciiTheme="minorHAnsi" w:hAnsiTheme="minorHAnsi" w:cstheme="minorHAnsi"/>
          <w:color w:val="2E74B5" w:themeColor="accent1" w:themeShade="BF"/>
          <w:kern w:val="0"/>
          <w:szCs w:val="28"/>
        </w:rPr>
      </w:pPr>
      <w:bookmarkStart w:id="8" w:name="_Toc496557825"/>
      <w:r w:rsidRPr="00BB0EC8">
        <w:rPr>
          <w:rFonts w:asciiTheme="minorHAnsi" w:hAnsiTheme="minorHAnsi" w:cstheme="minorHAnsi"/>
          <w:color w:val="2E74B5" w:themeColor="accent1" w:themeShade="BF"/>
          <w:kern w:val="0"/>
          <w:szCs w:val="28"/>
        </w:rPr>
        <w:t>Wymagania formalne</w:t>
      </w:r>
      <w:bookmarkEnd w:id="8"/>
      <w:r w:rsidR="00A17D3A">
        <w:rPr>
          <w:rFonts w:asciiTheme="minorHAnsi" w:hAnsiTheme="minorHAnsi" w:cstheme="minorHAnsi"/>
          <w:color w:val="2E74B5" w:themeColor="accent1" w:themeShade="BF"/>
          <w:kern w:val="0"/>
          <w:szCs w:val="28"/>
        </w:rPr>
        <w:t xml:space="preserve"> </w:t>
      </w:r>
    </w:p>
    <w:p w14:paraId="4BE4488A" w14:textId="77777777" w:rsidR="00431A36" w:rsidRPr="003567FE" w:rsidRDefault="00431A36" w:rsidP="00431A36">
      <w:pPr>
        <w:pStyle w:val="Nagwek2"/>
        <w:ind w:left="426"/>
      </w:pPr>
      <w:bookmarkStart w:id="9" w:name="_Toc496557826"/>
      <w:r w:rsidRPr="003567FE">
        <w:t>Wymagania dotyczące Tabeli 1.</w:t>
      </w:r>
      <w:bookmarkEnd w:id="9"/>
    </w:p>
    <w:p w14:paraId="3B108EE0" w14:textId="77777777" w:rsidR="001C69B1" w:rsidRDefault="001C69B1" w:rsidP="00431A36">
      <w:pPr>
        <w:rPr>
          <w:rFonts w:asciiTheme="minorHAnsi" w:hAnsiTheme="minorHAnsi" w:cstheme="minorHAnsi"/>
          <w:sz w:val="22"/>
          <w:szCs w:val="22"/>
        </w:rPr>
      </w:pPr>
    </w:p>
    <w:p w14:paraId="0FBFA51C" w14:textId="77777777" w:rsidR="00431A36" w:rsidRDefault="00431A36" w:rsidP="00431A36">
      <w:pPr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 xml:space="preserve">Zasilanie energetyczne dla składników </w:t>
      </w:r>
      <w:r>
        <w:rPr>
          <w:rFonts w:asciiTheme="minorHAnsi" w:hAnsiTheme="minorHAnsi" w:cstheme="minorHAnsi"/>
          <w:sz w:val="22"/>
          <w:szCs w:val="22"/>
        </w:rPr>
        <w:t xml:space="preserve">sprzętowych (poza wirtualizacją) </w:t>
      </w:r>
      <w:r w:rsidRPr="005E3D15">
        <w:rPr>
          <w:rFonts w:asciiTheme="minorHAnsi" w:hAnsiTheme="minorHAnsi" w:cstheme="minorHAnsi"/>
          <w:sz w:val="22"/>
          <w:szCs w:val="22"/>
        </w:rPr>
        <w:t>zapewnia Zamawiający.</w:t>
      </w:r>
    </w:p>
    <w:p w14:paraId="462DE7E2" w14:textId="77777777" w:rsidR="00431A36" w:rsidRPr="005E3D15" w:rsidRDefault="00431A36" w:rsidP="00431A36">
      <w:pPr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 xml:space="preserve">Składniki </w:t>
      </w:r>
      <w:r>
        <w:rPr>
          <w:rFonts w:asciiTheme="minorHAnsi" w:hAnsiTheme="minorHAnsi" w:cstheme="minorHAnsi"/>
          <w:sz w:val="22"/>
          <w:szCs w:val="22"/>
        </w:rPr>
        <w:t xml:space="preserve">sprzętowe </w:t>
      </w:r>
      <w:r w:rsidRPr="005E3D15">
        <w:rPr>
          <w:rFonts w:asciiTheme="minorHAnsi" w:hAnsiTheme="minorHAnsi" w:cstheme="minorHAnsi"/>
          <w:sz w:val="22"/>
          <w:szCs w:val="22"/>
        </w:rPr>
        <w:t>muszą realizować odpowiednio następujące warunki:</w:t>
      </w:r>
    </w:p>
    <w:p w14:paraId="6A25923B" w14:textId="77777777" w:rsidR="00431A36" w:rsidRPr="005E3D15" w:rsidRDefault="00431A36" w:rsidP="0016349F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posiadać:</w:t>
      </w:r>
    </w:p>
    <w:p w14:paraId="3E67C610" w14:textId="77777777" w:rsidR="00431A36" w:rsidRPr="005E3D15" w:rsidRDefault="00431A36" w:rsidP="0016349F">
      <w:pPr>
        <w:pStyle w:val="Akapitzlist"/>
        <w:numPr>
          <w:ilvl w:val="1"/>
          <w:numId w:val="25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deklaracje CE,</w:t>
      </w:r>
    </w:p>
    <w:p w14:paraId="2E262B7B" w14:textId="77777777" w:rsidR="00431A36" w:rsidRPr="005E3D15" w:rsidRDefault="00431A36" w:rsidP="0016349F">
      <w:pPr>
        <w:pStyle w:val="Akapitzlist"/>
        <w:numPr>
          <w:ilvl w:val="1"/>
          <w:numId w:val="25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Certyfikat jakości min. ISO 9001 lub równoważny dla serwerów (z wyłączeniem oprogramowania do wirtualizacji), macierzy;</w:t>
      </w:r>
    </w:p>
    <w:p w14:paraId="095ED518" w14:textId="77777777" w:rsidR="00431A36" w:rsidRPr="005E3D15" w:rsidRDefault="00431A36" w:rsidP="0016349F">
      <w:pPr>
        <w:pStyle w:val="Akapitzlist"/>
        <w:numPr>
          <w:ilvl w:val="1"/>
          <w:numId w:val="25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Certyfikat jakości min. ISO 14001 lub równoważny dla oferowanych serwerów (z wyłączeniem oprogramowania do wirtualizacji), macierzy;</w:t>
      </w:r>
    </w:p>
    <w:p w14:paraId="1621B12B" w14:textId="4520951A" w:rsidR="00431A36" w:rsidRPr="005E3D15" w:rsidRDefault="00431A36" w:rsidP="0016349F">
      <w:pPr>
        <w:pStyle w:val="Akapitzlist"/>
        <w:numPr>
          <w:ilvl w:val="1"/>
          <w:numId w:val="25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Certyfikat Energy Star w wersji min.</w:t>
      </w:r>
      <w:r w:rsidR="00B51200">
        <w:rPr>
          <w:rFonts w:asciiTheme="minorHAnsi" w:hAnsiTheme="minorHAnsi" w:cstheme="minorHAnsi"/>
          <w:sz w:val="22"/>
          <w:szCs w:val="22"/>
        </w:rPr>
        <w:t>2</w:t>
      </w:r>
      <w:r w:rsidRPr="005E3D15">
        <w:rPr>
          <w:rFonts w:asciiTheme="minorHAnsi" w:hAnsiTheme="minorHAnsi" w:cstheme="minorHAnsi"/>
          <w:sz w:val="22"/>
          <w:szCs w:val="22"/>
        </w:rPr>
        <w:t>.0 lub równoważny dla serwera;</w:t>
      </w:r>
    </w:p>
    <w:p w14:paraId="259681FC" w14:textId="77777777" w:rsidR="00431A36" w:rsidRPr="005E3D15" w:rsidRDefault="00431A36" w:rsidP="0016349F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spełniać:</w:t>
      </w:r>
    </w:p>
    <w:p w14:paraId="1A055F57" w14:textId="77777777" w:rsidR="00431A36" w:rsidRPr="005E3D15" w:rsidRDefault="00431A36" w:rsidP="0016349F">
      <w:pPr>
        <w:pStyle w:val="Akapitzlist"/>
        <w:numPr>
          <w:ilvl w:val="1"/>
          <w:numId w:val="25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Dyrektywę RoHS Unii Europejskiej o eliminacji substancji niebezpiecznych,</w:t>
      </w:r>
    </w:p>
    <w:p w14:paraId="5B274852" w14:textId="77777777" w:rsidR="00431A36" w:rsidRPr="005E3D15" w:rsidRDefault="00431A36" w:rsidP="0016349F">
      <w:pPr>
        <w:pStyle w:val="Akapitzlist"/>
        <w:numPr>
          <w:ilvl w:val="1"/>
          <w:numId w:val="25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Dyrektywę Low Voltage Unii 2006/95/EC Europejskiej dotycząca bezpieczeństwa eksploatacji urządzeń zasilanych energią elektryczną;</w:t>
      </w:r>
    </w:p>
    <w:p w14:paraId="0D0E6914" w14:textId="77777777" w:rsidR="00431A36" w:rsidRPr="005E3D15" w:rsidRDefault="00431A36" w:rsidP="0016349F">
      <w:pPr>
        <w:pStyle w:val="Akapitzlist"/>
        <w:numPr>
          <w:ilvl w:val="1"/>
          <w:numId w:val="25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lastRenderedPageBreak/>
        <w:t>Dyrektywę Electromagnetic Compatibility 2004/108/EC Unii Europejskiej dotycząca emisji elektromagnetycznej przez urządzenia zasilane energią elektryczną.</w:t>
      </w:r>
    </w:p>
    <w:p w14:paraId="7CE1DE55" w14:textId="77777777" w:rsidR="00431A36" w:rsidRPr="005E3D15" w:rsidRDefault="00431A36" w:rsidP="0016349F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w pełni współpracować z posiadaną przez Zamawiającego infrastrukturą informatyczną,</w:t>
      </w:r>
    </w:p>
    <w:p w14:paraId="001B5A52" w14:textId="77777777" w:rsidR="00431A36" w:rsidRPr="005E3D15" w:rsidRDefault="00431A36" w:rsidP="0016349F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być serwisowane bezpośrednio przez Producenta lub jego Autoryzowanego Partnera Serwisowego,</w:t>
      </w:r>
    </w:p>
    <w:p w14:paraId="34649D95" w14:textId="77777777" w:rsidR="00431A36" w:rsidRPr="005E3D15" w:rsidRDefault="00431A36" w:rsidP="0016349F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pochodzić z autoryzowanych kanałów dystrybucyjnych w Unii Europejskiej (UE) i Europejskiego Obszaru Gospodarczego (EOG),</w:t>
      </w:r>
    </w:p>
    <w:p w14:paraId="12FE33E7" w14:textId="77777777" w:rsidR="00431A36" w:rsidRPr="005E3D15" w:rsidRDefault="00431A36" w:rsidP="0016349F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identyfikować i eksponować adresy fizyczne warstwy sterowania metodą dostępu do medium transmisyjnego (ang. Media Access Control – MAC):</w:t>
      </w:r>
    </w:p>
    <w:p w14:paraId="3D19CD74" w14:textId="77777777" w:rsidR="00431A36" w:rsidRPr="005E3D15" w:rsidRDefault="00431A36" w:rsidP="0016349F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1418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urządzenia wyposażone w sterowniki sieci komputerowej muszą posiadać unikalne adresy MAC.</w:t>
      </w:r>
    </w:p>
    <w:p w14:paraId="21EBBF3F" w14:textId="77777777" w:rsidR="00431A36" w:rsidRPr="005E3D15" w:rsidRDefault="00431A36" w:rsidP="0016349F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1418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adresy MAC dostarczanych urządzeń muszą być czytelne i łatwo dostępne przez umieszczenie w formie etykiety na obudowach tych urządzeń (czcionka o wielkości min. 14 pt.).</w:t>
      </w:r>
    </w:p>
    <w:p w14:paraId="73D69949" w14:textId="06F8DFD9" w:rsidR="00A17D3A" w:rsidRPr="003567FE" w:rsidRDefault="00A17D3A" w:rsidP="003567FE">
      <w:pPr>
        <w:pStyle w:val="Nagwek2"/>
      </w:pPr>
      <w:bookmarkStart w:id="10" w:name="_Toc496557827"/>
      <w:r w:rsidRPr="003567FE">
        <w:t xml:space="preserve">Wymagania dotyczące </w:t>
      </w:r>
      <w:r w:rsidR="00474B25" w:rsidRPr="003567FE">
        <w:t>Tabel 2, 3 i 4</w:t>
      </w:r>
      <w:bookmarkEnd w:id="10"/>
    </w:p>
    <w:p w14:paraId="704243A2" w14:textId="77777777" w:rsidR="00BB0EC8" w:rsidRPr="00BB0EC8" w:rsidRDefault="00BB0EC8" w:rsidP="00BB0EC8">
      <w:pPr>
        <w:rPr>
          <w:rFonts w:asciiTheme="minorHAnsi" w:hAnsiTheme="minorHAnsi" w:cstheme="minorHAnsi"/>
          <w:sz w:val="22"/>
          <w:szCs w:val="22"/>
        </w:rPr>
      </w:pPr>
      <w:r w:rsidRPr="00BB0EC8">
        <w:rPr>
          <w:rFonts w:asciiTheme="minorHAnsi" w:hAnsiTheme="minorHAnsi" w:cstheme="minorHAnsi"/>
          <w:sz w:val="22"/>
          <w:szCs w:val="22"/>
        </w:rPr>
        <w:t>Dostarczone programowe rozwiązanie informatyczne w postaci specjalizowanego oprogramowania aplikacyjnego, budujące usługi elektroniczne musi współpracować z posiadanym i eksploatowanym przez Zamawiającego Zintegrowanym Systemem Informatycznym (ZSI) bez konieczności dokonywania zmian w ZSI.</w:t>
      </w:r>
    </w:p>
    <w:p w14:paraId="3929991A" w14:textId="77777777" w:rsidR="003A2B87" w:rsidRPr="00B8418A" w:rsidRDefault="003A2B87" w:rsidP="00B8418A">
      <w:pPr>
        <w:pStyle w:val="Legenda"/>
        <w:ind w:left="993"/>
        <w:rPr>
          <w:rFonts w:asciiTheme="minorHAnsi" w:hAnsiTheme="minorHAnsi" w:cstheme="minorHAnsi"/>
          <w:sz w:val="20"/>
          <w:szCs w:val="20"/>
        </w:rPr>
      </w:pPr>
      <w:r w:rsidRPr="00B8418A">
        <w:rPr>
          <w:rFonts w:asciiTheme="minorHAnsi" w:hAnsiTheme="minorHAnsi" w:cstheme="minorHAnsi"/>
          <w:sz w:val="20"/>
          <w:szCs w:val="20"/>
        </w:rPr>
        <w:t xml:space="preserve">Tabela </w:t>
      </w:r>
      <w:r w:rsidR="00C61265" w:rsidRPr="00B8418A">
        <w:rPr>
          <w:rFonts w:asciiTheme="minorHAnsi" w:hAnsiTheme="minorHAnsi" w:cstheme="minorHAnsi"/>
          <w:sz w:val="20"/>
          <w:szCs w:val="20"/>
        </w:rPr>
        <w:fldChar w:fldCharType="begin"/>
      </w:r>
      <w:r w:rsidR="0075633F" w:rsidRPr="00B8418A">
        <w:rPr>
          <w:rFonts w:asciiTheme="minorHAnsi" w:hAnsiTheme="minorHAnsi" w:cstheme="minorHAnsi"/>
          <w:sz w:val="20"/>
          <w:szCs w:val="20"/>
        </w:rPr>
        <w:instrText xml:space="preserve"> SEQ Tabela \* ARABIC </w:instrText>
      </w:r>
      <w:r w:rsidR="00C61265" w:rsidRPr="00B8418A">
        <w:rPr>
          <w:rFonts w:asciiTheme="minorHAnsi" w:hAnsiTheme="minorHAnsi" w:cstheme="minorHAnsi"/>
          <w:sz w:val="20"/>
          <w:szCs w:val="20"/>
        </w:rPr>
        <w:fldChar w:fldCharType="separate"/>
      </w:r>
      <w:r w:rsidR="00474B25">
        <w:rPr>
          <w:rFonts w:asciiTheme="minorHAnsi" w:hAnsiTheme="minorHAnsi" w:cstheme="minorHAnsi"/>
          <w:noProof/>
          <w:sz w:val="20"/>
          <w:szCs w:val="20"/>
        </w:rPr>
        <w:t>6</w:t>
      </w:r>
      <w:r w:rsidR="00C61265" w:rsidRPr="00B8418A">
        <w:rPr>
          <w:rFonts w:asciiTheme="minorHAnsi" w:hAnsiTheme="minorHAnsi" w:cstheme="minorHAnsi"/>
          <w:sz w:val="20"/>
          <w:szCs w:val="20"/>
        </w:rPr>
        <w:fldChar w:fldCharType="end"/>
      </w:r>
      <w:r w:rsidRPr="00B8418A">
        <w:rPr>
          <w:rFonts w:asciiTheme="minorHAnsi" w:hAnsiTheme="minorHAnsi" w:cstheme="minorHAnsi"/>
          <w:sz w:val="20"/>
          <w:szCs w:val="20"/>
        </w:rPr>
        <w:t>. ZSI aktualnie posiadany i eksploatowany przez Zamawiającego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4138"/>
        <w:gridCol w:w="1159"/>
      </w:tblGrid>
      <w:tr w:rsidR="00920B1F" w:rsidRPr="00EA4FE5" w14:paraId="2B158B87" w14:textId="77777777" w:rsidTr="00EA4FE5">
        <w:trPr>
          <w:jc w:val="center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E5767B" w14:textId="77777777" w:rsidR="00920B1F" w:rsidRPr="00EA4FE5" w:rsidRDefault="00920B1F" w:rsidP="00920B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Pakiet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FF2B05" w14:textId="77777777" w:rsidR="00920B1F" w:rsidRPr="00EA4FE5" w:rsidRDefault="00920B1F" w:rsidP="00920B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Nazwa Aplikacji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222C98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Ilość licencji</w:t>
            </w:r>
          </w:p>
        </w:tc>
      </w:tr>
      <w:tr w:rsidR="00920B1F" w:rsidRPr="00EA4FE5" w14:paraId="6FB4A1AC" w14:textId="77777777" w:rsidTr="00920B1F">
        <w:trPr>
          <w:jc w:val="center"/>
        </w:trPr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67861" w14:textId="77777777" w:rsidR="00920B1F" w:rsidRPr="00EA4FE5" w:rsidRDefault="00920B1F" w:rsidP="00920B1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SYSTEM INFORMATYCZNY: ESKULAP</w:t>
            </w:r>
          </w:p>
          <w:p w14:paraId="4B95263C" w14:textId="77777777" w:rsidR="00920B1F" w:rsidRPr="00EA4FE5" w:rsidRDefault="00920B1F" w:rsidP="00920B1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PRODUCENT: medhub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B586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Ruch Chorych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9479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795C58F0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3AC5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8389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Archiwum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153B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20B1F" w:rsidRPr="00EA4FE5" w14:paraId="11BEED95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CED97" w14:textId="77777777" w:rsidR="00920B1F" w:rsidRPr="00EA4FE5" w:rsidRDefault="00920B1F" w:rsidP="00920B1F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A42D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Kolejki oczekujących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48E3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2E3C369C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1AAF" w14:textId="77777777" w:rsidR="00920B1F" w:rsidRPr="00EA4FE5" w:rsidRDefault="00920B1F" w:rsidP="00920B1F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9632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Rejestracja poradni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E837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920B1F" w:rsidRPr="00EA4FE5" w14:paraId="7FDD5231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7D417" w14:textId="77777777" w:rsidR="00920B1F" w:rsidRPr="00EA4FE5" w:rsidRDefault="00920B1F" w:rsidP="00920B1F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52E4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Poradnia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DB2F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920B1F" w:rsidRPr="00EA4FE5" w14:paraId="594882D6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723E0" w14:textId="77777777" w:rsidR="00920B1F" w:rsidRPr="00EA4FE5" w:rsidRDefault="00920B1F" w:rsidP="00920B1F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2ECD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Gabinet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53EE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20B1F" w:rsidRPr="00EA4FE5" w14:paraId="0E6DD84F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0407B" w14:textId="77777777" w:rsidR="00920B1F" w:rsidRPr="00EA4FE5" w:rsidRDefault="00920B1F" w:rsidP="00920B1F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885F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Dokumentacja medyczna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8E9D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6217BD05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FF5D0" w14:textId="77777777" w:rsidR="00920B1F" w:rsidRPr="00EA4FE5" w:rsidRDefault="00920B1F" w:rsidP="00920B1F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FF5C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Dokumentacja medyczna (Dokumentacja pielęgniarska)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B3F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20B1F" w:rsidRPr="00EA4FE5" w14:paraId="6951C9C8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B608D" w14:textId="77777777" w:rsidR="00920B1F" w:rsidRPr="00EA4FE5" w:rsidRDefault="00920B1F" w:rsidP="00920B1F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51B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Dokumentacja medyczna (Hierarchiczna)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F528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920B1F" w:rsidRPr="00EA4FE5" w14:paraId="6B4D1882" w14:textId="77777777" w:rsidTr="00920B1F">
        <w:trPr>
          <w:trHeight w:val="381"/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6FE16" w14:textId="77777777" w:rsidR="00920B1F" w:rsidRPr="00EA4FE5" w:rsidRDefault="00920B1F" w:rsidP="00920B1F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5234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Dokumentacja medyczna (Ambulatoryjna 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8848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920B1F" w:rsidRPr="00EA4FE5" w14:paraId="62A19B64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11B7" w14:textId="77777777" w:rsidR="00920B1F" w:rsidRPr="00EA4FE5" w:rsidRDefault="00920B1F" w:rsidP="00920B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4EE7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Panel Lekarski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151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57F7000F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349A8" w14:textId="77777777" w:rsidR="00920B1F" w:rsidRPr="00EA4FE5" w:rsidRDefault="00920B1F" w:rsidP="00920B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9551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Panel Lekarski w Poradni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B78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6FF60A97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A1DE4" w14:textId="77777777" w:rsidR="00920B1F" w:rsidRPr="00EA4FE5" w:rsidRDefault="00920B1F" w:rsidP="00920B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97A3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Zlecenia medyczne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998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34A20C61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42E8" w14:textId="77777777" w:rsidR="00920B1F" w:rsidRPr="00EA4FE5" w:rsidRDefault="00920B1F" w:rsidP="00920B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A874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Zlecenia medyczne (Laboratorium)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2BE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920B1F" w:rsidRPr="00EA4FE5" w14:paraId="6231B4F1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1B869" w14:textId="77777777" w:rsidR="00920B1F" w:rsidRPr="00EA4FE5" w:rsidRDefault="00920B1F" w:rsidP="00920B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F72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74F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2C58E7E4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77A30" w14:textId="77777777" w:rsidR="00920B1F" w:rsidRPr="00EA4FE5" w:rsidRDefault="00920B1F" w:rsidP="00920B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7D8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Rozliczenia z płatnikami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375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920B1F" w:rsidRPr="00EA4FE5" w14:paraId="2E992801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EBFE" w14:textId="77777777" w:rsidR="00920B1F" w:rsidRPr="00EA4FE5" w:rsidRDefault="00920B1F" w:rsidP="00920B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B21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Gruper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47E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278D8234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8D39" w14:textId="77777777" w:rsidR="00920B1F" w:rsidRPr="00EA4FE5" w:rsidRDefault="00920B1F" w:rsidP="00920B1F">
            <w:pPr>
              <w:spacing w:line="36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9BE5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Kalkulacja kosztów procedur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9861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20B1F" w:rsidRPr="00EA4FE5" w14:paraId="18408765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8CADF" w14:textId="77777777" w:rsidR="00920B1F" w:rsidRPr="00EA4FE5" w:rsidRDefault="00920B1F" w:rsidP="00920B1F">
            <w:pPr>
              <w:spacing w:line="36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BFE1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Rachunek Kosztów Leczenia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DFC0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20B1F" w:rsidRPr="00EA4FE5" w14:paraId="4ED829D8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6DB78" w14:textId="77777777" w:rsidR="00920B1F" w:rsidRPr="00EA4FE5" w:rsidRDefault="00920B1F" w:rsidP="00920B1F">
            <w:pPr>
              <w:spacing w:line="36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8A1E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Blok Operacyjny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719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20B1F" w:rsidRPr="00EA4FE5" w14:paraId="1312F1F6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3369" w14:textId="77777777" w:rsidR="00920B1F" w:rsidRPr="00EA4FE5" w:rsidRDefault="00920B1F" w:rsidP="00920B1F">
            <w:pPr>
              <w:spacing w:line="36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2B38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Blok Porodowy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8A5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20B1F" w:rsidRPr="00EA4FE5" w14:paraId="10203A34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9330C" w14:textId="77777777" w:rsidR="00920B1F" w:rsidRPr="00EA4FE5" w:rsidRDefault="00920B1F" w:rsidP="0016349F">
            <w:pPr>
              <w:numPr>
                <w:ilvl w:val="0"/>
                <w:numId w:val="23"/>
              </w:numPr>
              <w:spacing w:before="0" w:line="360" w:lineRule="auto"/>
              <w:ind w:left="113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348B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Laboratorium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8286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920B1F" w:rsidRPr="00EA4FE5" w14:paraId="2249715D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A978" w14:textId="77777777" w:rsidR="00920B1F" w:rsidRPr="00EA4FE5" w:rsidRDefault="00920B1F" w:rsidP="0016349F">
            <w:pPr>
              <w:numPr>
                <w:ilvl w:val="0"/>
                <w:numId w:val="23"/>
              </w:numPr>
              <w:spacing w:before="0" w:line="360" w:lineRule="auto"/>
              <w:ind w:left="113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2C7F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Sterownik analizatora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DE0C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920B1F" w:rsidRPr="00EA4FE5" w14:paraId="5EA7604D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ED220" w14:textId="77777777" w:rsidR="00920B1F" w:rsidRPr="00EA4FE5" w:rsidRDefault="00920B1F" w:rsidP="0016349F">
            <w:pPr>
              <w:numPr>
                <w:ilvl w:val="0"/>
                <w:numId w:val="23"/>
              </w:numPr>
              <w:spacing w:before="0" w:line="360" w:lineRule="auto"/>
              <w:ind w:left="113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18E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Bakteriologia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5F35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20B1F" w:rsidRPr="00EA4FE5" w14:paraId="110326F6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640F7" w14:textId="77777777" w:rsidR="00920B1F" w:rsidRPr="00EA4FE5" w:rsidRDefault="00920B1F" w:rsidP="00920B1F">
            <w:pPr>
              <w:spacing w:line="36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1927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Pracownia diagnostyczna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358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920B1F" w:rsidRPr="00EA4FE5" w14:paraId="4DAD4264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A637D" w14:textId="77777777" w:rsidR="00920B1F" w:rsidRPr="00EA4FE5" w:rsidRDefault="00920B1F" w:rsidP="00920B1F">
            <w:pPr>
              <w:spacing w:line="36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8E1F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Zakład Histopatologii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21B0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920B1F" w:rsidRPr="00EA4FE5" w14:paraId="238A7E5C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8CDEC" w14:textId="77777777" w:rsidR="00920B1F" w:rsidRPr="00EA4FE5" w:rsidRDefault="00920B1F" w:rsidP="00920B1F">
            <w:pPr>
              <w:spacing w:line="36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72C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Apteka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54EB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920B1F" w:rsidRPr="00EA4FE5" w14:paraId="52A0423D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E51BD" w14:textId="77777777" w:rsidR="00920B1F" w:rsidRPr="00EA4FE5" w:rsidRDefault="00920B1F" w:rsidP="00920B1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69A0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Apteczka Oddziałowa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C7CF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1930630D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0988" w14:textId="77777777" w:rsidR="00920B1F" w:rsidRPr="00EA4FE5" w:rsidRDefault="00920B1F" w:rsidP="00920B1F">
            <w:pPr>
              <w:spacing w:line="36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8B69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Eskulap - Zakażenia Szpitalne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F4A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20B1F" w:rsidRPr="00EA4FE5" w14:paraId="18ED957D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4A30A" w14:textId="77777777" w:rsidR="00920B1F" w:rsidRPr="00EA4FE5" w:rsidRDefault="00920B1F" w:rsidP="00920B1F">
            <w:pPr>
              <w:spacing w:line="36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B51C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Administrator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E463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20B1F" w:rsidRPr="00EA4FE5" w14:paraId="574E36D4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CA8FC" w14:textId="77777777" w:rsidR="00920B1F" w:rsidRPr="00EA4FE5" w:rsidRDefault="00920B1F" w:rsidP="00920B1F">
            <w:pPr>
              <w:spacing w:line="36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BDD0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Dyrekcja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AE8D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20B1F" w:rsidRPr="00EA4FE5" w14:paraId="054E53EB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A5A86" w14:textId="77777777" w:rsidR="00920B1F" w:rsidRPr="00EA4FE5" w:rsidRDefault="00920B1F" w:rsidP="00920B1F">
            <w:pPr>
              <w:spacing w:line="36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BC05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Poczta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D0AD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32EAC3BC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61465" w14:textId="77777777" w:rsidR="00920B1F" w:rsidRPr="00EA4FE5" w:rsidRDefault="00920B1F" w:rsidP="00920B1F">
            <w:pPr>
              <w:spacing w:line="36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3F1C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HL7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589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20B1F" w:rsidRPr="00EA4FE5" w14:paraId="4B369297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CA67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B9B8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DICOM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9BB1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20B1F" w:rsidRPr="00EA4FE5" w14:paraId="01903F81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29B07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BCD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Integrator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6A0D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5E30855A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F5FB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7E9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AP KOLCE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5729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3E77A0D1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8B626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B39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Wymiana Danych blok Rozliczenia – Dystrybucja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E51F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7FF9EAA5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4181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A198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eRejestracja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2BE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057629CE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BC42A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3B6D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eWyniki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98F7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414CCE86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E70CC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F4FD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Podpis elektroniczny z archiwum dokumentów cyfrowych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4E33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5F3DE2A9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5E9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6D36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Eskulap - Autoryzacja w LDAP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61A0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092DCFC7" w14:textId="77777777" w:rsidTr="00920B1F">
        <w:trPr>
          <w:jc w:val="center"/>
        </w:trPr>
        <w:tc>
          <w:tcPr>
            <w:tcW w:w="2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D4C54" w14:textId="77777777" w:rsidR="00920B1F" w:rsidRPr="00EA4FE5" w:rsidRDefault="00920B1F" w:rsidP="00920B1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SYSTEM INFORMATYCZNY</w:t>
            </w:r>
          </w:p>
          <w:p w14:paraId="38D611AD" w14:textId="77777777" w:rsidR="00920B1F" w:rsidRPr="00EA4FE5" w:rsidRDefault="00920B1F" w:rsidP="00920B1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Impuls EVO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E78D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Impuls - FK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CD90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20B1F" w:rsidRPr="00EA4FE5" w14:paraId="23283B6A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8BD31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C79C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Impuls - Kadry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81A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20B1F" w:rsidRPr="00EA4FE5" w14:paraId="5348FB07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C0D4D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1ADE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Impuls - Płace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6C99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</w:tr>
      <w:tr w:rsidR="00920B1F" w:rsidRPr="00EA4FE5" w14:paraId="5C72548A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32664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A4EB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Impuls - Magazyn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95FF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20B1F" w:rsidRPr="00EA4FE5" w14:paraId="090CD232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22A8B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EC5E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Impuls - Dystrybucja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BC5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39E89875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88288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885A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Impuls - Środki Trwałe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C295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20B1F" w:rsidRPr="00EA4FE5" w14:paraId="61CC12C8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DA18A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73B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eDeklaracje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6979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613596FB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97BF6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8F7E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Harmonogramy stanowiskowe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A9D1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20B1F" w:rsidRPr="00EA4FE5" w14:paraId="0AF42E58" w14:textId="77777777" w:rsidTr="00920B1F">
        <w:trPr>
          <w:jc w:val="center"/>
        </w:trPr>
        <w:tc>
          <w:tcPr>
            <w:tcW w:w="2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24" w14:textId="77777777" w:rsidR="00920B1F" w:rsidRPr="00EA4FE5" w:rsidRDefault="00920B1F" w:rsidP="00920B1F">
            <w:pPr>
              <w:spacing w:line="36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3FB0" w14:textId="77777777" w:rsidR="00920B1F" w:rsidRPr="00EA4FE5" w:rsidRDefault="00920B1F" w:rsidP="00920B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Harmonogramy stanowiskowe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3042" w14:textId="77777777" w:rsidR="00920B1F" w:rsidRPr="00EA4FE5" w:rsidRDefault="00920B1F" w:rsidP="00920B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</w:tbl>
    <w:p w14:paraId="1188335A" w14:textId="77777777" w:rsidR="00B8418A" w:rsidRPr="00B91680" w:rsidRDefault="00B8418A" w:rsidP="00B8418A">
      <w:pPr>
        <w:rPr>
          <w:lang w:val="en-US"/>
        </w:rPr>
      </w:pPr>
    </w:p>
    <w:p w14:paraId="0743BFBD" w14:textId="77777777" w:rsidR="003D5FBD" w:rsidRPr="001223BE" w:rsidRDefault="00EE5E77" w:rsidP="0016349F">
      <w:pPr>
        <w:numPr>
          <w:ilvl w:val="0"/>
          <w:numId w:val="19"/>
        </w:num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>Specjalizowane oprogramowanie aplikacyjne i l</w:t>
      </w:r>
      <w:r w:rsidR="003D5FBD" w:rsidRPr="001223BE">
        <w:rPr>
          <w:rFonts w:asciiTheme="minorHAnsi" w:hAnsiTheme="minorHAnsi" w:cstheme="minorHAnsi"/>
          <w:sz w:val="22"/>
          <w:szCs w:val="22"/>
          <w:lang w:eastAsia="en-US"/>
        </w:rPr>
        <w:t>icencje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>/sublicencje</w:t>
      </w:r>
      <w:r w:rsidR="003D5FBD"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 należy zainstalować według uzgodnień roboczych z Zamawiającym.</w:t>
      </w:r>
    </w:p>
    <w:p w14:paraId="4D1F725A" w14:textId="45CBA115" w:rsidR="003D5FBD" w:rsidRPr="00474B25" w:rsidRDefault="003D5FBD" w:rsidP="0016349F">
      <w:pPr>
        <w:numPr>
          <w:ilvl w:val="0"/>
          <w:numId w:val="19"/>
        </w:numPr>
        <w:ind w:left="567" w:hanging="357"/>
        <w:rPr>
          <w:rFonts w:asciiTheme="minorHAnsi" w:hAnsiTheme="minorHAnsi" w:cstheme="minorHAnsi"/>
          <w:sz w:val="22"/>
          <w:szCs w:val="22"/>
        </w:rPr>
      </w:pPr>
      <w:r w:rsidRPr="00474B25">
        <w:rPr>
          <w:rFonts w:asciiTheme="minorHAnsi" w:hAnsiTheme="minorHAnsi" w:cstheme="minorHAnsi"/>
          <w:sz w:val="22"/>
          <w:szCs w:val="22"/>
        </w:rPr>
        <w:t>Wykonawca oświadcza, że przysługują mu prawa do udzielania licencj</w:t>
      </w:r>
      <w:r w:rsidR="00EE5E77" w:rsidRPr="00474B25">
        <w:rPr>
          <w:rFonts w:asciiTheme="minorHAnsi" w:hAnsiTheme="minorHAnsi" w:cstheme="minorHAnsi"/>
          <w:sz w:val="22"/>
          <w:szCs w:val="22"/>
        </w:rPr>
        <w:t>i</w:t>
      </w:r>
      <w:r w:rsidRPr="00474B25">
        <w:rPr>
          <w:rFonts w:asciiTheme="minorHAnsi" w:hAnsiTheme="minorHAnsi" w:cstheme="minorHAnsi"/>
          <w:sz w:val="22"/>
          <w:szCs w:val="22"/>
        </w:rPr>
        <w:t xml:space="preserve">/sublicencji lub posiada nadane przez autora specjalizowanego oprogramowania aplikacyjnego prawo do udzielania licencji/sublicencji na użytkowanie tego programowego aplikacyjnego rozwiązania </w:t>
      </w:r>
      <w:r w:rsidR="00EE5E77" w:rsidRPr="00474B25">
        <w:rPr>
          <w:rFonts w:asciiTheme="minorHAnsi" w:hAnsiTheme="minorHAnsi" w:cstheme="minorHAnsi"/>
          <w:sz w:val="22"/>
          <w:szCs w:val="22"/>
        </w:rPr>
        <w:t>informatycznego</w:t>
      </w:r>
      <w:r w:rsidR="00A17D3A" w:rsidRPr="00474B25">
        <w:rPr>
          <w:rFonts w:asciiTheme="minorHAnsi" w:hAnsiTheme="minorHAnsi" w:cstheme="minorHAnsi"/>
          <w:sz w:val="22"/>
          <w:szCs w:val="22"/>
        </w:rPr>
        <w:t xml:space="preserve"> wg tabel</w:t>
      </w:r>
      <w:r w:rsidRPr="00474B25">
        <w:rPr>
          <w:rFonts w:asciiTheme="minorHAnsi" w:hAnsiTheme="minorHAnsi" w:cstheme="minorHAnsi"/>
          <w:sz w:val="22"/>
          <w:szCs w:val="22"/>
        </w:rPr>
        <w:t xml:space="preserve"> </w:t>
      </w:r>
      <w:r w:rsidR="0075633F" w:rsidRPr="00474B25">
        <w:rPr>
          <w:rFonts w:asciiTheme="minorHAnsi" w:hAnsiTheme="minorHAnsi" w:cstheme="minorHAnsi"/>
          <w:sz w:val="22"/>
          <w:szCs w:val="22"/>
        </w:rPr>
        <w:t>2</w:t>
      </w:r>
      <w:r w:rsidR="00A17D3A" w:rsidRPr="00474B25">
        <w:rPr>
          <w:rFonts w:asciiTheme="minorHAnsi" w:hAnsiTheme="minorHAnsi" w:cstheme="minorHAnsi"/>
          <w:sz w:val="22"/>
          <w:szCs w:val="22"/>
        </w:rPr>
        <w:t>, 3 i 4</w:t>
      </w:r>
      <w:r w:rsidR="0075633F" w:rsidRPr="00474B25">
        <w:rPr>
          <w:rFonts w:asciiTheme="minorHAnsi" w:hAnsiTheme="minorHAnsi" w:cstheme="minorHAnsi"/>
          <w:sz w:val="22"/>
          <w:szCs w:val="22"/>
        </w:rPr>
        <w:t xml:space="preserve"> </w:t>
      </w:r>
      <w:r w:rsidRPr="00474B25">
        <w:rPr>
          <w:rFonts w:asciiTheme="minorHAnsi" w:hAnsiTheme="minorHAnsi" w:cstheme="minorHAnsi"/>
          <w:sz w:val="22"/>
          <w:szCs w:val="22"/>
        </w:rPr>
        <w:t>i udzieli Zamawiającemu takich licencji/sublicencji.</w:t>
      </w:r>
    </w:p>
    <w:p w14:paraId="4A72C57B" w14:textId="085A29E4" w:rsidR="003D5FBD" w:rsidRPr="00474B25" w:rsidRDefault="003D5FBD" w:rsidP="0016349F">
      <w:pPr>
        <w:numPr>
          <w:ilvl w:val="0"/>
          <w:numId w:val="19"/>
        </w:numPr>
        <w:ind w:left="567" w:hanging="357"/>
        <w:rPr>
          <w:rFonts w:asciiTheme="minorHAnsi" w:hAnsiTheme="minorHAnsi" w:cstheme="minorHAnsi"/>
          <w:sz w:val="22"/>
          <w:szCs w:val="22"/>
        </w:rPr>
      </w:pPr>
      <w:r w:rsidRPr="00474B25">
        <w:rPr>
          <w:rFonts w:asciiTheme="minorHAnsi" w:hAnsiTheme="minorHAnsi" w:cstheme="minorHAnsi"/>
          <w:sz w:val="22"/>
          <w:szCs w:val="22"/>
        </w:rPr>
        <w:t xml:space="preserve">Licencje/sublicencje na użytkowanie specjalizowanego oprogramowania aplikacyjnego </w:t>
      </w:r>
      <w:r w:rsidR="00A17D3A" w:rsidRPr="00474B25">
        <w:rPr>
          <w:rFonts w:asciiTheme="minorHAnsi" w:hAnsiTheme="minorHAnsi" w:cstheme="minorHAnsi"/>
          <w:sz w:val="22"/>
          <w:szCs w:val="22"/>
        </w:rPr>
        <w:t>wg tabel</w:t>
      </w:r>
      <w:r w:rsidR="00FA6DA1" w:rsidRPr="00474B25">
        <w:rPr>
          <w:rFonts w:asciiTheme="minorHAnsi" w:hAnsiTheme="minorHAnsi" w:cstheme="minorHAnsi"/>
          <w:sz w:val="22"/>
          <w:szCs w:val="22"/>
        </w:rPr>
        <w:t> </w:t>
      </w:r>
      <w:r w:rsidR="0075633F" w:rsidRPr="00474B25">
        <w:rPr>
          <w:rFonts w:asciiTheme="minorHAnsi" w:hAnsiTheme="minorHAnsi" w:cstheme="minorHAnsi"/>
          <w:sz w:val="22"/>
          <w:szCs w:val="22"/>
        </w:rPr>
        <w:t>2</w:t>
      </w:r>
      <w:r w:rsidR="00A17D3A" w:rsidRPr="00474B25">
        <w:rPr>
          <w:rFonts w:asciiTheme="minorHAnsi" w:hAnsiTheme="minorHAnsi" w:cstheme="minorHAnsi"/>
          <w:sz w:val="22"/>
          <w:szCs w:val="22"/>
        </w:rPr>
        <w:t>,3 i 4</w:t>
      </w:r>
      <w:r w:rsidRPr="00474B25">
        <w:rPr>
          <w:rFonts w:asciiTheme="minorHAnsi" w:hAnsiTheme="minorHAnsi" w:cstheme="minorHAnsi"/>
          <w:sz w:val="22"/>
          <w:szCs w:val="22"/>
        </w:rPr>
        <w:t xml:space="preserve"> są licencjami niewyłącznymi i zostają udzielone Zamawiającemu na czas nieokreślony</w:t>
      </w:r>
      <w:r w:rsidR="00EE5E77" w:rsidRPr="00474B25">
        <w:rPr>
          <w:rFonts w:asciiTheme="minorHAnsi" w:hAnsiTheme="minorHAnsi" w:cstheme="minorHAnsi"/>
          <w:sz w:val="22"/>
          <w:szCs w:val="22"/>
        </w:rPr>
        <w:t xml:space="preserve"> z 5. </w:t>
      </w:r>
      <w:r w:rsidRPr="00474B25">
        <w:rPr>
          <w:rFonts w:asciiTheme="minorHAnsi" w:hAnsiTheme="minorHAnsi" w:cstheme="minorHAnsi"/>
          <w:sz w:val="22"/>
          <w:szCs w:val="22"/>
        </w:rPr>
        <w:t>letnim okresem wypowiedzenia.</w:t>
      </w:r>
    </w:p>
    <w:p w14:paraId="300ED0E8" w14:textId="77777777" w:rsidR="003D5FBD" w:rsidRPr="00474B25" w:rsidRDefault="003D5FBD" w:rsidP="0016349F">
      <w:pPr>
        <w:numPr>
          <w:ilvl w:val="0"/>
          <w:numId w:val="19"/>
        </w:numPr>
        <w:ind w:left="567" w:hanging="357"/>
        <w:rPr>
          <w:rFonts w:asciiTheme="minorHAnsi" w:hAnsiTheme="minorHAnsi" w:cstheme="minorHAnsi"/>
          <w:sz w:val="22"/>
          <w:szCs w:val="22"/>
        </w:rPr>
      </w:pPr>
      <w:r w:rsidRPr="00474B25">
        <w:rPr>
          <w:rFonts w:asciiTheme="minorHAnsi" w:hAnsiTheme="minorHAnsi" w:cstheme="minorHAnsi"/>
          <w:sz w:val="22"/>
          <w:szCs w:val="22"/>
        </w:rPr>
        <w:t>Zamawiający ma prawo tylko do takich kopii specjalizowanego oprogramowania aplikacyjnego, które są niezbędne do zapewnienia bezpieczeństwa działania tych usług.</w:t>
      </w:r>
    </w:p>
    <w:p w14:paraId="43712A39" w14:textId="267B547A" w:rsidR="003D5FBD" w:rsidRPr="00474B25" w:rsidRDefault="003D5FBD" w:rsidP="0016349F">
      <w:pPr>
        <w:numPr>
          <w:ilvl w:val="0"/>
          <w:numId w:val="19"/>
        </w:numPr>
        <w:ind w:left="567" w:hanging="357"/>
        <w:rPr>
          <w:rFonts w:asciiTheme="minorHAnsi" w:hAnsiTheme="minorHAnsi" w:cstheme="minorHAnsi"/>
          <w:sz w:val="22"/>
          <w:szCs w:val="22"/>
        </w:rPr>
      </w:pPr>
      <w:r w:rsidRPr="00474B25">
        <w:rPr>
          <w:rFonts w:asciiTheme="minorHAnsi" w:hAnsiTheme="minorHAnsi" w:cstheme="minorHAnsi"/>
          <w:sz w:val="22"/>
          <w:szCs w:val="22"/>
        </w:rPr>
        <w:t xml:space="preserve">Kopie niezbędne do zapewnienia bezpieczeństwa specjalizowanego oprogramowania aplikacyjnego wg </w:t>
      </w:r>
      <w:r w:rsidR="00A17D3A" w:rsidRPr="00474B25">
        <w:rPr>
          <w:rFonts w:asciiTheme="minorHAnsi" w:hAnsiTheme="minorHAnsi" w:cstheme="minorHAnsi"/>
          <w:sz w:val="22"/>
          <w:szCs w:val="22"/>
        </w:rPr>
        <w:t xml:space="preserve">tabel 2,3 i 4 </w:t>
      </w:r>
      <w:r w:rsidRPr="00474B25">
        <w:rPr>
          <w:rFonts w:asciiTheme="minorHAnsi" w:hAnsiTheme="minorHAnsi" w:cstheme="minorHAnsi"/>
          <w:sz w:val="22"/>
          <w:szCs w:val="22"/>
        </w:rPr>
        <w:t>nie mogą być eksploatowane równocześnie z jego instalacjami produkcyjnymi.</w:t>
      </w:r>
    </w:p>
    <w:p w14:paraId="676DB3A8" w14:textId="00A10E9A" w:rsidR="003D5FBD" w:rsidRPr="00474B25" w:rsidRDefault="003D5FBD" w:rsidP="0016349F">
      <w:pPr>
        <w:numPr>
          <w:ilvl w:val="0"/>
          <w:numId w:val="19"/>
        </w:numPr>
        <w:ind w:left="567" w:hanging="357"/>
        <w:rPr>
          <w:rFonts w:asciiTheme="minorHAnsi" w:hAnsiTheme="minorHAnsi" w:cstheme="minorHAnsi"/>
          <w:sz w:val="22"/>
          <w:szCs w:val="22"/>
        </w:rPr>
      </w:pPr>
      <w:r w:rsidRPr="00474B25">
        <w:rPr>
          <w:rFonts w:asciiTheme="minorHAnsi" w:hAnsiTheme="minorHAnsi" w:cstheme="minorHAnsi"/>
          <w:sz w:val="22"/>
          <w:szCs w:val="22"/>
        </w:rPr>
        <w:t xml:space="preserve">Zamawiający nie ma prawa do sprzedaży, odsprzedaży, wypożyczania, użyczania, powielania, odstępowania lub rozpowszechniania w innej formie, zmienienia, dekompilacji, tłumaczenia specjalizowanego oprogramowania aplikacyjnego wg </w:t>
      </w:r>
      <w:r w:rsidR="00A17D3A" w:rsidRPr="00474B25">
        <w:rPr>
          <w:rFonts w:asciiTheme="minorHAnsi" w:hAnsiTheme="minorHAnsi" w:cstheme="minorHAnsi"/>
          <w:sz w:val="22"/>
          <w:szCs w:val="22"/>
        </w:rPr>
        <w:t>tabel 2,3 i 4</w:t>
      </w:r>
      <w:r w:rsidRPr="00474B25">
        <w:rPr>
          <w:rFonts w:asciiTheme="minorHAnsi" w:hAnsiTheme="minorHAnsi" w:cstheme="minorHAnsi"/>
          <w:sz w:val="22"/>
          <w:szCs w:val="22"/>
        </w:rPr>
        <w:t>.</w:t>
      </w:r>
    </w:p>
    <w:p w14:paraId="769223E5" w14:textId="1DDDB081" w:rsidR="003D5FBD" w:rsidRPr="00474B25" w:rsidRDefault="003D5FBD" w:rsidP="0016349F">
      <w:pPr>
        <w:numPr>
          <w:ilvl w:val="0"/>
          <w:numId w:val="19"/>
        </w:numPr>
        <w:ind w:left="567" w:hanging="357"/>
        <w:rPr>
          <w:rFonts w:asciiTheme="minorHAnsi" w:hAnsiTheme="minorHAnsi" w:cstheme="minorHAnsi"/>
          <w:sz w:val="22"/>
          <w:szCs w:val="22"/>
        </w:rPr>
      </w:pPr>
      <w:r w:rsidRPr="00474B25">
        <w:rPr>
          <w:rFonts w:asciiTheme="minorHAnsi" w:hAnsiTheme="minorHAnsi" w:cstheme="minorHAnsi"/>
          <w:sz w:val="22"/>
          <w:szCs w:val="22"/>
        </w:rPr>
        <w:t xml:space="preserve">Zamawiający nie ma prawa do usuwania bądź zmiany znaków handlowych i informacji o Wykonawcy bądź producencie podanym w specjalizowanym oprogramowaniu aplikacyjnym wg </w:t>
      </w:r>
      <w:r w:rsidR="00A17D3A" w:rsidRPr="00474B25">
        <w:rPr>
          <w:rFonts w:asciiTheme="minorHAnsi" w:hAnsiTheme="minorHAnsi" w:cstheme="minorHAnsi"/>
          <w:sz w:val="22"/>
          <w:szCs w:val="22"/>
        </w:rPr>
        <w:t xml:space="preserve">tabel 2,3 i 4 </w:t>
      </w:r>
      <w:r w:rsidRPr="00474B25">
        <w:rPr>
          <w:rFonts w:asciiTheme="minorHAnsi" w:hAnsiTheme="minorHAnsi" w:cstheme="minorHAnsi"/>
          <w:sz w:val="22"/>
          <w:szCs w:val="22"/>
        </w:rPr>
        <w:t>i materiałach towarzyszących.</w:t>
      </w:r>
    </w:p>
    <w:p w14:paraId="5F780FA9" w14:textId="2952C095" w:rsidR="003D5FBD" w:rsidRPr="00474B25" w:rsidRDefault="003D5FBD" w:rsidP="0016349F">
      <w:pPr>
        <w:numPr>
          <w:ilvl w:val="0"/>
          <w:numId w:val="19"/>
        </w:numPr>
        <w:ind w:left="567" w:hanging="357"/>
        <w:rPr>
          <w:rFonts w:asciiTheme="minorHAnsi" w:hAnsiTheme="minorHAnsi" w:cstheme="minorHAnsi"/>
          <w:sz w:val="22"/>
          <w:szCs w:val="22"/>
        </w:rPr>
      </w:pPr>
      <w:r w:rsidRPr="00474B25">
        <w:rPr>
          <w:rFonts w:asciiTheme="minorHAnsi" w:hAnsiTheme="minorHAnsi" w:cstheme="minorHAnsi"/>
          <w:sz w:val="22"/>
          <w:szCs w:val="22"/>
        </w:rPr>
        <w:t xml:space="preserve">Zamawiający ma prawo do rozpowszechniania bez ograniczeń rezultatów wykonywania specjalizowanego oprogramowania aplikacyjnego wg </w:t>
      </w:r>
      <w:r w:rsidR="00A17D3A" w:rsidRPr="00474B25">
        <w:rPr>
          <w:rFonts w:asciiTheme="minorHAnsi" w:hAnsiTheme="minorHAnsi" w:cstheme="minorHAnsi"/>
          <w:sz w:val="22"/>
          <w:szCs w:val="22"/>
        </w:rPr>
        <w:t>tabel 2,3 i 4</w:t>
      </w:r>
      <w:r w:rsidRPr="00474B25">
        <w:rPr>
          <w:rFonts w:asciiTheme="minorHAnsi" w:hAnsiTheme="minorHAnsi" w:cstheme="minorHAnsi"/>
          <w:sz w:val="22"/>
          <w:szCs w:val="22"/>
        </w:rPr>
        <w:t>. oraz danych i zestawień utworzonych za jego pomocą.</w:t>
      </w:r>
    </w:p>
    <w:p w14:paraId="1BFDAFD2" w14:textId="77777777" w:rsidR="003D5FBD" w:rsidRPr="001223BE" w:rsidRDefault="003D5FBD" w:rsidP="0016349F">
      <w:pPr>
        <w:numPr>
          <w:ilvl w:val="0"/>
          <w:numId w:val="19"/>
        </w:numPr>
        <w:ind w:left="567" w:hanging="357"/>
        <w:rPr>
          <w:rFonts w:asciiTheme="minorHAnsi" w:hAnsiTheme="minorHAnsi" w:cstheme="minorHAnsi"/>
          <w:sz w:val="22"/>
          <w:szCs w:val="22"/>
        </w:rPr>
      </w:pPr>
      <w:r w:rsidRPr="001223BE">
        <w:rPr>
          <w:rFonts w:asciiTheme="minorHAnsi" w:hAnsiTheme="minorHAnsi" w:cstheme="minorHAnsi"/>
          <w:sz w:val="22"/>
          <w:szCs w:val="22"/>
        </w:rPr>
        <w:t>Certyfikaty licencyjne dostarczone przez Wykonawcę będą zawierać powyższe warunki od b) do h).</w:t>
      </w:r>
    </w:p>
    <w:p w14:paraId="6E4ED491" w14:textId="77777777" w:rsidR="003D5FBD" w:rsidRDefault="003D5FBD" w:rsidP="0016349F">
      <w:pPr>
        <w:numPr>
          <w:ilvl w:val="0"/>
          <w:numId w:val="19"/>
        </w:numPr>
        <w:ind w:left="567" w:hanging="357"/>
        <w:rPr>
          <w:rFonts w:asciiTheme="minorHAnsi" w:hAnsiTheme="minorHAnsi" w:cstheme="minorHAnsi"/>
          <w:sz w:val="22"/>
          <w:szCs w:val="22"/>
        </w:rPr>
      </w:pPr>
      <w:r w:rsidRPr="001223BE">
        <w:rPr>
          <w:rFonts w:asciiTheme="minorHAnsi" w:hAnsiTheme="minorHAnsi" w:cstheme="minorHAnsi"/>
          <w:sz w:val="22"/>
          <w:szCs w:val="22"/>
        </w:rPr>
        <w:t>Certyfikaty licencyjne zostaną przekazane Zamawiającemu w dniu uregulowania przez Zamawiającego należności za dostarczone licencje.</w:t>
      </w:r>
    </w:p>
    <w:p w14:paraId="5440A19A" w14:textId="0402023C" w:rsidR="00D71559" w:rsidRPr="003567FE" w:rsidRDefault="00D71559" w:rsidP="003567FE">
      <w:pPr>
        <w:pStyle w:val="Nagwek2"/>
        <w:ind w:left="426"/>
      </w:pPr>
      <w:bookmarkStart w:id="11" w:name="_Toc496557828"/>
      <w:r w:rsidRPr="003567FE">
        <w:t>Wymagania dotyczące tabeli 5</w:t>
      </w:r>
      <w:bookmarkEnd w:id="11"/>
    </w:p>
    <w:p w14:paraId="162B7DF4" w14:textId="2080C5E1" w:rsidR="00D71559" w:rsidRPr="00D71559" w:rsidRDefault="00D71559" w:rsidP="00D715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Oprogramowanie systemowe (system operacyjny) dla serwerów systemowych</w:t>
      </w:r>
      <w:r w:rsidRPr="00D71559">
        <w:rPr>
          <w:rFonts w:asciiTheme="minorHAnsi" w:hAnsiTheme="minorHAnsi" w:cstheme="minorHAnsi"/>
          <w:sz w:val="22"/>
          <w:szCs w:val="22"/>
        </w:rPr>
        <w:t xml:space="preserve"> mus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D715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spełniać </w:t>
      </w:r>
      <w:r w:rsidRPr="00D71559">
        <w:rPr>
          <w:rFonts w:asciiTheme="minorHAnsi" w:hAnsiTheme="minorHAnsi" w:cstheme="minorHAnsi"/>
          <w:sz w:val="22"/>
          <w:szCs w:val="22"/>
        </w:rPr>
        <w:t>następujące warunki:</w:t>
      </w:r>
    </w:p>
    <w:p w14:paraId="01617849" w14:textId="77777777" w:rsidR="00D71559" w:rsidRPr="005E3D15" w:rsidRDefault="00D71559" w:rsidP="0016349F">
      <w:pPr>
        <w:numPr>
          <w:ilvl w:val="0"/>
          <w:numId w:val="26"/>
        </w:numPr>
        <w:ind w:left="1276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5E3D15">
        <w:rPr>
          <w:rFonts w:asciiTheme="minorHAnsi" w:hAnsiTheme="minorHAnsi" w:cstheme="minorHAnsi"/>
          <w:sz w:val="22"/>
          <w:szCs w:val="22"/>
          <w:lang w:eastAsia="en-US"/>
        </w:rPr>
        <w:t>Licencjonowanie:</w:t>
      </w:r>
    </w:p>
    <w:p w14:paraId="13504776" w14:textId="77777777" w:rsidR="00D71559" w:rsidRPr="005E3D15" w:rsidRDefault="00D71559" w:rsidP="0016349F">
      <w:pPr>
        <w:numPr>
          <w:ilvl w:val="0"/>
          <w:numId w:val="27"/>
        </w:numPr>
        <w:autoSpaceDE w:val="0"/>
        <w:autoSpaceDN w:val="0"/>
        <w:adjustRightInd w:val="0"/>
        <w:ind w:left="1560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5E3D15">
        <w:rPr>
          <w:rFonts w:asciiTheme="minorHAnsi" w:hAnsiTheme="minorHAnsi" w:cstheme="minorHAnsi"/>
          <w:sz w:val="22"/>
          <w:szCs w:val="22"/>
          <w:lang w:eastAsia="en-US"/>
        </w:rPr>
        <w:t>bezterminowe;</w:t>
      </w:r>
    </w:p>
    <w:p w14:paraId="09D24387" w14:textId="77777777" w:rsidR="00D71559" w:rsidRPr="005E3D15" w:rsidRDefault="00D71559" w:rsidP="0016349F">
      <w:pPr>
        <w:numPr>
          <w:ilvl w:val="0"/>
          <w:numId w:val="27"/>
        </w:numPr>
        <w:autoSpaceDE w:val="0"/>
        <w:autoSpaceDN w:val="0"/>
        <w:adjustRightInd w:val="0"/>
        <w:ind w:left="1560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5E3D15">
        <w:rPr>
          <w:rFonts w:asciiTheme="minorHAnsi" w:hAnsiTheme="minorHAnsi" w:cstheme="minorHAnsi"/>
          <w:sz w:val="22"/>
          <w:szCs w:val="22"/>
          <w:lang w:eastAsia="en-US"/>
        </w:rPr>
        <w:t>nieograniczona liczba zarejestrowanych użytkowników serwerów;</w:t>
      </w:r>
    </w:p>
    <w:p w14:paraId="62753FDC" w14:textId="77777777" w:rsidR="00D71559" w:rsidRPr="005E3D15" w:rsidRDefault="00D71559" w:rsidP="0016349F">
      <w:pPr>
        <w:numPr>
          <w:ilvl w:val="0"/>
          <w:numId w:val="27"/>
        </w:numPr>
        <w:autoSpaceDE w:val="0"/>
        <w:autoSpaceDN w:val="0"/>
        <w:adjustRightInd w:val="0"/>
        <w:ind w:left="1560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5E3D15">
        <w:rPr>
          <w:rFonts w:asciiTheme="minorHAnsi" w:hAnsiTheme="minorHAnsi" w:cstheme="minorHAnsi"/>
          <w:sz w:val="22"/>
          <w:szCs w:val="22"/>
          <w:lang w:eastAsia="en-US"/>
        </w:rPr>
        <w:t>nieograniczona liczba jednocześnie aktywnych użytkowników serwerów;</w:t>
      </w:r>
    </w:p>
    <w:p w14:paraId="471FCAC1" w14:textId="77777777" w:rsidR="00D71559" w:rsidRPr="005E3D15" w:rsidRDefault="00D71559" w:rsidP="0016349F">
      <w:pPr>
        <w:numPr>
          <w:ilvl w:val="0"/>
          <w:numId w:val="27"/>
        </w:numPr>
        <w:autoSpaceDE w:val="0"/>
        <w:autoSpaceDN w:val="0"/>
        <w:adjustRightInd w:val="0"/>
        <w:ind w:left="1560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5E3D15">
        <w:rPr>
          <w:rFonts w:asciiTheme="minorHAnsi" w:hAnsiTheme="minorHAnsi" w:cstheme="minorHAnsi"/>
          <w:sz w:val="22"/>
          <w:szCs w:val="22"/>
          <w:lang w:eastAsia="en-US"/>
        </w:rPr>
        <w:t>obsługa rdzeni procesorowych odpowiednia dla dostarczanych serwerów.</w:t>
      </w:r>
    </w:p>
    <w:p w14:paraId="613DB13D" w14:textId="77777777" w:rsidR="003D5FBD" w:rsidRDefault="003D5FBD" w:rsidP="0016349F">
      <w:pPr>
        <w:pStyle w:val="Nagwek1"/>
        <w:keepNext/>
        <w:keepLines/>
        <w:pageBreakBefore w:val="0"/>
        <w:numPr>
          <w:ilvl w:val="0"/>
          <w:numId w:val="18"/>
        </w:numPr>
        <w:spacing w:before="360" w:after="240"/>
        <w:ind w:left="432" w:hanging="432"/>
        <w:rPr>
          <w:rFonts w:asciiTheme="minorHAnsi" w:hAnsiTheme="minorHAnsi" w:cstheme="minorHAnsi"/>
          <w:color w:val="2E74B5" w:themeColor="accent1" w:themeShade="BF"/>
          <w:kern w:val="0"/>
          <w:szCs w:val="28"/>
        </w:rPr>
      </w:pPr>
      <w:bookmarkStart w:id="12" w:name="_Toc496557829"/>
      <w:r w:rsidRPr="001223BE">
        <w:rPr>
          <w:rFonts w:asciiTheme="minorHAnsi" w:hAnsiTheme="minorHAnsi" w:cstheme="minorHAnsi"/>
          <w:color w:val="2E74B5" w:themeColor="accent1" w:themeShade="BF"/>
          <w:kern w:val="0"/>
          <w:szCs w:val="28"/>
        </w:rPr>
        <w:lastRenderedPageBreak/>
        <w:t>Wymagania dotyczące wdrożenia</w:t>
      </w:r>
      <w:bookmarkEnd w:id="12"/>
    </w:p>
    <w:p w14:paraId="32116770" w14:textId="77777777" w:rsidR="008A7900" w:rsidRPr="003567FE" w:rsidRDefault="008A7900" w:rsidP="008A7900">
      <w:pPr>
        <w:pStyle w:val="Nagwek2"/>
        <w:ind w:left="426"/>
      </w:pPr>
      <w:bookmarkStart w:id="13" w:name="_Toc496557830"/>
      <w:r w:rsidRPr="003567FE">
        <w:t>Wymagania dotyczące Tabeli 1.</w:t>
      </w:r>
      <w:bookmarkEnd w:id="13"/>
    </w:p>
    <w:p w14:paraId="60B9F3F9" w14:textId="77777777" w:rsidR="008A7900" w:rsidRPr="00E61DE4" w:rsidRDefault="008A7900" w:rsidP="008A7900">
      <w:pPr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Rozmieszczenie i zainstalowanie składników.</w:t>
      </w:r>
    </w:p>
    <w:p w14:paraId="58D191D0" w14:textId="77777777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zakres:</w:t>
      </w:r>
    </w:p>
    <w:p w14:paraId="7AD3CA27" w14:textId="4D51DA7E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urządzenia przetwarzania danych (serwery, macierze dyskowe);</w:t>
      </w:r>
    </w:p>
    <w:p w14:paraId="5837EE83" w14:textId="77C5DBB6" w:rsidR="00E91129" w:rsidRPr="00E61DE4" w:rsidRDefault="00E91129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oprogramowanie systemowe (wirtualizacja) serwerów systemowych</w:t>
      </w:r>
    </w:p>
    <w:p w14:paraId="29FF2218" w14:textId="77777777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przełącznik zasobowy;</w:t>
      </w:r>
    </w:p>
    <w:p w14:paraId="3BCBCA29" w14:textId="77777777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monitory dotykowe;</w:t>
      </w:r>
    </w:p>
    <w:p w14:paraId="14175FC3" w14:textId="77777777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totemy i ekrany przywołania;</w:t>
      </w:r>
    </w:p>
    <w:p w14:paraId="5FC17FA6" w14:textId="77777777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urządzenie wysokiego poziomu bezpieczeństwa;</w:t>
      </w:r>
    </w:p>
    <w:p w14:paraId="1D4AEBE8" w14:textId="0C9BFBB5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 xml:space="preserve">montaż </w:t>
      </w:r>
      <w:r w:rsidR="00A41E0C" w:rsidRPr="00E61DE4">
        <w:rPr>
          <w:rFonts w:asciiTheme="minorHAnsi" w:hAnsiTheme="minorHAnsi" w:cstheme="minorHAnsi"/>
          <w:sz w:val="22"/>
          <w:szCs w:val="22"/>
        </w:rPr>
        <w:t>składników zakresu (poza wirtualizacją)</w:t>
      </w:r>
      <w:r w:rsidRPr="00E61DE4">
        <w:rPr>
          <w:rFonts w:asciiTheme="minorHAnsi" w:hAnsiTheme="minorHAnsi" w:cstheme="minorHAnsi"/>
          <w:sz w:val="22"/>
          <w:szCs w:val="22"/>
        </w:rPr>
        <w:t>;</w:t>
      </w:r>
    </w:p>
    <w:p w14:paraId="5E48ECA2" w14:textId="57A0EE3B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 xml:space="preserve">przyłączenie </w:t>
      </w:r>
      <w:r w:rsidR="00A41E0C" w:rsidRPr="00E61DE4">
        <w:rPr>
          <w:rFonts w:asciiTheme="minorHAnsi" w:hAnsiTheme="minorHAnsi" w:cstheme="minorHAnsi"/>
          <w:sz w:val="22"/>
          <w:szCs w:val="22"/>
        </w:rPr>
        <w:t>składników zakresu (poza wirtualizacją)</w:t>
      </w:r>
      <w:r w:rsidRPr="00E61DE4">
        <w:rPr>
          <w:rFonts w:asciiTheme="minorHAnsi" w:hAnsiTheme="minorHAnsi" w:cstheme="minorHAnsi"/>
          <w:sz w:val="22"/>
          <w:szCs w:val="22"/>
        </w:rPr>
        <w:t xml:space="preserve"> do infrastruktury transmisji danych;</w:t>
      </w:r>
    </w:p>
    <w:p w14:paraId="2EAAFC63" w14:textId="2DB8A588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 xml:space="preserve">przyłączenie </w:t>
      </w:r>
      <w:r w:rsidR="00A41E0C" w:rsidRPr="00E61DE4">
        <w:rPr>
          <w:rFonts w:asciiTheme="minorHAnsi" w:hAnsiTheme="minorHAnsi" w:cstheme="minorHAnsi"/>
          <w:sz w:val="22"/>
          <w:szCs w:val="22"/>
        </w:rPr>
        <w:t>składników zakresu (poza wirtualizacją)</w:t>
      </w:r>
      <w:r w:rsidRPr="00E61DE4">
        <w:rPr>
          <w:rFonts w:asciiTheme="minorHAnsi" w:hAnsiTheme="minorHAnsi" w:cstheme="minorHAnsi"/>
          <w:sz w:val="22"/>
          <w:szCs w:val="22"/>
        </w:rPr>
        <w:t xml:space="preserve"> przetwarzania danych do infrastruktury zasobowej transmisji danych;</w:t>
      </w:r>
    </w:p>
    <w:p w14:paraId="70A12D44" w14:textId="343848C3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 xml:space="preserve">podłączenie </w:t>
      </w:r>
      <w:r w:rsidR="00A41E0C" w:rsidRPr="00E61DE4">
        <w:rPr>
          <w:rFonts w:asciiTheme="minorHAnsi" w:hAnsiTheme="minorHAnsi" w:cstheme="minorHAnsi"/>
          <w:sz w:val="22"/>
          <w:szCs w:val="22"/>
        </w:rPr>
        <w:t>składników zakresu (poza wirtualizacją)</w:t>
      </w:r>
      <w:r w:rsidRPr="00E61DE4">
        <w:rPr>
          <w:rFonts w:asciiTheme="minorHAnsi" w:hAnsiTheme="minorHAnsi" w:cstheme="minorHAnsi"/>
          <w:sz w:val="22"/>
          <w:szCs w:val="22"/>
        </w:rPr>
        <w:t xml:space="preserve"> do zasilania;</w:t>
      </w:r>
    </w:p>
    <w:p w14:paraId="72527898" w14:textId="60344E13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 xml:space="preserve">konfiguracja zarządzania i dostępu </w:t>
      </w:r>
      <w:r w:rsidR="00A41E0C" w:rsidRPr="00E61DE4">
        <w:rPr>
          <w:rFonts w:asciiTheme="minorHAnsi" w:hAnsiTheme="minorHAnsi" w:cstheme="minorHAnsi"/>
          <w:sz w:val="22"/>
          <w:szCs w:val="22"/>
        </w:rPr>
        <w:t xml:space="preserve">do składników zakresu (poza wirtualizacją) </w:t>
      </w:r>
      <w:r w:rsidRPr="00E61DE4">
        <w:rPr>
          <w:rFonts w:asciiTheme="minorHAnsi" w:hAnsiTheme="minorHAnsi" w:cstheme="minorHAnsi"/>
          <w:sz w:val="22"/>
          <w:szCs w:val="22"/>
        </w:rPr>
        <w:t>w trybie lokalnym i zdalnym;</w:t>
      </w:r>
    </w:p>
    <w:p w14:paraId="60E958D3" w14:textId="5EA85089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 xml:space="preserve">rozruch techniczny </w:t>
      </w:r>
      <w:r w:rsidR="00A41E0C" w:rsidRPr="00E61DE4">
        <w:rPr>
          <w:rFonts w:asciiTheme="minorHAnsi" w:hAnsiTheme="minorHAnsi" w:cstheme="minorHAnsi"/>
          <w:sz w:val="22"/>
          <w:szCs w:val="22"/>
        </w:rPr>
        <w:t>składników zakresu (poza wirtualizacją)</w:t>
      </w:r>
      <w:r w:rsidRPr="00E61DE4">
        <w:rPr>
          <w:rFonts w:asciiTheme="minorHAnsi" w:hAnsiTheme="minorHAnsi" w:cstheme="minorHAnsi"/>
          <w:sz w:val="22"/>
          <w:szCs w:val="22"/>
        </w:rPr>
        <w:t xml:space="preserve"> uzgodniony z Zamawiającym w trybie roboczym (pierwsze uruchomienie, weryfikacja i aktualizacja oprogramowania firmowego/mikrokodów, parametryzacja i konfiguracja, zabezpieczenia, kopia bezpieczeństwa danych);</w:t>
      </w:r>
    </w:p>
    <w:p w14:paraId="73018F5C" w14:textId="33E760C7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 xml:space="preserve">dokumentacja powykonawcza rozmieszczenia i zainstalowania </w:t>
      </w:r>
      <w:r w:rsidR="00A41E0C" w:rsidRPr="00E61DE4">
        <w:rPr>
          <w:rFonts w:asciiTheme="minorHAnsi" w:hAnsiTheme="minorHAnsi" w:cstheme="minorHAnsi"/>
          <w:sz w:val="22"/>
          <w:szCs w:val="22"/>
        </w:rPr>
        <w:t>składników zakresu (poza wirtualizacją)</w:t>
      </w:r>
      <w:r w:rsidRPr="00E61DE4">
        <w:rPr>
          <w:rFonts w:asciiTheme="minorHAnsi" w:hAnsiTheme="minorHAnsi" w:cstheme="minorHAnsi"/>
          <w:sz w:val="22"/>
          <w:szCs w:val="22"/>
        </w:rPr>
        <w:t xml:space="preserve"> z załącznikami:</w:t>
      </w:r>
    </w:p>
    <w:p w14:paraId="1DE5AE2A" w14:textId="515DE424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 xml:space="preserve">organizacja logiczna </w:t>
      </w:r>
      <w:r w:rsidR="00A41E0C" w:rsidRPr="00E61DE4">
        <w:rPr>
          <w:rFonts w:asciiTheme="minorHAnsi" w:hAnsiTheme="minorHAnsi" w:cstheme="minorHAnsi"/>
          <w:sz w:val="22"/>
          <w:szCs w:val="22"/>
        </w:rPr>
        <w:t>składników zakresu (poza wirtualizacją)</w:t>
      </w:r>
      <w:r w:rsidRPr="00E61DE4">
        <w:rPr>
          <w:rFonts w:asciiTheme="minorHAnsi" w:hAnsiTheme="minorHAnsi" w:cstheme="minorHAnsi"/>
          <w:sz w:val="22"/>
          <w:szCs w:val="22"/>
        </w:rPr>
        <w:t xml:space="preserve"> przetwarzania i transmisji danych (adresacja sieci wirtualnych, adresacja zasobowa, adresacja warstwy sieciowej, zarządzanie);</w:t>
      </w:r>
    </w:p>
    <w:p w14:paraId="0F5750E9" w14:textId="3C3AE64C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 xml:space="preserve">wykaz miejscowy zainstalowania </w:t>
      </w:r>
      <w:r w:rsidR="00A41E0C" w:rsidRPr="00E61DE4">
        <w:rPr>
          <w:rFonts w:asciiTheme="minorHAnsi" w:hAnsiTheme="minorHAnsi" w:cstheme="minorHAnsi"/>
          <w:sz w:val="22"/>
          <w:szCs w:val="22"/>
        </w:rPr>
        <w:t>składników zakresu (poza wirtualizacją)</w:t>
      </w:r>
      <w:r w:rsidRPr="00E61DE4">
        <w:rPr>
          <w:rFonts w:asciiTheme="minorHAnsi" w:hAnsiTheme="minorHAnsi" w:cstheme="minorHAnsi"/>
          <w:sz w:val="22"/>
          <w:szCs w:val="22"/>
        </w:rPr>
        <w:t xml:space="preserve"> (identyfikatory nadane przez Wykonawcę w zakresie przedmiotu zamówienia, numery seryjne, adresy fizyczne transmisji danych, miejsca zainstalowania);</w:t>
      </w:r>
    </w:p>
    <w:p w14:paraId="23C7B158" w14:textId="2DDCBB5E" w:rsidR="008A7900" w:rsidRPr="00E61DE4" w:rsidRDefault="008A7900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 xml:space="preserve">wykaz podłączeń zasilania </w:t>
      </w:r>
      <w:r w:rsidR="00A41E0C" w:rsidRPr="00E61DE4">
        <w:rPr>
          <w:rFonts w:asciiTheme="minorHAnsi" w:hAnsiTheme="minorHAnsi" w:cstheme="minorHAnsi"/>
          <w:sz w:val="22"/>
          <w:szCs w:val="22"/>
        </w:rPr>
        <w:t>składników zakresu (poza wirtualizacją)</w:t>
      </w:r>
      <w:r w:rsidRPr="00E61DE4">
        <w:rPr>
          <w:rFonts w:asciiTheme="minorHAnsi" w:hAnsiTheme="minorHAnsi" w:cstheme="minorHAnsi"/>
          <w:sz w:val="22"/>
          <w:szCs w:val="22"/>
        </w:rPr>
        <w:t xml:space="preserve"> (identyfikatory nadane przez Wykonawcę w zakresie przedmiotu zamówienia, obwody zasilania)</w:t>
      </w:r>
      <w:r w:rsidR="00E91129" w:rsidRPr="00E61DE4">
        <w:rPr>
          <w:rFonts w:asciiTheme="minorHAnsi" w:hAnsiTheme="minorHAnsi" w:cstheme="minorHAnsi"/>
          <w:sz w:val="22"/>
          <w:szCs w:val="22"/>
        </w:rPr>
        <w:t>;</w:t>
      </w:r>
    </w:p>
    <w:p w14:paraId="182437F7" w14:textId="46A2AC31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instalacja składnika zakresu (wirtualizacja);</w:t>
      </w:r>
    </w:p>
    <w:p w14:paraId="4083B43B" w14:textId="535F903E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parametryzacja zainstalowanego składnika zakresu (wirtualizacja):</w:t>
      </w:r>
    </w:p>
    <w:p w14:paraId="654F10A4" w14:textId="5E338A0F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tworzenia maszyn wirtualnych (zasoby domyślne, przydział zasobów dodatkowych, rekonfiguracja, ograniczenia ilościowe, upoważnienia);</w:t>
      </w:r>
    </w:p>
    <w:p w14:paraId="1AD3AF32" w14:textId="18652EC2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kopie maszyn wirtualnych (tryb, upoważnienia);</w:t>
      </w:r>
    </w:p>
    <w:p w14:paraId="17A60970" w14:textId="0F485770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organizacja logiczna rejestracji zdarzeń oprogramowania systemowego i narzędziowego (etykiety czasowe, źródła danych, przyczyny zdarzeń, uczestnicy zdarzeń, poziom szczegółowości, forma i postać rejestracji, przechowywanie, zarządzanie dziennikami zdarzeń, kanały powiadamiania);</w:t>
      </w:r>
    </w:p>
    <w:p w14:paraId="57C4C489" w14:textId="6FCC29E0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konfiguracja zainstalowanego składnika zakresu (wirtualizacja):</w:t>
      </w:r>
    </w:p>
    <w:p w14:paraId="32B4941C" w14:textId="45F25670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jc w:val="left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lastRenderedPageBreak/>
        <w:t>zdarzenia tworzenia, likwidacji, składowania, odtwarzania i rekonfiguracji maszyn wirtualnych, uwierzytelnianie;</w:t>
      </w:r>
    </w:p>
    <w:p w14:paraId="54A2D5EE" w14:textId="0462D2D0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jc w:val="left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aktywacja zainstalowanego składnika zakresu (wirtualizacja);</w:t>
      </w:r>
    </w:p>
    <w:p w14:paraId="5E3E1CAC" w14:textId="7C2DB565" w:rsidR="00D57301" w:rsidRPr="00E61DE4" w:rsidRDefault="00D57301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jc w:val="left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utworzenie maszyn wirtualnych (uzgodnienie z Zamawiającym w trybie roboczym);</w:t>
      </w:r>
    </w:p>
    <w:p w14:paraId="05F5EA8C" w14:textId="77777777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konfiguracja zarządzania i dostępu w trybie lokalnym i zdalnym;</w:t>
      </w:r>
    </w:p>
    <w:p w14:paraId="4633C397" w14:textId="77777777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dokumentacja powykonawcza zainstalowania, parametryzacji i konfiguracji z załącznikami:</w:t>
      </w:r>
    </w:p>
    <w:p w14:paraId="4AE363AD" w14:textId="77777777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wykaz oprogramowania systemowego (nazwy, identyfikatory nadane przez Wykonawcę w zakresie przedmiotu zamówienia, wersje, licencjonowanie)</w:t>
      </w:r>
    </w:p>
    <w:p w14:paraId="1073CC4D" w14:textId="77777777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wykaz wartości parametryzowanych;</w:t>
      </w:r>
    </w:p>
    <w:p w14:paraId="45716164" w14:textId="77777777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wykaz wartości konfigurowanych;</w:t>
      </w:r>
    </w:p>
    <w:p w14:paraId="080CCFC8" w14:textId="4D11B5F6" w:rsidR="00A41E0C" w:rsidRPr="00E61DE4" w:rsidRDefault="00A41E0C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organizacja logiczna oprogramowania systemowego (</w:t>
      </w:r>
      <w:r w:rsidR="00D57301" w:rsidRPr="00E61DE4">
        <w:rPr>
          <w:rFonts w:asciiTheme="minorHAnsi" w:hAnsiTheme="minorHAnsi" w:cstheme="minorHAnsi"/>
          <w:sz w:val="22"/>
          <w:szCs w:val="22"/>
        </w:rPr>
        <w:t xml:space="preserve">wykaz </w:t>
      </w:r>
      <w:r w:rsidRPr="00E61DE4">
        <w:rPr>
          <w:rFonts w:asciiTheme="minorHAnsi" w:hAnsiTheme="minorHAnsi" w:cstheme="minorHAnsi"/>
          <w:sz w:val="22"/>
          <w:szCs w:val="22"/>
        </w:rPr>
        <w:t>maszyn wirtualn</w:t>
      </w:r>
      <w:r w:rsidR="00D57301" w:rsidRPr="00E61DE4">
        <w:rPr>
          <w:rFonts w:asciiTheme="minorHAnsi" w:hAnsiTheme="minorHAnsi" w:cstheme="minorHAnsi"/>
          <w:sz w:val="22"/>
          <w:szCs w:val="22"/>
        </w:rPr>
        <w:t>ych</w:t>
      </w:r>
      <w:r w:rsidRPr="00E61DE4">
        <w:rPr>
          <w:rFonts w:asciiTheme="minorHAnsi" w:hAnsiTheme="minorHAnsi" w:cstheme="minorHAnsi"/>
          <w:sz w:val="22"/>
          <w:szCs w:val="22"/>
        </w:rPr>
        <w:t xml:space="preserve"> z przydzielonymi zasobami).</w:t>
      </w:r>
    </w:p>
    <w:p w14:paraId="7E82B064" w14:textId="56FDD041" w:rsidR="00EA4FE5" w:rsidRPr="00A17D3A" w:rsidRDefault="00EA4FE5" w:rsidP="003567FE">
      <w:pPr>
        <w:pStyle w:val="Nagwek2"/>
        <w:ind w:left="426"/>
      </w:pPr>
      <w:bookmarkStart w:id="14" w:name="_Toc496557831"/>
      <w:r>
        <w:t xml:space="preserve">Wymagania dotyczące </w:t>
      </w:r>
      <w:r w:rsidR="00474B25">
        <w:t>Tabel 2, 3 i 4</w:t>
      </w:r>
      <w:bookmarkEnd w:id="14"/>
    </w:p>
    <w:p w14:paraId="16C56706" w14:textId="3A1D92BD" w:rsidR="003D5FBD" w:rsidRPr="001223BE" w:rsidRDefault="003D5FBD" w:rsidP="00A2567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Wdrożenie musi obejmować </w:t>
      </w:r>
      <w:r w:rsidRPr="001223BE">
        <w:rPr>
          <w:rFonts w:asciiTheme="minorHAnsi" w:hAnsiTheme="minorHAnsi" w:cstheme="minorHAnsi"/>
          <w:sz w:val="22"/>
          <w:szCs w:val="22"/>
        </w:rPr>
        <w:t xml:space="preserve">specjalizowane oprogramowanie aplikacyjne 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wskazanych w </w:t>
      </w:r>
      <w:r w:rsidR="00A17D3A">
        <w:rPr>
          <w:rFonts w:asciiTheme="minorHAnsi" w:hAnsiTheme="minorHAnsi" w:cstheme="minorHAnsi"/>
          <w:sz w:val="22"/>
          <w:szCs w:val="22"/>
        </w:rPr>
        <w:t>tabel</w:t>
      </w:r>
      <w:r w:rsidR="00A17D3A" w:rsidRPr="001223BE">
        <w:rPr>
          <w:rFonts w:asciiTheme="minorHAnsi" w:hAnsiTheme="minorHAnsi" w:cstheme="minorHAnsi"/>
          <w:sz w:val="22"/>
          <w:szCs w:val="22"/>
        </w:rPr>
        <w:t> 2</w:t>
      </w:r>
      <w:r w:rsidR="00A17D3A">
        <w:rPr>
          <w:rFonts w:asciiTheme="minorHAnsi" w:hAnsiTheme="minorHAnsi" w:cstheme="minorHAnsi"/>
          <w:sz w:val="22"/>
          <w:szCs w:val="22"/>
        </w:rPr>
        <w:t xml:space="preserve">,3 </w:t>
      </w:r>
      <w:r w:rsidR="00A17D3A" w:rsidRPr="00474B25">
        <w:rPr>
          <w:rFonts w:asciiTheme="minorHAnsi" w:hAnsiTheme="minorHAnsi" w:cstheme="minorHAnsi"/>
          <w:sz w:val="22"/>
          <w:szCs w:val="22"/>
        </w:rPr>
        <w:t>i 4.</w:t>
      </w:r>
    </w:p>
    <w:p w14:paraId="2E0E204E" w14:textId="77777777" w:rsidR="003D5FBD" w:rsidRPr="001223BE" w:rsidRDefault="003D5FBD" w:rsidP="00A2567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>W zakres usług wdrożeniowych wchodzić będzie w szczególności:</w:t>
      </w:r>
    </w:p>
    <w:p w14:paraId="6EFA22FB" w14:textId="77777777" w:rsidR="003D5FBD" w:rsidRPr="001223BE" w:rsidRDefault="003D5FBD" w:rsidP="00A2567B">
      <w:pPr>
        <w:numPr>
          <w:ilvl w:val="0"/>
          <w:numId w:val="7"/>
        </w:numPr>
        <w:autoSpaceDE w:val="0"/>
        <w:autoSpaceDN w:val="0"/>
        <w:adjustRightInd w:val="0"/>
        <w:ind w:left="1134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>przeprowadzenie analizy przedwdrożeniowej,</w:t>
      </w:r>
    </w:p>
    <w:p w14:paraId="0D1CDE70" w14:textId="77777777" w:rsidR="003D5FBD" w:rsidRPr="001223BE" w:rsidRDefault="003D5FBD" w:rsidP="00A2567B">
      <w:pPr>
        <w:pStyle w:val="Akapitzlist2"/>
        <w:numPr>
          <w:ilvl w:val="0"/>
          <w:numId w:val="7"/>
        </w:numPr>
        <w:autoSpaceDE w:val="0"/>
        <w:autoSpaceDN w:val="0"/>
        <w:adjustRightInd w:val="0"/>
        <w:spacing w:before="120"/>
        <w:ind w:left="1134" w:hanging="425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instalacja specjalizowanego oprogramowania aplikacyjnego,</w:t>
      </w:r>
    </w:p>
    <w:p w14:paraId="278E2DDB" w14:textId="77777777" w:rsidR="003D5FBD" w:rsidRPr="001223BE" w:rsidRDefault="003D5FBD" w:rsidP="00A2567B">
      <w:pPr>
        <w:pStyle w:val="Akapitzlist2"/>
        <w:numPr>
          <w:ilvl w:val="0"/>
          <w:numId w:val="7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konfiguracja oraz parametryzacja specjalizowanego oprogramowania aplikacyjnego,</w:t>
      </w:r>
    </w:p>
    <w:p w14:paraId="1481E2C2" w14:textId="77777777" w:rsidR="003D5FBD" w:rsidRPr="001223BE" w:rsidRDefault="003D5FBD" w:rsidP="00A2567B">
      <w:pPr>
        <w:pStyle w:val="Akapitzlist2"/>
        <w:numPr>
          <w:ilvl w:val="0"/>
          <w:numId w:val="7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wdrożenie personelu obejmujące przeszkolenia w zakresie administracji i użytkowania specjalizowanego oprogramowania aplikacyjnego,</w:t>
      </w:r>
    </w:p>
    <w:p w14:paraId="49C3960D" w14:textId="420A74A6" w:rsidR="003D5FBD" w:rsidRPr="001223BE" w:rsidRDefault="003D5FBD" w:rsidP="00A2567B">
      <w:pPr>
        <w:pStyle w:val="Akapitzlist2"/>
        <w:numPr>
          <w:ilvl w:val="0"/>
          <w:numId w:val="7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przeprowadzenie testów akceptacyjnych,</w:t>
      </w:r>
    </w:p>
    <w:p w14:paraId="6F60568C" w14:textId="77777777" w:rsidR="00B91680" w:rsidRPr="001330EC" w:rsidRDefault="00B91680" w:rsidP="001330E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330EC">
        <w:rPr>
          <w:rFonts w:asciiTheme="minorHAnsi" w:hAnsiTheme="minorHAnsi" w:cstheme="minorHAnsi"/>
          <w:sz w:val="22"/>
          <w:szCs w:val="22"/>
          <w:lang w:eastAsia="en-US"/>
        </w:rPr>
        <w:t>Zamawiający nie dopuszcza wymiany posiadanego i eksploatowanego ZSI w zakresie systemu informatycznego części medycznej (HIS) jako warunku koniecznego dla wdrożenia specjalizowanego oprogramowania aplikacyjnego.</w:t>
      </w:r>
    </w:p>
    <w:p w14:paraId="09E3CD07" w14:textId="77777777" w:rsidR="003D5FBD" w:rsidRPr="001330EC" w:rsidRDefault="003D5FBD" w:rsidP="001330E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Zamawiający oczekuje dostarczenia kompletnego specjalizowanego oprogramowania aplikacyjnego, tj. zawierającego wszystkie składniki wymagane do jego zainstalowania, wdrożenia i eksploatacji – w tym systemy </w:t>
      </w:r>
      <w:r w:rsidR="00B040FD" w:rsidRPr="001330EC">
        <w:rPr>
          <w:rFonts w:asciiTheme="minorHAnsi" w:hAnsiTheme="minorHAnsi" w:cstheme="minorHAnsi"/>
          <w:sz w:val="22"/>
          <w:szCs w:val="22"/>
          <w:lang w:eastAsia="en-US"/>
        </w:rPr>
        <w:t>operacyjne,</w:t>
      </w:r>
      <w:r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 jeśli to konieczne.</w:t>
      </w:r>
    </w:p>
    <w:p w14:paraId="033D4563" w14:textId="2629E903" w:rsidR="007C08E7" w:rsidRPr="001330EC" w:rsidRDefault="008B2FA2" w:rsidP="001330E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Wykonanie integracji </w:t>
      </w:r>
      <w:r w:rsidR="00CC4EF9"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oraz poniesienie jej kosztów </w:t>
      </w:r>
      <w:r w:rsidRPr="001330EC">
        <w:rPr>
          <w:rFonts w:asciiTheme="minorHAnsi" w:hAnsiTheme="minorHAnsi" w:cstheme="minorHAnsi"/>
          <w:sz w:val="22"/>
          <w:szCs w:val="22"/>
          <w:lang w:eastAsia="en-US"/>
        </w:rPr>
        <w:t>jest obowiązkiem Wykonawcy.</w:t>
      </w:r>
      <w:r w:rsidR="003B33A7"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 Ustalenie kosztów integracji z systemami posiadanymi przez Zamawiającego jest obowiązkiem Wykonawcy.</w:t>
      </w:r>
      <w:r w:rsidR="008F0D90"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A4911"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Przez integrację z ZSI Zamawiający rozumie zainstalowanie, sparametryzowanie i skonfigurowanie dostarczanego oprogramowania, które umożliwiają jedno- </w:t>
      </w:r>
      <w:r w:rsidR="00053E33" w:rsidRPr="001330EC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FA4911"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 dwustronną wymianę danych w ustalonych formatach i woluminach między tym oprogramowaniem i ZSI.</w:t>
      </w:r>
      <w:r w:rsidR="00053E33"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 Wymiana danych zapewni funkcjonalność systemu w pełnym zakresie wymaganym specyfikacją istotnych warunków zamówienia w niniejszym postępowaniu.</w:t>
      </w:r>
    </w:p>
    <w:p w14:paraId="609B9126" w14:textId="77777777" w:rsidR="0033028D" w:rsidRPr="001330EC" w:rsidRDefault="008B2FA2" w:rsidP="001330E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D5FBD" w:rsidRPr="001330EC">
        <w:rPr>
          <w:rFonts w:asciiTheme="minorHAnsi" w:hAnsiTheme="minorHAnsi" w:cstheme="minorHAnsi"/>
          <w:sz w:val="22"/>
          <w:szCs w:val="22"/>
          <w:lang w:eastAsia="en-US"/>
        </w:rPr>
        <w:t>Zamawiający nie przewiduje pośredniczenia w rozmowach z firmami trzecimi dotyczących integracji z ich systemami. Zamawiający wyjaśnia, że koszty integracji są częścią kosztu oferty składanej przez Wykonawcę w niniejszym postępowaniu.</w:t>
      </w:r>
      <w:r w:rsidR="0033028D"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 Po stronie Wykonawcy należy uzyskanie wszelkich zgód, licencji, zakupów, instalacji oprogramowania jego konfiguracji, wdrożenia, szkolenia i serwisu.</w:t>
      </w:r>
    </w:p>
    <w:p w14:paraId="4B1C42C3" w14:textId="77777777" w:rsidR="003D5FBD" w:rsidRPr="001330EC" w:rsidRDefault="003D5FBD" w:rsidP="001330E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330EC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Wykonawca zapewni także zgodność specjalizowanego oprogramowania aplikacyjnego z wymaganiami prawnymi dotyczącymi prowadzenia Elektronicznej Dokumentacji Medycznej.</w:t>
      </w:r>
    </w:p>
    <w:p w14:paraId="163A0929" w14:textId="77777777" w:rsidR="003D5FBD" w:rsidRPr="001330EC" w:rsidRDefault="003D5FBD" w:rsidP="001330E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330EC">
        <w:rPr>
          <w:rFonts w:asciiTheme="minorHAnsi" w:hAnsiTheme="minorHAnsi" w:cstheme="minorHAnsi"/>
          <w:sz w:val="22"/>
          <w:szCs w:val="22"/>
          <w:lang w:eastAsia="en-US"/>
        </w:rPr>
        <w:t>Wykonawca przed zawarciem umowy dostarczy wykaz dokumentów, których oczekuje od Zamawiającego do przeprowadzenia analizy przedwdrożeniowej.</w:t>
      </w:r>
    </w:p>
    <w:p w14:paraId="4B7E26F6" w14:textId="22324313" w:rsidR="003D5FBD" w:rsidRPr="001330EC" w:rsidRDefault="003D5FBD" w:rsidP="001330E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Zamawiający wymaga, aby moduły </w:t>
      </w:r>
      <w:r w:rsidR="00AF1C2D" w:rsidRPr="001330EC">
        <w:rPr>
          <w:rFonts w:asciiTheme="minorHAnsi" w:hAnsiTheme="minorHAnsi" w:cstheme="minorHAnsi"/>
          <w:sz w:val="22"/>
          <w:szCs w:val="22"/>
          <w:lang w:eastAsia="en-US"/>
        </w:rPr>
        <w:t>specjalizowanego oprogramowania aplikacyjnego</w:t>
      </w:r>
      <w:r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, wdrożone przez Wykonawcę w ramach realizacji przedmiotu zamówienia, były wdrożone w pełnej ich funkcjonalności opisanej w Załączniku nr </w:t>
      </w:r>
      <w:r w:rsidR="00EA4FE5">
        <w:rPr>
          <w:rFonts w:asciiTheme="minorHAnsi" w:hAnsiTheme="minorHAnsi" w:cstheme="minorHAnsi"/>
          <w:sz w:val="22"/>
          <w:szCs w:val="22"/>
          <w:lang w:eastAsia="en-US"/>
        </w:rPr>
        <w:t>1B</w:t>
      </w:r>
      <w:r w:rsidRPr="001330EC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1A986A1" w14:textId="0661A042" w:rsidR="003D5FBD" w:rsidRPr="001330EC" w:rsidRDefault="003D5FBD" w:rsidP="001330E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Instalacja i wdrożenie muszą odbywać się w godzinach pracy pracowników Zamawiającego tj. w dni robocze (od poniedziałku do piątku), w godz. </w:t>
      </w:r>
      <w:r w:rsidR="00EA4FE5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1330EC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0D2B56" w:rsidRPr="001330EC">
        <w:rPr>
          <w:rFonts w:asciiTheme="minorHAnsi" w:hAnsiTheme="minorHAnsi" w:cstheme="minorHAnsi"/>
          <w:sz w:val="22"/>
          <w:szCs w:val="22"/>
          <w:lang w:eastAsia="en-US"/>
        </w:rPr>
        <w:t>00</w:t>
      </w:r>
      <w:r w:rsidRPr="001330EC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="000D2B56" w:rsidRPr="001330EC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="00EA4FE5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1330EC">
        <w:rPr>
          <w:rFonts w:asciiTheme="minorHAnsi" w:hAnsiTheme="minorHAnsi" w:cstheme="minorHAnsi"/>
          <w:sz w:val="22"/>
          <w:szCs w:val="22"/>
          <w:lang w:eastAsia="en-US"/>
        </w:rPr>
        <w:t>:30.</w:t>
      </w:r>
      <w:r w:rsidR="003A2B87"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330EC">
        <w:rPr>
          <w:rFonts w:asciiTheme="minorHAnsi" w:hAnsiTheme="minorHAnsi" w:cstheme="minorHAnsi"/>
          <w:sz w:val="22"/>
          <w:szCs w:val="22"/>
          <w:lang w:eastAsia="en-US"/>
        </w:rPr>
        <w:t>Zamawiający dopuszcza wykonywanie prac w innym czasie niż wskazany, po odpowiednim uzgodnieniu i jego akceptacji przez Zamawiającego.</w:t>
      </w:r>
    </w:p>
    <w:p w14:paraId="1F9EB179" w14:textId="77777777" w:rsidR="003D5FBD" w:rsidRPr="001330EC" w:rsidRDefault="003D5FBD" w:rsidP="001330E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330EC">
        <w:rPr>
          <w:rFonts w:asciiTheme="minorHAnsi" w:hAnsiTheme="minorHAnsi" w:cstheme="minorHAnsi"/>
          <w:sz w:val="22"/>
          <w:szCs w:val="22"/>
          <w:lang w:eastAsia="en-US"/>
        </w:rPr>
        <w:t>Wdrażanie dostarczanego specjalizowanego oprogramowania aplikacyjnego musi uwzględniać ciągłość funkcjonowania Zamawiającego i eksploatacji posiadanego przez niego ZSI. Wszelkie przerwy w tym zakresie wynikające z prowadzonych przez Wykonawcę prac wdrożeniowych muszą zostać uzgodnione z producentem ZSI i zatwierdzone przez Zamawiającego.</w:t>
      </w:r>
    </w:p>
    <w:p w14:paraId="260B2069" w14:textId="77777777" w:rsidR="003D5FBD" w:rsidRPr="001330EC" w:rsidRDefault="003D5FBD" w:rsidP="001330E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Po zainstalowaniu i wdrożeniu specjalizowanego oprogramowania aplikacyjnego </w:t>
      </w:r>
      <w:r w:rsidR="005D7B50"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usług elektronicznych </w:t>
      </w:r>
      <w:r w:rsidRPr="001330EC">
        <w:rPr>
          <w:rFonts w:asciiTheme="minorHAnsi" w:hAnsiTheme="minorHAnsi" w:cstheme="minorHAnsi"/>
          <w:sz w:val="22"/>
          <w:szCs w:val="22"/>
          <w:lang w:eastAsia="en-US"/>
        </w:rPr>
        <w:t>muszą zostać spełnione:</w:t>
      </w:r>
    </w:p>
    <w:p w14:paraId="13E7317E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wymagania określone niniejszą SIWZ,</w:t>
      </w:r>
    </w:p>
    <w:p w14:paraId="27625DFB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uwzględnienie charakteru prowadzonej przez Zamawiającego działalności oraz spełnianie wymagań obowiązujących przepisów prawa, w szczególności ustaw i rozporządzeń dotyczących:</w:t>
      </w:r>
    </w:p>
    <w:p w14:paraId="03BC2A4C" w14:textId="77777777" w:rsidR="003D5FBD" w:rsidRPr="001223BE" w:rsidRDefault="003D5FBD" w:rsidP="00B10198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before="120"/>
        <w:ind w:left="1843" w:hanging="284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Podmiotów objętych ustawą o działalności leczniczej,</w:t>
      </w:r>
    </w:p>
    <w:p w14:paraId="64AF5D5B" w14:textId="77777777" w:rsidR="003D5FBD" w:rsidRPr="001223BE" w:rsidRDefault="003D5FBD" w:rsidP="00B10198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before="120"/>
        <w:ind w:left="1843" w:hanging="284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Rozliczeń i sprawozdawczości do NFZ,</w:t>
      </w:r>
    </w:p>
    <w:p w14:paraId="369D4B4B" w14:textId="77777777" w:rsidR="003D5FBD" w:rsidRPr="001223BE" w:rsidRDefault="003D5FBD" w:rsidP="00B10198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before="120"/>
        <w:ind w:left="1843" w:hanging="284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Rodzaju i zakresu dokumentacji medycznej oraz sposobu jej przetwarzania,</w:t>
      </w:r>
    </w:p>
    <w:p w14:paraId="4B5E50EA" w14:textId="77777777" w:rsidR="003D5FBD" w:rsidRPr="001223BE" w:rsidRDefault="003D5FBD" w:rsidP="00B10198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before="120"/>
        <w:ind w:left="1843" w:hanging="284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Ochrony danych osobowych,</w:t>
      </w:r>
    </w:p>
    <w:p w14:paraId="7C530496" w14:textId="77777777" w:rsidR="003D5FBD" w:rsidRPr="001223BE" w:rsidRDefault="003D5FBD" w:rsidP="00B10198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before="120"/>
        <w:ind w:left="1843" w:hanging="284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Informatyzacji podmiotów realizujących zadania publiczne,</w:t>
      </w:r>
    </w:p>
    <w:p w14:paraId="17E3D7B2" w14:textId="77777777" w:rsidR="003D5FBD" w:rsidRPr="001223BE" w:rsidRDefault="003D5FBD" w:rsidP="00B10198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before="120"/>
        <w:ind w:left="1843" w:hanging="284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Rachunkowości i sposobu liczenia kosztów u Zamawiającego,</w:t>
      </w:r>
    </w:p>
    <w:p w14:paraId="1AD67C0B" w14:textId="77777777" w:rsidR="003D5FBD" w:rsidRPr="001223BE" w:rsidRDefault="003D5FBD" w:rsidP="00B10198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before="120"/>
        <w:ind w:left="1843" w:hanging="284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Systemu informacji w ochronie zdrowia.</w:t>
      </w:r>
    </w:p>
    <w:p w14:paraId="31616433" w14:textId="77777777" w:rsidR="003D5FBD" w:rsidRPr="001330EC" w:rsidRDefault="003D5FBD" w:rsidP="001330EC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330EC">
        <w:rPr>
          <w:rFonts w:asciiTheme="minorHAnsi" w:hAnsiTheme="minorHAnsi" w:cstheme="minorHAnsi"/>
          <w:sz w:val="22"/>
          <w:szCs w:val="22"/>
          <w:lang w:eastAsia="en-US"/>
        </w:rPr>
        <w:t>Zamawiający wymaga spełnienie następujących warunków przez wdrożone specjalizowane oprogramowanie aplikacyjne</w:t>
      </w:r>
      <w:r w:rsidR="005D7B50" w:rsidRPr="001330EC">
        <w:rPr>
          <w:rFonts w:asciiTheme="minorHAnsi" w:hAnsiTheme="minorHAnsi" w:cstheme="minorHAnsi"/>
          <w:sz w:val="22"/>
          <w:szCs w:val="22"/>
          <w:lang w:eastAsia="en-US"/>
        </w:rPr>
        <w:t xml:space="preserve"> usług elektronicznych</w:t>
      </w:r>
      <w:r w:rsidRPr="001330EC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04DC6D5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zachowanie ciągłości obecnie stosowanych przez Zamawiającego oznaczeń dokumentacji medycznej,</w:t>
      </w:r>
    </w:p>
    <w:p w14:paraId="42D185BD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 xml:space="preserve">umożliwienie kontynuacji sprawozdawania i rozliczania świadczeń udzielonych pacjentom przebywającym w </w:t>
      </w:r>
      <w:r w:rsidR="000D2B56" w:rsidRPr="001223BE">
        <w:rPr>
          <w:rFonts w:asciiTheme="minorHAnsi" w:hAnsiTheme="minorHAnsi" w:cstheme="minorHAnsi"/>
          <w:lang w:val="pl-PL"/>
        </w:rPr>
        <w:t xml:space="preserve">podmiocie leczniczym </w:t>
      </w:r>
      <w:r w:rsidRPr="001223BE">
        <w:rPr>
          <w:rFonts w:asciiTheme="minorHAnsi" w:hAnsiTheme="minorHAnsi" w:cstheme="minorHAnsi"/>
          <w:lang w:val="pl-PL"/>
        </w:rPr>
        <w:t>od kilkunastu lat (możliwość przesłania do NFZ pełnej historii hospitalizacji oraz historii rozliczeń), przy wykorzystaniu jednego modułu/oprogramowania,</w:t>
      </w:r>
    </w:p>
    <w:p w14:paraId="7B046B84" w14:textId="4449DA61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umożliwienie dokonywania korekt zakwestionowanych przez NFZ świadczeń sprawozdanych i rozliczonych od roku 200</w:t>
      </w:r>
      <w:r w:rsidR="00EA4FE5">
        <w:rPr>
          <w:rFonts w:asciiTheme="minorHAnsi" w:hAnsiTheme="minorHAnsi" w:cstheme="minorHAnsi"/>
          <w:lang w:val="pl-PL"/>
        </w:rPr>
        <w:t>2</w:t>
      </w:r>
      <w:r w:rsidRPr="001223BE">
        <w:rPr>
          <w:rFonts w:asciiTheme="minorHAnsi" w:hAnsiTheme="minorHAnsi" w:cstheme="minorHAnsi"/>
          <w:lang w:val="pl-PL"/>
        </w:rPr>
        <w:t>,</w:t>
      </w:r>
    </w:p>
    <w:p w14:paraId="739D9698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 xml:space="preserve">zachowanie przekazanej do NFZ historycznej numeracji zestawów świadczeń i procedur rozliczeniowych oraz zachowanie historycznej numeracji wszystkich </w:t>
      </w:r>
      <w:r w:rsidRPr="001223BE">
        <w:rPr>
          <w:rFonts w:asciiTheme="minorHAnsi" w:hAnsiTheme="minorHAnsi" w:cstheme="minorHAnsi"/>
          <w:lang w:val="pl-PL"/>
        </w:rPr>
        <w:lastRenderedPageBreak/>
        <w:t>innych danych przekazanych do NFZ i potwierdzonych, takich jak id uprawnień, numeracja sesji, numer przepustki, itp.,</w:t>
      </w:r>
    </w:p>
    <w:p w14:paraId="7FA737EE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zapewnienie możliwości wykonywania archiwalnych statystyk i raportów,</w:t>
      </w:r>
    </w:p>
    <w:p w14:paraId="4D19A942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zapewnienie możliwości wykonywania kopii zapasowych struktur danych w trakcie ich pracy,</w:t>
      </w:r>
    </w:p>
    <w:p w14:paraId="6C7F364B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posiadanie sprawnego mechanizmu archiwizacji danych i mechanizmów gwarantujących spójność danych. Wymagane jest wzajemne współdziałanie modułów systemu medycznego i administracyjnego poprzez powiązania logiczne i korzystanie ze wspólnych danych przechowywanych na serwerach,</w:t>
      </w:r>
    </w:p>
    <w:p w14:paraId="6752DBF9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zapewnienie współpracy w zakresie eksportu danych z innym oprogramowaniem - pakietem oprogramowania biurowego (arkusz kalkulacyjny, edytor tekstów),</w:t>
      </w:r>
    </w:p>
    <w:p w14:paraId="70CDBBB1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komunikaty systemowe i komunikacja z użytkownikiem w języku polskim,</w:t>
      </w:r>
    </w:p>
    <w:p w14:paraId="1FA66625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>możliwość korzystania z rozbudowanych podpowiedzi.</w:t>
      </w:r>
    </w:p>
    <w:p w14:paraId="4DA96232" w14:textId="77777777" w:rsidR="003D5FBD" w:rsidRPr="001223BE" w:rsidRDefault="003D5FBD" w:rsidP="00A2567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>Zamawiający wymaga od Wykonawcy przekazania przed podpisaniem Protokołu Odbioru Końcowego - bezusterkowego:</w:t>
      </w:r>
    </w:p>
    <w:p w14:paraId="76290050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 xml:space="preserve">2 egzemplarzy aktualnej dokumentacji administratora </w:t>
      </w:r>
      <w:r w:rsidR="006276B5" w:rsidRPr="001223BE">
        <w:rPr>
          <w:rFonts w:asciiTheme="minorHAnsi" w:hAnsiTheme="minorHAnsi" w:cstheme="minorHAnsi"/>
          <w:lang w:val="pl-PL"/>
        </w:rPr>
        <w:t>nowych funkcjonalności ZSI</w:t>
      </w:r>
      <w:r w:rsidRPr="001223BE">
        <w:rPr>
          <w:rFonts w:asciiTheme="minorHAnsi" w:hAnsiTheme="minorHAnsi" w:cstheme="minorHAnsi"/>
          <w:lang w:val="pl-PL"/>
        </w:rPr>
        <w:t xml:space="preserve"> w języku polskim w formie papierowej,</w:t>
      </w:r>
    </w:p>
    <w:p w14:paraId="1DFDE956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 xml:space="preserve">2 egzemplarzy aktualnej dokumentacji użytkownika </w:t>
      </w:r>
      <w:r w:rsidR="006276B5" w:rsidRPr="001223BE">
        <w:rPr>
          <w:rFonts w:asciiTheme="minorHAnsi" w:hAnsiTheme="minorHAnsi" w:cstheme="minorHAnsi"/>
          <w:lang w:val="pl-PL"/>
        </w:rPr>
        <w:t xml:space="preserve">nowych funkcjonalności ZSI </w:t>
      </w:r>
      <w:r w:rsidRPr="001223BE">
        <w:rPr>
          <w:rFonts w:asciiTheme="minorHAnsi" w:hAnsiTheme="minorHAnsi" w:cstheme="minorHAnsi"/>
          <w:lang w:val="pl-PL"/>
        </w:rPr>
        <w:t>w języku polskim w formie papierowej,</w:t>
      </w:r>
    </w:p>
    <w:p w14:paraId="30ED4DDA" w14:textId="77777777" w:rsidR="003D5FBD" w:rsidRPr="001223BE" w:rsidRDefault="003D5FBD" w:rsidP="00B10198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/>
        <w:ind w:left="1559" w:hanging="357"/>
        <w:jc w:val="both"/>
        <w:rPr>
          <w:rFonts w:asciiTheme="minorHAnsi" w:hAnsiTheme="minorHAnsi" w:cstheme="minorHAnsi"/>
          <w:lang w:val="pl-PL"/>
        </w:rPr>
      </w:pPr>
      <w:r w:rsidRPr="001223BE">
        <w:rPr>
          <w:rFonts w:asciiTheme="minorHAnsi" w:hAnsiTheme="minorHAnsi" w:cstheme="minorHAnsi"/>
          <w:lang w:val="pl-PL"/>
        </w:rPr>
        <w:t xml:space="preserve">2 zestawów egzemplarzy dokumentacji administratora i użytkownika </w:t>
      </w:r>
      <w:r w:rsidR="006276B5" w:rsidRPr="001223BE">
        <w:rPr>
          <w:rFonts w:asciiTheme="minorHAnsi" w:hAnsiTheme="minorHAnsi" w:cstheme="minorHAnsi"/>
          <w:lang w:val="pl-PL"/>
        </w:rPr>
        <w:t xml:space="preserve">nowych funkcjonalności ZSI </w:t>
      </w:r>
      <w:r w:rsidRPr="001223BE">
        <w:rPr>
          <w:rFonts w:asciiTheme="minorHAnsi" w:hAnsiTheme="minorHAnsi" w:cstheme="minorHAnsi"/>
          <w:lang w:val="pl-PL"/>
        </w:rPr>
        <w:t>w formie elektronicznej, na niezależnych nośnikach z aktywną blokadą zapisu na każdym z tych nośników, umożliwiającej Zamawiającemu wprowadzanie do niej korekt, zmian i uzupełnień.</w:t>
      </w:r>
    </w:p>
    <w:p w14:paraId="1AD07439" w14:textId="77777777" w:rsidR="003D5FBD" w:rsidRPr="001223BE" w:rsidRDefault="003D5FBD" w:rsidP="00A2567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>Wdrożenie personelu musi obejmować:</w:t>
      </w:r>
    </w:p>
    <w:p w14:paraId="4A0761E2" w14:textId="2E0DEDDF" w:rsidR="003D5FBD" w:rsidRPr="00474B25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administrowanie </w:t>
      </w:r>
      <w:r w:rsidRPr="001223BE">
        <w:rPr>
          <w:rFonts w:asciiTheme="minorHAnsi" w:hAnsiTheme="minorHAnsi" w:cstheme="minorHAnsi"/>
          <w:sz w:val="22"/>
          <w:szCs w:val="22"/>
        </w:rPr>
        <w:t xml:space="preserve">specjalizowanym oprogramowaniem aplikacyjnym wg </w:t>
      </w:r>
      <w:r w:rsidRPr="00474B25">
        <w:rPr>
          <w:rFonts w:asciiTheme="minorHAnsi" w:hAnsiTheme="minorHAnsi" w:cstheme="minorHAnsi"/>
          <w:sz w:val="22"/>
          <w:szCs w:val="22"/>
        </w:rPr>
        <w:t xml:space="preserve">tabel </w:t>
      </w:r>
      <w:r w:rsidR="0075633F" w:rsidRPr="00474B25">
        <w:rPr>
          <w:rFonts w:asciiTheme="minorHAnsi" w:hAnsiTheme="minorHAnsi" w:cstheme="minorHAnsi"/>
          <w:sz w:val="22"/>
          <w:szCs w:val="22"/>
        </w:rPr>
        <w:t>2</w:t>
      </w:r>
      <w:r w:rsidRPr="00474B2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EA4FE5" w:rsidRPr="00474B25">
        <w:rPr>
          <w:rFonts w:asciiTheme="minorHAnsi" w:hAnsiTheme="minorHAnsi" w:cstheme="minorHAnsi"/>
          <w:sz w:val="22"/>
          <w:szCs w:val="22"/>
          <w:lang w:eastAsia="en-US"/>
        </w:rPr>
        <w:t>, 3. i 4.</w:t>
      </w:r>
      <w:r w:rsidRPr="00474B2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1842F744" w14:textId="622B3144" w:rsidR="003D5FBD" w:rsidRPr="00474B25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474B25">
        <w:rPr>
          <w:rFonts w:asciiTheme="minorHAnsi" w:hAnsiTheme="minorHAnsi" w:cstheme="minorHAnsi"/>
          <w:sz w:val="22"/>
          <w:szCs w:val="22"/>
          <w:lang w:eastAsia="en-US"/>
        </w:rPr>
        <w:t xml:space="preserve">eksploatację </w:t>
      </w:r>
      <w:r w:rsidRPr="00474B25">
        <w:rPr>
          <w:rFonts w:asciiTheme="minorHAnsi" w:hAnsiTheme="minorHAnsi" w:cstheme="minorHAnsi"/>
          <w:sz w:val="22"/>
          <w:szCs w:val="22"/>
        </w:rPr>
        <w:t xml:space="preserve">specjalizowanego oprogramowania aplikacyjnego wg </w:t>
      </w:r>
      <w:r w:rsidR="00EA4FE5" w:rsidRPr="00474B25">
        <w:rPr>
          <w:rFonts w:asciiTheme="minorHAnsi" w:hAnsiTheme="minorHAnsi" w:cstheme="minorHAnsi"/>
          <w:sz w:val="22"/>
          <w:szCs w:val="22"/>
        </w:rPr>
        <w:t>tabel 2</w:t>
      </w:r>
      <w:r w:rsidR="00EA4FE5" w:rsidRPr="00474B25">
        <w:rPr>
          <w:rFonts w:asciiTheme="minorHAnsi" w:hAnsiTheme="minorHAnsi" w:cstheme="minorHAnsi"/>
          <w:sz w:val="22"/>
          <w:szCs w:val="22"/>
          <w:lang w:eastAsia="en-US"/>
        </w:rPr>
        <w:t>., 3. i 4.,</w:t>
      </w:r>
    </w:p>
    <w:p w14:paraId="5C14AF36" w14:textId="77777777" w:rsidR="003D5FBD" w:rsidRPr="001223BE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przekazanie użytkownikom pełnej wiedzy niezbędnej do poprawnego użytkowania </w:t>
      </w:r>
      <w:r w:rsidRPr="001223BE">
        <w:rPr>
          <w:rFonts w:asciiTheme="minorHAnsi" w:hAnsiTheme="minorHAnsi" w:cstheme="minorHAnsi"/>
          <w:sz w:val="22"/>
          <w:szCs w:val="22"/>
        </w:rPr>
        <w:t>specjalizowanego oprogramowania aplikacyjnego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>, potrzebną do wykonywania obowiązków służbowych na zajmowanym stanowisku pracy.</w:t>
      </w:r>
    </w:p>
    <w:p w14:paraId="20929DB6" w14:textId="4F560BE4" w:rsidR="003D5FBD" w:rsidRPr="001223BE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przygotowanie administratorów </w:t>
      </w:r>
      <w:r w:rsidRPr="001223BE">
        <w:rPr>
          <w:rFonts w:asciiTheme="minorHAnsi" w:hAnsiTheme="minorHAnsi" w:cstheme="minorHAnsi"/>
          <w:sz w:val="22"/>
          <w:szCs w:val="22"/>
        </w:rPr>
        <w:t xml:space="preserve">specjalizowanego oprogramowania aplikacyjnego </w:t>
      </w:r>
      <w:r w:rsidR="006276B5" w:rsidRPr="001223BE">
        <w:rPr>
          <w:rFonts w:asciiTheme="minorHAnsi" w:hAnsiTheme="minorHAnsi" w:cstheme="minorHAnsi"/>
          <w:sz w:val="22"/>
          <w:szCs w:val="22"/>
          <w:lang w:eastAsia="en-US"/>
        </w:rPr>
        <w:t>(2 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osoby) w pełnym zakresie administrowania </w:t>
      </w:r>
      <w:r w:rsidRPr="001223BE">
        <w:rPr>
          <w:rFonts w:asciiTheme="minorHAnsi" w:hAnsiTheme="minorHAnsi" w:cstheme="minorHAnsi"/>
          <w:sz w:val="22"/>
          <w:szCs w:val="22"/>
        </w:rPr>
        <w:t xml:space="preserve">tego oprogramowania </w:t>
      </w:r>
      <w:r w:rsidR="00474B25">
        <w:rPr>
          <w:rFonts w:asciiTheme="minorHAnsi" w:hAnsiTheme="minorHAnsi" w:cstheme="minorHAnsi"/>
          <w:sz w:val="22"/>
          <w:szCs w:val="22"/>
          <w:lang w:eastAsia="en-US"/>
        </w:rPr>
        <w:t>wg</w:t>
      </w:r>
      <w:r w:rsidR="00474B25" w:rsidRPr="00474B25">
        <w:rPr>
          <w:rFonts w:asciiTheme="minorHAnsi" w:hAnsiTheme="minorHAnsi" w:cstheme="minorHAnsi"/>
          <w:sz w:val="22"/>
          <w:szCs w:val="22"/>
        </w:rPr>
        <w:t xml:space="preserve"> tabel 2</w:t>
      </w:r>
      <w:r w:rsidR="00474B25" w:rsidRPr="00474B25">
        <w:rPr>
          <w:rFonts w:asciiTheme="minorHAnsi" w:hAnsiTheme="minorHAnsi" w:cstheme="minorHAnsi"/>
          <w:sz w:val="22"/>
          <w:szCs w:val="22"/>
          <w:lang w:eastAsia="en-US"/>
        </w:rPr>
        <w:t>., 3. i 4.,</w:t>
      </w:r>
    </w:p>
    <w:p w14:paraId="33B90298" w14:textId="430EC465" w:rsidR="003D5FBD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przygotowanie użytkowników </w:t>
      </w:r>
      <w:r w:rsidRPr="001223BE">
        <w:rPr>
          <w:rFonts w:asciiTheme="minorHAnsi" w:hAnsiTheme="minorHAnsi" w:cstheme="minorHAnsi"/>
          <w:sz w:val="22"/>
          <w:szCs w:val="22"/>
        </w:rPr>
        <w:t xml:space="preserve">specjalizowanego oprogramowania aplikacyjnego 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(w grupach liczących nie więcej niż 10 osób i/lub indywidualne) w zakresie użytkowania tego oprogramowania </w:t>
      </w:r>
      <w:r w:rsidR="00052A16"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dla ogółem </w:t>
      </w:r>
      <w:r w:rsidR="00EA4FE5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xxxx</w:t>
      </w:r>
      <w:r w:rsidR="00052A16" w:rsidRPr="001223BE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. osób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507448D8" w14:textId="2C787ABE" w:rsidR="00973178" w:rsidRDefault="00973178" w:rsidP="00973178">
      <w:pPr>
        <w:autoSpaceDE w:val="0"/>
        <w:autoSpaceDN w:val="0"/>
        <w:adjustRightInd w:val="0"/>
        <w:ind w:left="1077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134"/>
      </w:tblGrid>
      <w:tr w:rsidR="00973178" w:rsidRPr="00973178" w14:paraId="3441F62E" w14:textId="77777777" w:rsidTr="00973178">
        <w:trPr>
          <w:jc w:val="center"/>
        </w:trPr>
        <w:tc>
          <w:tcPr>
            <w:tcW w:w="3544" w:type="dxa"/>
          </w:tcPr>
          <w:p w14:paraId="0B36107A" w14:textId="2509913C" w:rsidR="00973178" w:rsidRPr="00973178" w:rsidRDefault="00973178" w:rsidP="00973178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7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Struktura pracowników</w:t>
            </w:r>
          </w:p>
        </w:tc>
        <w:tc>
          <w:tcPr>
            <w:tcW w:w="1134" w:type="dxa"/>
          </w:tcPr>
          <w:p w14:paraId="3422C08F" w14:textId="51504E69" w:rsidR="00973178" w:rsidRPr="00973178" w:rsidRDefault="00973178" w:rsidP="00973178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7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973178" w:rsidRPr="00973178" w14:paraId="4DFD92E5" w14:textId="77777777" w:rsidTr="00973178">
        <w:trPr>
          <w:jc w:val="center"/>
        </w:trPr>
        <w:tc>
          <w:tcPr>
            <w:tcW w:w="3544" w:type="dxa"/>
          </w:tcPr>
          <w:p w14:paraId="618E2072" w14:textId="4FD3991B" w:rsidR="00973178" w:rsidRPr="00973178" w:rsidRDefault="00973178" w:rsidP="00973178">
            <w:p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3178">
              <w:rPr>
                <w:rFonts w:asciiTheme="minorHAnsi" w:hAnsiTheme="minorHAnsi" w:cstheme="minorHAnsi"/>
                <w:sz w:val="22"/>
                <w:szCs w:val="22"/>
              </w:rPr>
              <w:t xml:space="preserve">Liczebność personelu medycznego, w tym: </w:t>
            </w:r>
          </w:p>
        </w:tc>
        <w:tc>
          <w:tcPr>
            <w:tcW w:w="1134" w:type="dxa"/>
          </w:tcPr>
          <w:p w14:paraId="247F982C" w14:textId="5FC58FBF" w:rsidR="00973178" w:rsidRPr="00973178" w:rsidRDefault="00973178" w:rsidP="00973178">
            <w:pPr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3178" w:rsidRPr="00973178" w14:paraId="747F86AC" w14:textId="77777777" w:rsidTr="00973178">
        <w:trPr>
          <w:jc w:val="center"/>
        </w:trPr>
        <w:tc>
          <w:tcPr>
            <w:tcW w:w="3544" w:type="dxa"/>
          </w:tcPr>
          <w:p w14:paraId="13F93CE7" w14:textId="77777777" w:rsidR="00973178" w:rsidRPr="00EA4FE5" w:rsidRDefault="00973178" w:rsidP="00973178">
            <w:pPr>
              <w:spacing w:before="0"/>
              <w:ind w:left="247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Lekarze</w:t>
            </w:r>
          </w:p>
        </w:tc>
        <w:tc>
          <w:tcPr>
            <w:tcW w:w="1134" w:type="dxa"/>
          </w:tcPr>
          <w:p w14:paraId="5BA217FF" w14:textId="39286FAC" w:rsidR="00973178" w:rsidRPr="00973178" w:rsidRDefault="00973178" w:rsidP="0097317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  <w:tr w:rsidR="00973178" w:rsidRPr="00973178" w14:paraId="23683E76" w14:textId="77777777" w:rsidTr="00973178">
        <w:trPr>
          <w:jc w:val="center"/>
        </w:trPr>
        <w:tc>
          <w:tcPr>
            <w:tcW w:w="3544" w:type="dxa"/>
          </w:tcPr>
          <w:p w14:paraId="5B5E6A0C" w14:textId="77777777" w:rsidR="00973178" w:rsidRPr="00EA4FE5" w:rsidRDefault="00973178" w:rsidP="00973178">
            <w:pPr>
              <w:spacing w:before="0"/>
              <w:ind w:left="247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CH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CH"/>
              </w:rPr>
              <w:t>Pielęgniarki</w:t>
            </w:r>
          </w:p>
        </w:tc>
        <w:tc>
          <w:tcPr>
            <w:tcW w:w="1134" w:type="dxa"/>
          </w:tcPr>
          <w:p w14:paraId="5017280C" w14:textId="5F50F8CB" w:rsidR="00973178" w:rsidRPr="00973178" w:rsidRDefault="00973178" w:rsidP="0097317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178" w:rsidRPr="00973178" w14:paraId="2F06F699" w14:textId="77777777" w:rsidTr="00973178">
        <w:trPr>
          <w:jc w:val="center"/>
        </w:trPr>
        <w:tc>
          <w:tcPr>
            <w:tcW w:w="3544" w:type="dxa"/>
          </w:tcPr>
          <w:p w14:paraId="7130F022" w14:textId="77777777" w:rsidR="00973178" w:rsidRPr="00EA4FE5" w:rsidRDefault="00973178" w:rsidP="00973178">
            <w:pPr>
              <w:spacing w:before="0"/>
              <w:ind w:left="247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CH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CH"/>
              </w:rPr>
              <w:t>Położne</w:t>
            </w:r>
          </w:p>
        </w:tc>
        <w:tc>
          <w:tcPr>
            <w:tcW w:w="1134" w:type="dxa"/>
          </w:tcPr>
          <w:p w14:paraId="7D793C30" w14:textId="40655F62" w:rsidR="00973178" w:rsidRPr="00973178" w:rsidRDefault="00973178" w:rsidP="0097317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178" w:rsidRPr="00973178" w14:paraId="2DE546A3" w14:textId="77777777" w:rsidTr="00973178">
        <w:trPr>
          <w:jc w:val="center"/>
        </w:trPr>
        <w:tc>
          <w:tcPr>
            <w:tcW w:w="3544" w:type="dxa"/>
          </w:tcPr>
          <w:p w14:paraId="392F1A7B" w14:textId="30FBFC9B" w:rsidR="00973178" w:rsidRPr="00EA4FE5" w:rsidRDefault="00973178" w:rsidP="00973178">
            <w:pPr>
              <w:spacing w:before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CH"/>
              </w:rPr>
            </w:pPr>
            <w:r w:rsidRPr="00EA4FE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Administracja i obsługa techniczna</w:t>
            </w:r>
          </w:p>
        </w:tc>
        <w:tc>
          <w:tcPr>
            <w:tcW w:w="1134" w:type="dxa"/>
          </w:tcPr>
          <w:p w14:paraId="5F17C4C9" w14:textId="0C091210" w:rsidR="00973178" w:rsidRPr="00973178" w:rsidRDefault="00973178" w:rsidP="00973178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A552E4" w14:textId="77777777" w:rsidR="003D5FBD" w:rsidRPr="001223BE" w:rsidRDefault="003D5FBD" w:rsidP="00A2567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Przygotowanie w zakresie wdrożenia należy przeprowadzić następująco:</w:t>
      </w:r>
    </w:p>
    <w:p w14:paraId="7069CE37" w14:textId="63A4AA7E" w:rsidR="003D5FBD" w:rsidRPr="001223BE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Przed przystąpieniem do </w:t>
      </w:r>
      <w:r w:rsidR="0013029A">
        <w:rPr>
          <w:rFonts w:asciiTheme="minorHAnsi" w:hAnsiTheme="minorHAnsi" w:cstheme="minorHAnsi"/>
          <w:sz w:val="22"/>
          <w:szCs w:val="22"/>
          <w:lang w:eastAsia="en-US"/>
        </w:rPr>
        <w:t>wdrożenia użytkowników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 Wykonawca uruchomi kopię testową programowego aplikacyjnego rozwiązania </w:t>
      </w:r>
      <w:r w:rsidR="006276B5" w:rsidRPr="001223BE">
        <w:rPr>
          <w:rFonts w:asciiTheme="minorHAnsi" w:hAnsiTheme="minorHAnsi" w:cstheme="minorHAnsi"/>
          <w:sz w:val="22"/>
          <w:szCs w:val="22"/>
          <w:lang w:eastAsia="en-US"/>
        </w:rPr>
        <w:t>informatycznego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>, tak by umożliwić jego administratorom i użytkownikom testowanie funkcjonalności dostarczanego rozwiązania.</w:t>
      </w:r>
    </w:p>
    <w:p w14:paraId="26190892" w14:textId="77777777" w:rsidR="003D5FBD" w:rsidRPr="001223BE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>Przygotowania w grupach muszą odbywać się w podziale na grupy zawodowe, a tym samym w podziale na poszczególną funkcjonalność specjalizowanego oprogramowania aplikacyjnego.</w:t>
      </w:r>
    </w:p>
    <w:p w14:paraId="296A94CB" w14:textId="77777777" w:rsidR="003D5FBD" w:rsidRPr="001223BE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>Czas przygotowań dla danej grupy zawodowej musi uwzględniać stopień złożoności specjalizowanego oprogramowania aplikacyjnego.</w:t>
      </w:r>
    </w:p>
    <w:p w14:paraId="03F7C918" w14:textId="77777777" w:rsidR="003D5FBD" w:rsidRPr="001223BE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Każde cykl przygotowań należy zakończyć testem sprawdzającym wiedzę uzyskaną podczas </w:t>
      </w:r>
      <w:r w:rsidR="006276B5" w:rsidRPr="001223BE">
        <w:rPr>
          <w:rFonts w:asciiTheme="minorHAnsi" w:hAnsiTheme="minorHAnsi" w:cstheme="minorHAnsi"/>
          <w:sz w:val="22"/>
          <w:szCs w:val="22"/>
          <w:lang w:eastAsia="en-US"/>
        </w:rPr>
        <w:t>przygotowania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 oraz podpisaniem protokołu z realizacji szkolenia zawierającym: czas trwania przygotowania, jego zakres merytoryczny, wyniki testu końcowego, wykaz osób objętych tym przygotowaniem. Protokół musi być podpisany i przez osoby odpowiedzialne za przygotowanie i osoby objęte tym przygotowaniem.</w:t>
      </w:r>
    </w:p>
    <w:p w14:paraId="53EA4BF3" w14:textId="77777777" w:rsidR="003D5FBD" w:rsidRPr="001223BE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>Wykonawca po zawarciu umowy dostarczy harmonogram p</w:t>
      </w:r>
      <w:r w:rsidR="006276B5" w:rsidRPr="001223BE">
        <w:rPr>
          <w:rFonts w:asciiTheme="minorHAnsi" w:hAnsiTheme="minorHAnsi" w:cstheme="minorHAnsi"/>
          <w:sz w:val="22"/>
          <w:szCs w:val="22"/>
          <w:lang w:eastAsia="en-US"/>
        </w:rPr>
        <w:t>rzygotowań administratorów i uży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>tkowników do akceptacji Zamawiającego.</w:t>
      </w:r>
    </w:p>
    <w:p w14:paraId="022C0160" w14:textId="77777777" w:rsidR="003D5FBD" w:rsidRPr="001223BE" w:rsidRDefault="003D5FBD" w:rsidP="00A2567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>Wymagania dotyczące personelu Wykonawcy:</w:t>
      </w:r>
    </w:p>
    <w:p w14:paraId="5AA62A78" w14:textId="77777777" w:rsidR="00CA0B42" w:rsidRPr="001223BE" w:rsidRDefault="00CA0B42" w:rsidP="00CA0B42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cstheme="minorHAnsi"/>
        </w:rPr>
      </w:pPr>
      <w:r w:rsidRPr="001223BE">
        <w:rPr>
          <w:rFonts w:cstheme="minorHAnsi"/>
        </w:rPr>
        <w:t xml:space="preserve">Wdrożenie będą realizować osoby </w:t>
      </w:r>
      <w:r>
        <w:rPr>
          <w:rFonts w:cstheme="minorHAnsi"/>
        </w:rPr>
        <w:t>posiadające odpowiednią autoryzację i certyfikacje Producenta.</w:t>
      </w:r>
    </w:p>
    <w:p w14:paraId="69933476" w14:textId="77777777" w:rsidR="003D5FBD" w:rsidRPr="001223BE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>Zamawiający wymaga, by prace instalacyjne i wdrożeniowe oraz przygotowania personelu Zamawiającego przeprowadzały osoby posiadające doświadczenie w zakresie produktów, których dotyczyć będzie instalacja oraz wdrożenie.</w:t>
      </w:r>
    </w:p>
    <w:p w14:paraId="4F508CC6" w14:textId="77777777" w:rsidR="003D5FBD" w:rsidRPr="001223BE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>Osoby wykonujące prace instalacyjne i wdrożeniowe oraz realizujące przygotowania personelu Zamawiającego muszą być dyspozycyjne w trakcie trwania prac instalacyjnych, wdrożeniowych oraz szkoleń. Wymagany jest stały kontakt roboczy z Zamawiającym.</w:t>
      </w:r>
    </w:p>
    <w:p w14:paraId="60357613" w14:textId="0EAC7A68" w:rsidR="003D5FBD" w:rsidRPr="001223BE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Wykonawca najpóźniej w dniu zawarcia umowy przekaże Zamawiającemu wykaz numerów telefonów kontaktowych do osób wykonujących prace instalacyjne, wdrożeniowe i szkolenia. </w:t>
      </w:r>
    </w:p>
    <w:p w14:paraId="7DFF9130" w14:textId="77777777" w:rsidR="003D5FBD" w:rsidRDefault="003D5FBD" w:rsidP="00B10198">
      <w:pPr>
        <w:numPr>
          <w:ilvl w:val="0"/>
          <w:numId w:val="8"/>
        </w:numPr>
        <w:autoSpaceDE w:val="0"/>
        <w:autoSpaceDN w:val="0"/>
        <w:adjustRightInd w:val="0"/>
        <w:ind w:left="1077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>Zamawiający wymaga, by wszelkie zastępstwa lub trwała zmiana w osobach instalujących i wdrażających zgłaszana była niezwłocznie przez Wykonawcę, z zastrzeżeniem, że osoba zastępująca musi posiadać niemniejsze kwalifikacje niż osoba zastępowana. Zastępstwo lub trwała zmiana danej osoby wymaga akceptacji ze strony Zamawiającego.</w:t>
      </w:r>
    </w:p>
    <w:p w14:paraId="2D966BFD" w14:textId="0D02B30B" w:rsidR="00B04F0B" w:rsidRPr="003567FE" w:rsidRDefault="00B04F0B" w:rsidP="003567FE">
      <w:pPr>
        <w:pStyle w:val="Nagwek2"/>
        <w:ind w:left="426"/>
      </w:pPr>
      <w:bookmarkStart w:id="15" w:name="_Toc496557832"/>
      <w:r w:rsidRPr="003567FE">
        <w:t xml:space="preserve">Wymagania dotyczące Tabeli </w:t>
      </w:r>
      <w:r w:rsidR="008A7900">
        <w:t>5</w:t>
      </w:r>
      <w:r w:rsidRPr="003567FE">
        <w:t>.</w:t>
      </w:r>
      <w:bookmarkEnd w:id="15"/>
    </w:p>
    <w:p w14:paraId="7D1D2F3A" w14:textId="2D212A9B" w:rsidR="00431A36" w:rsidRPr="00E61DE4" w:rsidRDefault="00431A36" w:rsidP="008A7900">
      <w:pPr>
        <w:rPr>
          <w:rFonts w:asciiTheme="minorHAnsi" w:hAnsiTheme="minorHAnsi" w:cstheme="minorHAnsi"/>
          <w:sz w:val="22"/>
          <w:szCs w:val="22"/>
        </w:rPr>
      </w:pPr>
      <w:bookmarkStart w:id="16" w:name="_Toc493619782"/>
      <w:r w:rsidRPr="00E61DE4">
        <w:rPr>
          <w:rFonts w:asciiTheme="minorHAnsi" w:hAnsiTheme="minorHAnsi" w:cstheme="minorHAnsi"/>
          <w:sz w:val="22"/>
          <w:szCs w:val="22"/>
        </w:rPr>
        <w:t>Rozmieszczenie i zainstalowanie</w:t>
      </w:r>
      <w:bookmarkEnd w:id="16"/>
      <w:r w:rsidR="008A7900" w:rsidRPr="00E61DE4">
        <w:rPr>
          <w:rFonts w:asciiTheme="minorHAnsi" w:hAnsiTheme="minorHAnsi" w:cstheme="minorHAnsi"/>
          <w:sz w:val="22"/>
          <w:szCs w:val="22"/>
        </w:rPr>
        <w:t xml:space="preserve"> </w:t>
      </w:r>
      <w:r w:rsidR="00BF5612" w:rsidRPr="00E61DE4">
        <w:rPr>
          <w:rFonts w:asciiTheme="minorHAnsi" w:hAnsiTheme="minorHAnsi" w:cstheme="minorHAnsi"/>
          <w:sz w:val="22"/>
          <w:szCs w:val="22"/>
        </w:rPr>
        <w:t xml:space="preserve">oprogramowania </w:t>
      </w:r>
      <w:r w:rsidR="00E91129" w:rsidRPr="00E61DE4">
        <w:rPr>
          <w:rFonts w:asciiTheme="minorHAnsi" w:hAnsiTheme="minorHAnsi" w:cstheme="minorHAnsi"/>
          <w:sz w:val="22"/>
          <w:szCs w:val="22"/>
        </w:rPr>
        <w:t>wytwarzania systemowej usługi katalogowej</w:t>
      </w:r>
      <w:r w:rsidR="008A7900" w:rsidRPr="00E61DE4">
        <w:rPr>
          <w:rFonts w:asciiTheme="minorHAnsi" w:hAnsiTheme="minorHAnsi" w:cstheme="minorHAnsi"/>
          <w:sz w:val="22"/>
          <w:szCs w:val="22"/>
        </w:rPr>
        <w:t>.</w:t>
      </w:r>
    </w:p>
    <w:p w14:paraId="63A9C206" w14:textId="77777777" w:rsidR="00431A36" w:rsidRPr="00E61DE4" w:rsidRDefault="00431A36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zakres:</w:t>
      </w:r>
    </w:p>
    <w:p w14:paraId="0285470F" w14:textId="61472714" w:rsidR="00431A36" w:rsidRPr="00E61DE4" w:rsidRDefault="00E91129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oprogramowanie systemowe (system operacyjny) serwerów systemowych</w:t>
      </w:r>
      <w:r w:rsidR="00431A36" w:rsidRPr="00E61DE4">
        <w:rPr>
          <w:rFonts w:asciiTheme="minorHAnsi" w:hAnsiTheme="minorHAnsi" w:cstheme="minorHAnsi"/>
          <w:sz w:val="22"/>
          <w:szCs w:val="22"/>
        </w:rPr>
        <w:t>;</w:t>
      </w:r>
    </w:p>
    <w:p w14:paraId="4418DFFB" w14:textId="14F3B84B" w:rsidR="00431A36" w:rsidRPr="00E61DE4" w:rsidRDefault="00E91129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instalacja</w:t>
      </w:r>
      <w:r w:rsidR="00431A36" w:rsidRPr="00E61DE4">
        <w:rPr>
          <w:rFonts w:asciiTheme="minorHAnsi" w:hAnsiTheme="minorHAnsi" w:cstheme="minorHAnsi"/>
          <w:sz w:val="22"/>
          <w:szCs w:val="22"/>
        </w:rPr>
        <w:t xml:space="preserve"> składników zakresu;</w:t>
      </w:r>
    </w:p>
    <w:p w14:paraId="09558A4A" w14:textId="6C61D79C" w:rsidR="00431A36" w:rsidRPr="00E61DE4" w:rsidRDefault="00E91129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parametryzacja zainstalowanych składników zakresu dla wytwarzania serwerów/kontrolerów funkcjonalności systemowej usługi katalogowej</w:t>
      </w:r>
      <w:r w:rsidR="00600F64" w:rsidRPr="00E61DE4">
        <w:rPr>
          <w:rFonts w:asciiTheme="minorHAnsi" w:hAnsiTheme="minorHAnsi" w:cstheme="minorHAnsi"/>
          <w:sz w:val="22"/>
          <w:szCs w:val="22"/>
        </w:rPr>
        <w:t>:</w:t>
      </w:r>
    </w:p>
    <w:p w14:paraId="0B410580" w14:textId="77777777" w:rsidR="00600F64" w:rsidRPr="00E61DE4" w:rsidRDefault="00600F64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 xml:space="preserve">organizacja logiczna rejestracji zdarzeń oprogramowania systemowego i narzędziowego (etykiety czasowe, źródła danych, przyczyny zdarzeń, uczestnicy </w:t>
      </w:r>
      <w:r w:rsidRPr="00E61DE4">
        <w:rPr>
          <w:rFonts w:asciiTheme="minorHAnsi" w:hAnsiTheme="minorHAnsi" w:cstheme="minorHAnsi"/>
          <w:sz w:val="22"/>
          <w:szCs w:val="22"/>
        </w:rPr>
        <w:lastRenderedPageBreak/>
        <w:t>zdarzeń, poziom szczegółowości, forma i postać rejestracji, przechowywanie, zarządzanie dziennikami zdarzeń, kanały powiadamiania);</w:t>
      </w:r>
    </w:p>
    <w:p w14:paraId="31A6E4CB" w14:textId="4E32D85D" w:rsidR="00431A36" w:rsidRPr="00E61DE4" w:rsidRDefault="00E91129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konfiguracja zainstalowanych składników zakresu dla wytwarzania serwerów/kontrolerów funkcjonalności systemowej usługi katalogowej</w:t>
      </w:r>
      <w:r w:rsidR="00600F64" w:rsidRPr="00E61DE4">
        <w:rPr>
          <w:rFonts w:asciiTheme="minorHAnsi" w:hAnsiTheme="minorHAnsi" w:cstheme="minorHAnsi"/>
          <w:sz w:val="22"/>
          <w:szCs w:val="22"/>
        </w:rPr>
        <w:t>:</w:t>
      </w:r>
    </w:p>
    <w:p w14:paraId="3DF6C256" w14:textId="2A06C442" w:rsidR="00600F64" w:rsidRPr="00E61DE4" w:rsidRDefault="00600F64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zdarzenia identyfikacji, konfiguracji i dostępu do zasobów, uwierzytelnianie;</w:t>
      </w:r>
    </w:p>
    <w:p w14:paraId="3D8CCA13" w14:textId="5F8629E2" w:rsidR="00E91129" w:rsidRPr="00E61DE4" w:rsidRDefault="00E91129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jc w:val="left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aktywacja zainstalowanych składników zakresu dla wytwarzania serwerów/kontrolerów funkcjonalności systemowej usługi katalogowej;</w:t>
      </w:r>
    </w:p>
    <w:p w14:paraId="3AFC76FC" w14:textId="77777777" w:rsidR="00E91129" w:rsidRPr="00E61DE4" w:rsidRDefault="00E91129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konfiguracja zarządzania i dostępu w trybie lokalnym i zdalnym;</w:t>
      </w:r>
    </w:p>
    <w:p w14:paraId="3CF558B5" w14:textId="24AF10E3" w:rsidR="00E91129" w:rsidRPr="00E61DE4" w:rsidRDefault="00E91129" w:rsidP="0016349F">
      <w:pPr>
        <w:pStyle w:val="Tekstpodstawowy"/>
        <w:numPr>
          <w:ilvl w:val="0"/>
          <w:numId w:val="30"/>
        </w:numPr>
        <w:spacing w:before="60" w:after="0"/>
        <w:ind w:left="1134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dokumentacja powykonawcza zainstalowania, parametryzacji i konfiguracji z załącznikami:</w:t>
      </w:r>
    </w:p>
    <w:p w14:paraId="2B58E65C" w14:textId="3D057A2E" w:rsidR="00E91129" w:rsidRPr="00E61DE4" w:rsidRDefault="00E91129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wykaz oprogramowania systemowego (nazwy, identyfikatory nadane przez Wykonawcę w zakresie przedmiotu zamówienia, wersje, licencjonowanie)</w:t>
      </w:r>
    </w:p>
    <w:p w14:paraId="0C8A104C" w14:textId="143C3F44" w:rsidR="00E91129" w:rsidRPr="00E61DE4" w:rsidRDefault="00E91129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wykaz wartości parametryzowanych;</w:t>
      </w:r>
    </w:p>
    <w:p w14:paraId="279FE1EB" w14:textId="3A4C7E2B" w:rsidR="00E91129" w:rsidRPr="00E61DE4" w:rsidRDefault="00E91129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wykaz wartości konfigurowanych;</w:t>
      </w:r>
    </w:p>
    <w:p w14:paraId="3BAAB197" w14:textId="0E420B3E" w:rsidR="00E91129" w:rsidRPr="00E61DE4" w:rsidRDefault="00E91129" w:rsidP="0016349F">
      <w:pPr>
        <w:pStyle w:val="Tekstpodstawowy"/>
        <w:numPr>
          <w:ilvl w:val="0"/>
          <w:numId w:val="30"/>
        </w:numPr>
        <w:spacing w:before="60" w:after="0"/>
        <w:ind w:left="1560" w:hanging="357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organizacja logiczna oprogramowania systemowego (systemy operacyjne);</w:t>
      </w:r>
    </w:p>
    <w:p w14:paraId="5071D9EB" w14:textId="487C8EC7" w:rsidR="003D5FBD" w:rsidRDefault="003D5FBD" w:rsidP="0016349F">
      <w:pPr>
        <w:pStyle w:val="Nagwek1"/>
        <w:keepNext/>
        <w:keepLines/>
        <w:pageBreakBefore w:val="0"/>
        <w:numPr>
          <w:ilvl w:val="0"/>
          <w:numId w:val="18"/>
        </w:numPr>
        <w:spacing w:before="360" w:after="240"/>
        <w:ind w:left="432" w:hanging="432"/>
        <w:rPr>
          <w:rFonts w:asciiTheme="minorHAnsi" w:hAnsiTheme="minorHAnsi" w:cstheme="minorHAnsi"/>
          <w:color w:val="2E74B5" w:themeColor="accent1" w:themeShade="BF"/>
          <w:kern w:val="0"/>
          <w:szCs w:val="28"/>
        </w:rPr>
      </w:pPr>
      <w:bookmarkStart w:id="17" w:name="_Toc496557833"/>
      <w:r w:rsidRPr="001223BE">
        <w:rPr>
          <w:rFonts w:asciiTheme="minorHAnsi" w:hAnsiTheme="minorHAnsi" w:cstheme="minorHAnsi"/>
          <w:color w:val="2E74B5" w:themeColor="accent1" w:themeShade="BF"/>
          <w:kern w:val="0"/>
          <w:szCs w:val="28"/>
        </w:rPr>
        <w:t>Wymagania dotyczące nadzoru autorskiego</w:t>
      </w:r>
      <w:r w:rsidR="00B04F0B">
        <w:rPr>
          <w:rFonts w:asciiTheme="minorHAnsi" w:hAnsiTheme="minorHAnsi" w:cstheme="minorHAnsi"/>
          <w:color w:val="2E74B5" w:themeColor="accent1" w:themeShade="BF"/>
          <w:kern w:val="0"/>
          <w:szCs w:val="28"/>
        </w:rPr>
        <w:t>, gwarancji i serwisu</w:t>
      </w:r>
      <w:bookmarkEnd w:id="17"/>
    </w:p>
    <w:p w14:paraId="01F35113" w14:textId="77777777" w:rsidR="00600F64" w:rsidRPr="003567FE" w:rsidRDefault="00600F64" w:rsidP="00600F64">
      <w:pPr>
        <w:pStyle w:val="Nagwek2"/>
        <w:ind w:left="426"/>
      </w:pPr>
      <w:bookmarkStart w:id="18" w:name="_Toc496557834"/>
      <w:r w:rsidRPr="003567FE">
        <w:t>Wymagania dotyczące Tabeli 1.</w:t>
      </w:r>
      <w:bookmarkEnd w:id="18"/>
    </w:p>
    <w:p w14:paraId="515DED8B" w14:textId="60942A89" w:rsidR="00600F64" w:rsidRPr="001223BE" w:rsidRDefault="00600F64" w:rsidP="0016349F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poprawki, uaktualnienia i nowe wersje udostępniane przez producenta oprogramowania firmowego udostępniane bez ograniczeń w okresie utrzymania składników zakresu (poza wirtualizacją) w ofercie rynkowej;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C621C7E" w14:textId="221CE6EE" w:rsidR="00A41E0C" w:rsidRDefault="00600F64" w:rsidP="0016349F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poprawki, uaktualnienia i nowe wersje udostępniane przez producenta oprogramowania systemowego wirtualiza</w:t>
      </w:r>
      <w:r w:rsidR="00A41E0C">
        <w:rPr>
          <w:rFonts w:asciiTheme="minorHAnsi" w:hAnsiTheme="minorHAnsi" w:cstheme="minorHAnsi"/>
          <w:sz w:val="22"/>
          <w:szCs w:val="22"/>
          <w:lang w:eastAsia="en-US"/>
        </w:rPr>
        <w:t>c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ji udostępniane </w:t>
      </w:r>
      <w:r w:rsidR="00A41E0C">
        <w:rPr>
          <w:rFonts w:asciiTheme="minorHAnsi" w:hAnsiTheme="minorHAnsi" w:cstheme="minorHAnsi"/>
          <w:sz w:val="22"/>
          <w:szCs w:val="22"/>
          <w:lang w:eastAsia="en-US"/>
        </w:rPr>
        <w:t>na podstawie umów serwisowych/utrzymania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w okresie utrzymania składników zakresu (poza wirtualizacją) w ofercie rynkowej</w:t>
      </w:r>
      <w:r w:rsidR="00A41E0C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4F1BBBE" w14:textId="5B07CF7A" w:rsidR="00E45314" w:rsidRPr="00E45314" w:rsidRDefault="00E45314" w:rsidP="00E45314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Wymagana długość gwarancji dla składników zakresu z wyłączeniem wirtualizacji wynosi 36 miesięcy. </w:t>
      </w:r>
    </w:p>
    <w:p w14:paraId="48633E77" w14:textId="2287A801" w:rsidR="00CA0B42" w:rsidRPr="00A17D3A" w:rsidRDefault="00CA0B42" w:rsidP="003567FE">
      <w:pPr>
        <w:pStyle w:val="Nagwek2"/>
        <w:ind w:left="426"/>
      </w:pPr>
      <w:bookmarkStart w:id="19" w:name="_Toc496557835"/>
      <w:r>
        <w:t>Wymagania dotyczące</w:t>
      </w:r>
      <w:r w:rsidRPr="00DD2217">
        <w:t xml:space="preserve"> </w:t>
      </w:r>
      <w:r w:rsidR="00DD2217" w:rsidRPr="00DD2217">
        <w:t>Tabel</w:t>
      </w:r>
      <w:r w:rsidR="00DD2217">
        <w:t xml:space="preserve"> 2, 3 i 4</w:t>
      </w:r>
      <w:bookmarkEnd w:id="19"/>
    </w:p>
    <w:p w14:paraId="3AC1F366" w14:textId="77777777" w:rsidR="003D5FBD" w:rsidRPr="001223BE" w:rsidRDefault="003D5FBD" w:rsidP="003D5FBD">
      <w:pPr>
        <w:ind w:left="567"/>
        <w:rPr>
          <w:rFonts w:asciiTheme="minorHAnsi" w:hAnsiTheme="minorHAnsi" w:cstheme="minorHAnsi"/>
          <w:sz w:val="22"/>
          <w:szCs w:val="22"/>
        </w:rPr>
      </w:pPr>
      <w:r w:rsidRPr="001223BE">
        <w:rPr>
          <w:rFonts w:asciiTheme="minorHAnsi" w:hAnsiTheme="minorHAnsi" w:cstheme="minorHAnsi"/>
          <w:sz w:val="22"/>
          <w:szCs w:val="22"/>
        </w:rPr>
        <w:t>Nadzór autorski obejmuje również gwarancję i usługi serwisowe.</w:t>
      </w:r>
    </w:p>
    <w:p w14:paraId="3DA36087" w14:textId="06F895E0" w:rsidR="003D5FBD" w:rsidRPr="001223BE" w:rsidRDefault="003D5FBD" w:rsidP="001C69B1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W ramach usług serwisowych i udzielonej gwarancji - przez min. </w:t>
      </w:r>
      <w:r w:rsidR="005A29F1" w:rsidRPr="001C69B1">
        <w:rPr>
          <w:rFonts w:asciiTheme="minorHAnsi" w:hAnsiTheme="minorHAnsi" w:cstheme="minorHAnsi"/>
          <w:sz w:val="22"/>
          <w:szCs w:val="22"/>
          <w:lang w:eastAsia="en-US"/>
        </w:rPr>
        <w:t>12</w:t>
      </w:r>
      <w:r w:rsidR="007C08E7" w:rsidRPr="001223BE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miesięcy od daty podpisania Protokołu Odbioru Końcowego – bezusterkowego, Wykonawca zapewni pełną funkcjonalność specjalizowanego oprogramowania aplikacyjnego </w:t>
      </w:r>
      <w:r w:rsidRPr="001223BE">
        <w:rPr>
          <w:rFonts w:asciiTheme="minorHAnsi" w:hAnsiTheme="minorHAnsi" w:cstheme="minorHAnsi"/>
          <w:sz w:val="22"/>
          <w:szCs w:val="22"/>
        </w:rPr>
        <w:t>wg tabe</w:t>
      </w:r>
      <w:r w:rsidR="00CA0B42">
        <w:rPr>
          <w:rFonts w:asciiTheme="minorHAnsi" w:hAnsiTheme="minorHAnsi" w:cstheme="minorHAnsi"/>
          <w:sz w:val="22"/>
          <w:szCs w:val="22"/>
        </w:rPr>
        <w:t>l</w:t>
      </w:r>
      <w:r w:rsidR="008E189D" w:rsidRPr="001223BE">
        <w:rPr>
          <w:rFonts w:asciiTheme="minorHAnsi" w:hAnsiTheme="minorHAnsi" w:cstheme="minorHAnsi"/>
          <w:sz w:val="22"/>
          <w:szCs w:val="22"/>
        </w:rPr>
        <w:t xml:space="preserve"> </w:t>
      </w:r>
      <w:r w:rsidR="0075633F" w:rsidRPr="001223BE">
        <w:rPr>
          <w:rFonts w:asciiTheme="minorHAnsi" w:hAnsiTheme="minorHAnsi" w:cstheme="minorHAnsi"/>
          <w:sz w:val="22"/>
          <w:szCs w:val="22"/>
        </w:rPr>
        <w:t>2</w:t>
      </w:r>
      <w:r w:rsidRPr="001223BE">
        <w:rPr>
          <w:rFonts w:asciiTheme="minorHAnsi" w:hAnsiTheme="minorHAnsi" w:cstheme="minorHAnsi"/>
          <w:sz w:val="22"/>
          <w:szCs w:val="22"/>
        </w:rPr>
        <w:t>.</w:t>
      </w:r>
      <w:r w:rsidR="00CA0B42">
        <w:rPr>
          <w:rFonts w:asciiTheme="minorHAnsi" w:hAnsiTheme="minorHAnsi" w:cstheme="minorHAnsi"/>
          <w:sz w:val="22"/>
          <w:szCs w:val="22"/>
        </w:rPr>
        <w:t xml:space="preserve">,3. i </w:t>
      </w:r>
      <w:r w:rsidR="00CA0B42" w:rsidRPr="00DD2217">
        <w:rPr>
          <w:rFonts w:asciiTheme="minorHAnsi" w:hAnsiTheme="minorHAnsi" w:cstheme="minorHAnsi"/>
          <w:sz w:val="22"/>
          <w:szCs w:val="22"/>
        </w:rPr>
        <w:t>4.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 przez nieodpłatne usuwanie jego awarii, błędów i usterek programistycznych, nieodpłatne udostępnianie nowych wersji, aktualizacji i poprawek, stałą nieodpłatną adaptację do wymagań obowiązującego prawa oraz bezpłatne udzielanie konsultacji.</w:t>
      </w:r>
    </w:p>
    <w:p w14:paraId="3FBAF808" w14:textId="77777777" w:rsidR="003D5FBD" w:rsidRPr="001223BE" w:rsidRDefault="000151C7" w:rsidP="001C69B1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>W okresie gwarancji</w:t>
      </w:r>
      <w:r w:rsidR="003D5FBD"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 Wykonawca będzie również świadczył bezpłatnie usługę nadzoru autorskiego.</w:t>
      </w:r>
    </w:p>
    <w:p w14:paraId="02CA0E59" w14:textId="4E221965" w:rsidR="003D5FBD" w:rsidRPr="001223BE" w:rsidRDefault="003D5FBD" w:rsidP="001C69B1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Zakres świadczonych usług serwisowych dla specjalizowanego oprogramowania </w:t>
      </w:r>
      <w:r w:rsidRPr="001223BE">
        <w:rPr>
          <w:rFonts w:asciiTheme="minorHAnsi" w:hAnsiTheme="minorHAnsi" w:cstheme="minorHAnsi"/>
          <w:sz w:val="22"/>
          <w:szCs w:val="22"/>
        </w:rPr>
        <w:t xml:space="preserve">wg tabeli </w:t>
      </w:r>
      <w:r w:rsidR="0075633F" w:rsidRPr="001223BE">
        <w:rPr>
          <w:rFonts w:asciiTheme="minorHAnsi" w:hAnsiTheme="minorHAnsi" w:cstheme="minorHAnsi"/>
          <w:sz w:val="22"/>
          <w:szCs w:val="22"/>
        </w:rPr>
        <w:t>2</w:t>
      </w:r>
      <w:r w:rsidRPr="001223BE">
        <w:rPr>
          <w:rFonts w:asciiTheme="minorHAnsi" w:hAnsiTheme="minorHAnsi" w:cstheme="minorHAnsi"/>
          <w:sz w:val="22"/>
          <w:szCs w:val="22"/>
        </w:rPr>
        <w:t>.</w:t>
      </w:r>
      <w:r w:rsidR="00CA0B42">
        <w:rPr>
          <w:rFonts w:asciiTheme="minorHAnsi" w:hAnsiTheme="minorHAnsi" w:cstheme="minorHAnsi"/>
          <w:sz w:val="22"/>
          <w:szCs w:val="22"/>
        </w:rPr>
        <w:t>,</w:t>
      </w:r>
      <w:r w:rsidR="0094693A">
        <w:rPr>
          <w:rFonts w:asciiTheme="minorHAnsi" w:hAnsiTheme="minorHAnsi" w:cstheme="minorHAnsi"/>
          <w:sz w:val="22"/>
          <w:szCs w:val="22"/>
        </w:rPr>
        <w:t>3. i</w:t>
      </w:r>
      <w:r w:rsidR="00CA0B42">
        <w:rPr>
          <w:rFonts w:asciiTheme="minorHAnsi" w:hAnsiTheme="minorHAnsi" w:cstheme="minorHAnsi"/>
          <w:sz w:val="22"/>
          <w:szCs w:val="22"/>
        </w:rPr>
        <w:t xml:space="preserve"> 4</w:t>
      </w:r>
      <w:r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 będzie zgodny z wymaganiami, które </w:t>
      </w:r>
      <w:r w:rsidR="001223BE">
        <w:rPr>
          <w:rFonts w:asciiTheme="minorHAnsi" w:hAnsiTheme="minorHAnsi" w:cstheme="minorHAnsi"/>
          <w:sz w:val="22"/>
          <w:szCs w:val="22"/>
          <w:lang w:eastAsia="en-US"/>
        </w:rPr>
        <w:t xml:space="preserve">Tabela nr </w:t>
      </w:r>
      <w:r w:rsidR="00DD2217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="00D0261F" w:rsidRPr="001223B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C950BBB" w14:textId="0E1A8C21" w:rsidR="003D5FBD" w:rsidRPr="001223BE" w:rsidRDefault="0075633F" w:rsidP="0075633F">
      <w:pPr>
        <w:pStyle w:val="Legenda"/>
        <w:rPr>
          <w:rFonts w:asciiTheme="minorHAnsi" w:hAnsiTheme="minorHAnsi" w:cstheme="minorHAnsi"/>
          <w:sz w:val="20"/>
          <w:szCs w:val="20"/>
        </w:rPr>
      </w:pPr>
      <w:r w:rsidRPr="001223BE">
        <w:rPr>
          <w:rFonts w:asciiTheme="minorHAnsi" w:hAnsiTheme="minorHAnsi" w:cstheme="minorHAnsi"/>
          <w:sz w:val="20"/>
          <w:szCs w:val="20"/>
        </w:rPr>
        <w:lastRenderedPageBreak/>
        <w:t xml:space="preserve">Tabela </w:t>
      </w:r>
      <w:r w:rsidR="00C61265" w:rsidRPr="001223BE">
        <w:rPr>
          <w:rFonts w:asciiTheme="minorHAnsi" w:hAnsiTheme="minorHAnsi" w:cstheme="minorHAnsi"/>
          <w:sz w:val="20"/>
          <w:szCs w:val="20"/>
        </w:rPr>
        <w:fldChar w:fldCharType="begin"/>
      </w:r>
      <w:r w:rsidRPr="001223BE">
        <w:rPr>
          <w:rFonts w:asciiTheme="minorHAnsi" w:hAnsiTheme="minorHAnsi" w:cstheme="minorHAnsi"/>
          <w:sz w:val="20"/>
          <w:szCs w:val="20"/>
        </w:rPr>
        <w:instrText xml:space="preserve"> SEQ Tabela \* ARABIC </w:instrText>
      </w:r>
      <w:r w:rsidR="00C61265" w:rsidRPr="001223BE">
        <w:rPr>
          <w:rFonts w:asciiTheme="minorHAnsi" w:hAnsiTheme="minorHAnsi" w:cstheme="minorHAnsi"/>
          <w:sz w:val="20"/>
          <w:szCs w:val="20"/>
        </w:rPr>
        <w:fldChar w:fldCharType="separate"/>
      </w:r>
      <w:r w:rsidR="00DD2217">
        <w:rPr>
          <w:rFonts w:asciiTheme="minorHAnsi" w:hAnsiTheme="minorHAnsi" w:cstheme="minorHAnsi"/>
          <w:noProof/>
          <w:sz w:val="20"/>
          <w:szCs w:val="20"/>
        </w:rPr>
        <w:t>7</w:t>
      </w:r>
      <w:r w:rsidR="00C61265" w:rsidRPr="001223BE">
        <w:rPr>
          <w:rFonts w:asciiTheme="minorHAnsi" w:hAnsiTheme="minorHAnsi" w:cstheme="minorHAnsi"/>
          <w:sz w:val="20"/>
          <w:szCs w:val="20"/>
        </w:rPr>
        <w:fldChar w:fldCharType="end"/>
      </w:r>
      <w:r w:rsidRPr="001223BE">
        <w:rPr>
          <w:rFonts w:asciiTheme="minorHAnsi" w:hAnsiTheme="minorHAnsi" w:cstheme="minorHAnsi"/>
          <w:sz w:val="20"/>
          <w:szCs w:val="20"/>
        </w:rPr>
        <w:tab/>
      </w:r>
      <w:r w:rsidR="003D5FBD" w:rsidRPr="001223BE">
        <w:rPr>
          <w:rFonts w:asciiTheme="minorHAnsi" w:hAnsiTheme="minorHAnsi" w:cstheme="minorHAnsi"/>
          <w:sz w:val="20"/>
          <w:szCs w:val="20"/>
        </w:rPr>
        <w:t>Zakres usług serwisowych i nadzoru autorskiego specjalizowanego oprogramowania.</w:t>
      </w:r>
    </w:p>
    <w:tbl>
      <w:tblPr>
        <w:tblW w:w="8789" w:type="dxa"/>
        <w:tblInd w:w="63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946"/>
      </w:tblGrid>
      <w:tr w:rsidR="003D5FBD" w:rsidRPr="001223BE" w14:paraId="611C1499" w14:textId="77777777" w:rsidTr="00B10198">
        <w:trPr>
          <w:trHeight w:val="653"/>
          <w:tblHeader/>
        </w:trPr>
        <w:tc>
          <w:tcPr>
            <w:tcW w:w="1843" w:type="dxa"/>
            <w:shd w:val="clear" w:color="auto" w:fill="DBE5F1"/>
            <w:vAlign w:val="center"/>
          </w:tcPr>
          <w:p w14:paraId="1CEFBC89" w14:textId="77777777" w:rsidR="003D5FBD" w:rsidRPr="001223BE" w:rsidRDefault="003D5FBD" w:rsidP="003D5FBD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23B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6946" w:type="dxa"/>
            <w:shd w:val="clear" w:color="auto" w:fill="DBE5F1"/>
            <w:vAlign w:val="center"/>
          </w:tcPr>
          <w:p w14:paraId="342095B5" w14:textId="77777777" w:rsidR="003D5FBD" w:rsidRPr="001223BE" w:rsidRDefault="003D5FBD" w:rsidP="003D5FBD">
            <w:pPr>
              <w:spacing w:before="0"/>
              <w:ind w:right="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23B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Przedmiot Usługi</w:t>
            </w:r>
          </w:p>
        </w:tc>
      </w:tr>
      <w:tr w:rsidR="0094693A" w:rsidRPr="001223BE" w14:paraId="33EF7059" w14:textId="77777777" w:rsidTr="00B10198">
        <w:trPr>
          <w:trHeight w:val="604"/>
        </w:trPr>
        <w:tc>
          <w:tcPr>
            <w:tcW w:w="1843" w:type="dxa"/>
          </w:tcPr>
          <w:p w14:paraId="0D4F153D" w14:textId="248160DD" w:rsidR="0094693A" w:rsidRPr="0094693A" w:rsidRDefault="0094693A" w:rsidP="0094693A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93A">
              <w:rPr>
                <w:rFonts w:asciiTheme="minorHAnsi" w:hAnsiTheme="minorHAnsi" w:cstheme="minorHAnsi"/>
                <w:sz w:val="22"/>
                <w:szCs w:val="22"/>
              </w:rPr>
              <w:t>Serwis Aplikacji</w:t>
            </w:r>
            <w:r w:rsidRPr="0094693A">
              <w:rPr>
                <w:rFonts w:asciiTheme="minorHAnsi" w:hAnsiTheme="minorHAnsi" w:cstheme="minorHAnsi"/>
                <w:sz w:val="22"/>
                <w:szCs w:val="22"/>
              </w:rPr>
              <w:br/>
              <w:t>[SA]</w:t>
            </w:r>
          </w:p>
        </w:tc>
        <w:tc>
          <w:tcPr>
            <w:tcW w:w="6946" w:type="dxa"/>
          </w:tcPr>
          <w:p w14:paraId="2DEE8EF7" w14:textId="5F88D59C" w:rsidR="0094693A" w:rsidRPr="0094693A" w:rsidRDefault="0094693A" w:rsidP="0094693A">
            <w:pPr>
              <w:spacing w:before="0"/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94693A">
              <w:rPr>
                <w:rFonts w:asciiTheme="minorHAnsi" w:hAnsiTheme="minorHAnsi" w:cstheme="minorHAnsi"/>
                <w:sz w:val="22"/>
                <w:szCs w:val="22"/>
              </w:rPr>
              <w:t xml:space="preserve">Gotowość WYKONAWCY do usuwania Błędów Oprogramowania Aplikacyjnego w posiadanym zakresie funkcjonalnym wg </w:t>
            </w:r>
            <w:r w:rsidR="00DD2217" w:rsidRPr="001223BE">
              <w:rPr>
                <w:rFonts w:asciiTheme="minorHAnsi" w:hAnsiTheme="minorHAnsi" w:cstheme="minorHAnsi"/>
                <w:sz w:val="22"/>
                <w:szCs w:val="22"/>
              </w:rPr>
              <w:t>tabe</w:t>
            </w:r>
            <w:r w:rsidR="00DD221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D2217" w:rsidRPr="001223BE">
              <w:rPr>
                <w:rFonts w:asciiTheme="minorHAnsi" w:hAnsiTheme="minorHAnsi" w:cstheme="minorHAnsi"/>
                <w:sz w:val="22"/>
                <w:szCs w:val="22"/>
              </w:rPr>
              <w:t xml:space="preserve"> 2.</w:t>
            </w:r>
            <w:r w:rsidR="00DD2217">
              <w:rPr>
                <w:rFonts w:asciiTheme="minorHAnsi" w:hAnsiTheme="minorHAnsi" w:cstheme="minorHAnsi"/>
                <w:sz w:val="22"/>
                <w:szCs w:val="22"/>
              </w:rPr>
              <w:t xml:space="preserve">,3. i </w:t>
            </w:r>
            <w:r w:rsidR="00DD2217" w:rsidRPr="00DD221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4693A" w:rsidRPr="001223BE" w14:paraId="1D452F29" w14:textId="77777777" w:rsidTr="00B10198">
        <w:trPr>
          <w:trHeight w:val="148"/>
        </w:trPr>
        <w:tc>
          <w:tcPr>
            <w:tcW w:w="1843" w:type="dxa"/>
          </w:tcPr>
          <w:p w14:paraId="5FD3E0B9" w14:textId="77777777" w:rsidR="0094693A" w:rsidRPr="0094693A" w:rsidRDefault="0094693A" w:rsidP="00946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93A">
              <w:rPr>
                <w:rFonts w:asciiTheme="minorHAnsi" w:hAnsiTheme="minorHAnsi" w:cstheme="minorHAnsi"/>
                <w:sz w:val="22"/>
                <w:szCs w:val="22"/>
              </w:rPr>
              <w:t>KONSERWACJA</w:t>
            </w:r>
          </w:p>
          <w:p w14:paraId="5E60F119" w14:textId="77777777" w:rsidR="0094693A" w:rsidRPr="0094693A" w:rsidRDefault="0094693A" w:rsidP="00946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693A">
              <w:rPr>
                <w:rFonts w:asciiTheme="minorHAnsi" w:hAnsiTheme="minorHAnsi" w:cstheme="minorHAnsi"/>
                <w:sz w:val="22"/>
                <w:szCs w:val="22"/>
              </w:rPr>
              <w:t>[KS]</w:t>
            </w:r>
          </w:p>
          <w:p w14:paraId="03B5DF47" w14:textId="5CA5CDC5" w:rsidR="0094693A" w:rsidRPr="0094693A" w:rsidRDefault="0094693A" w:rsidP="0094693A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2307C23" w14:textId="77777777" w:rsidR="0094693A" w:rsidRPr="0094693A" w:rsidRDefault="0094693A" w:rsidP="0094693A">
            <w:pPr>
              <w:pStyle w:val="Tekstpodstawowy"/>
              <w:ind w:left="57" w:right="7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69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Usługa realizowana przez WYKONAWCĘ bezpośrednio lub pośrednio, jeżeli zmiany zakresu funkcjonalnego Oprogramowania Aplikacyjnego wymagają ingerencji w kod źródłowy a WYKONAWCA nie jest jednocześnie Producentem Aplikacji. Subskrypcja usługi zapewnia ZAMAWIAJĄCEMU poprawę jakości Oprogramowania Aplikacyjnego i jego dostosowanie go do zmian czynników wewnętrznych organizacji ZAMAWIAJĄCEGO oraz zewnętrznych, będących efektem nowelizacji uwarunkowań prawnych. W ramach usługi Producent gwarantuje:</w:t>
            </w:r>
          </w:p>
          <w:p w14:paraId="7917358F" w14:textId="77777777" w:rsidR="0094693A" w:rsidRPr="0094693A" w:rsidRDefault="0094693A" w:rsidP="0094693A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/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94693A">
              <w:rPr>
                <w:rFonts w:asciiTheme="minorHAnsi" w:hAnsiTheme="minorHAnsi" w:cstheme="minorHAnsi"/>
                <w:sz w:val="22"/>
                <w:szCs w:val="22"/>
              </w:rPr>
              <w:t>prowadzenie rejestru zgłaszanych przez użytkowników Błędów Aplikacji,</w:t>
            </w:r>
          </w:p>
          <w:p w14:paraId="0A6EAFE8" w14:textId="77777777" w:rsidR="0094693A" w:rsidRPr="0094693A" w:rsidRDefault="0094693A" w:rsidP="0094693A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/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94693A">
              <w:rPr>
                <w:rFonts w:asciiTheme="minorHAnsi" w:hAnsiTheme="minorHAnsi" w:cstheme="minorHAnsi"/>
                <w:sz w:val="22"/>
                <w:szCs w:val="22"/>
              </w:rPr>
              <w:t xml:space="preserve">wprowadzanie do Aplikacji nowych funkcji oraz usprawnień już istniejących stanowiących wynik sugestii użytkowników, </w:t>
            </w:r>
          </w:p>
          <w:p w14:paraId="535EFB9F" w14:textId="77777777" w:rsidR="0094693A" w:rsidRPr="0094693A" w:rsidRDefault="0094693A" w:rsidP="0094693A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/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94693A">
              <w:rPr>
                <w:rFonts w:asciiTheme="minorHAnsi" w:hAnsiTheme="minorHAnsi" w:cstheme="minorHAnsi"/>
                <w:sz w:val="22"/>
                <w:szCs w:val="22"/>
              </w:rPr>
              <w:t>wprowadzanie do Aplikacji nowych funkcji oraz usprawnień już istniejących stanowiących wynik inwencji twórczej Producenta,</w:t>
            </w:r>
          </w:p>
          <w:p w14:paraId="7DE7E045" w14:textId="77777777" w:rsidR="0094693A" w:rsidRPr="0094693A" w:rsidRDefault="0094693A" w:rsidP="0094693A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/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94693A">
              <w:rPr>
                <w:rFonts w:asciiTheme="minorHAnsi" w:hAnsiTheme="minorHAnsi" w:cstheme="minorHAnsi"/>
                <w:sz w:val="22"/>
                <w:szCs w:val="22"/>
              </w:rPr>
              <w:t xml:space="preserve">wprowadzanie do Aplikacji zmian stanowiących konsekwencję wejścia w życie nowych lub nowelizowanych aktów prawnych, opublikowanych w postaci ustaw lub rozporządzeń z zastrzeżeniem, że przedmiot zmian legislacyjnych przed ich opublikowaniem był ujęty w zakresie funkcjonalnym Oprogramowania Aplikacyjnego,  </w:t>
            </w:r>
          </w:p>
          <w:p w14:paraId="4393AB48" w14:textId="77777777" w:rsidR="0094693A" w:rsidRPr="0094693A" w:rsidRDefault="0094693A" w:rsidP="0094693A">
            <w:pPr>
              <w:pStyle w:val="Tekstpodstawowy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after="0"/>
              <w:ind w:right="7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69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wprowadzanie do Aplikacji zmian wymaganych przez wyszczególnione poniżej organizacje w stosunku do których ZAMAWIAJĄCY ma obowiązek prowadzenia sprawozdawczości:</w:t>
            </w:r>
          </w:p>
          <w:p w14:paraId="131EB882" w14:textId="77777777" w:rsidR="0094693A" w:rsidRPr="0094693A" w:rsidRDefault="0094693A" w:rsidP="0094693A">
            <w:pPr>
              <w:pStyle w:val="Tekstpodstawowy"/>
              <w:numPr>
                <w:ilvl w:val="1"/>
                <w:numId w:val="9"/>
              </w:numPr>
              <w:suppressAutoHyphens/>
              <w:autoSpaceDE w:val="0"/>
              <w:autoSpaceDN w:val="0"/>
              <w:spacing w:before="0" w:after="0"/>
              <w:ind w:right="7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69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Ministerstwa Zdrowia,</w:t>
            </w:r>
          </w:p>
          <w:p w14:paraId="1C99146B" w14:textId="77777777" w:rsidR="0094693A" w:rsidRPr="0094693A" w:rsidRDefault="0094693A" w:rsidP="0094693A">
            <w:pPr>
              <w:pStyle w:val="Tekstpodstawowy"/>
              <w:numPr>
                <w:ilvl w:val="1"/>
                <w:numId w:val="9"/>
              </w:numPr>
              <w:suppressAutoHyphens/>
              <w:autoSpaceDE w:val="0"/>
              <w:autoSpaceDN w:val="0"/>
              <w:spacing w:before="0" w:after="0"/>
              <w:ind w:right="7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69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NFZ, </w:t>
            </w:r>
          </w:p>
          <w:p w14:paraId="37B10166" w14:textId="77777777" w:rsidR="0094693A" w:rsidRPr="0094693A" w:rsidRDefault="0094693A" w:rsidP="0094693A">
            <w:pPr>
              <w:pStyle w:val="Tekstpodstawowy"/>
              <w:numPr>
                <w:ilvl w:val="1"/>
                <w:numId w:val="9"/>
              </w:numPr>
              <w:suppressAutoHyphens/>
              <w:autoSpaceDE w:val="0"/>
              <w:autoSpaceDN w:val="0"/>
              <w:spacing w:before="0" w:after="0"/>
              <w:ind w:right="7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69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Centrów Zdrowia Publicznego,</w:t>
            </w:r>
          </w:p>
          <w:p w14:paraId="46B8092F" w14:textId="1C8F6632" w:rsidR="0094693A" w:rsidRPr="0094693A" w:rsidRDefault="0094693A" w:rsidP="0094693A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/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94693A">
              <w:rPr>
                <w:rFonts w:asciiTheme="minorHAnsi" w:hAnsiTheme="minorHAnsi" w:cstheme="minorHAnsi"/>
                <w:sz w:val="22"/>
                <w:szCs w:val="22"/>
              </w:rPr>
              <w:t>gotowość do odpłatnego wykonania na zlecenie ZAMAWIAJACEGO zaproponowanych przez niego modyfikacji Aplikacji.</w:t>
            </w:r>
          </w:p>
        </w:tc>
      </w:tr>
      <w:tr w:rsidR="003D5FBD" w:rsidRPr="001223BE" w14:paraId="5C01CB5D" w14:textId="77777777" w:rsidTr="00B10198">
        <w:trPr>
          <w:trHeight w:val="148"/>
        </w:trPr>
        <w:tc>
          <w:tcPr>
            <w:tcW w:w="1843" w:type="dxa"/>
          </w:tcPr>
          <w:p w14:paraId="022EFEA2" w14:textId="77777777" w:rsidR="003D5FBD" w:rsidRPr="001223BE" w:rsidRDefault="003D5FBD" w:rsidP="003D5FBD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3BE">
              <w:rPr>
                <w:rFonts w:asciiTheme="minorHAnsi" w:hAnsiTheme="minorHAnsi" w:cstheme="minorHAnsi"/>
                <w:sz w:val="22"/>
                <w:szCs w:val="22"/>
              </w:rPr>
              <w:t>Konsultacje</w:t>
            </w:r>
            <w:r w:rsidRPr="001223BE">
              <w:rPr>
                <w:rFonts w:asciiTheme="minorHAnsi" w:hAnsiTheme="minorHAnsi" w:cstheme="minorHAnsi"/>
                <w:sz w:val="22"/>
                <w:szCs w:val="22"/>
              </w:rPr>
              <w:br/>
              <w:t>[KA]</w:t>
            </w:r>
          </w:p>
        </w:tc>
        <w:tc>
          <w:tcPr>
            <w:tcW w:w="6946" w:type="dxa"/>
          </w:tcPr>
          <w:p w14:paraId="5FEB2BF2" w14:textId="069665F9" w:rsidR="003D5FBD" w:rsidRPr="001223BE" w:rsidRDefault="0094693A" w:rsidP="003D5FBD">
            <w:pPr>
              <w:spacing w:before="0"/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053303">
              <w:rPr>
                <w:rFonts w:cstheme="minorHAnsi"/>
              </w:rPr>
              <w:t xml:space="preserve">Gotowość do udzielania ZAMAWIAJĄCEMU Konsultacji, wyjaśnień </w:t>
            </w:r>
            <w:r w:rsidR="003D5FBD" w:rsidRPr="001223BE">
              <w:rPr>
                <w:rFonts w:asciiTheme="minorHAnsi" w:hAnsiTheme="minorHAnsi" w:cstheme="minorHAnsi"/>
                <w:sz w:val="22"/>
                <w:szCs w:val="22"/>
              </w:rPr>
              <w:t>w odniesieniu do ww. specjalizowanego oprogramowania aplikacyjnego.</w:t>
            </w:r>
          </w:p>
        </w:tc>
      </w:tr>
      <w:tr w:rsidR="003D5FBD" w:rsidRPr="001223BE" w14:paraId="06401713" w14:textId="77777777" w:rsidTr="00B10198">
        <w:trPr>
          <w:trHeight w:val="148"/>
        </w:trPr>
        <w:tc>
          <w:tcPr>
            <w:tcW w:w="1843" w:type="dxa"/>
          </w:tcPr>
          <w:p w14:paraId="4BE3A792" w14:textId="77777777" w:rsidR="003D5FBD" w:rsidRPr="001223BE" w:rsidRDefault="003D5FBD" w:rsidP="003D5FBD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23BE">
              <w:rPr>
                <w:rFonts w:asciiTheme="minorHAnsi" w:hAnsiTheme="minorHAnsi" w:cstheme="minorHAnsi"/>
                <w:sz w:val="22"/>
                <w:szCs w:val="22"/>
              </w:rPr>
              <w:t>Serwis Bazy danych [SOB]</w:t>
            </w:r>
          </w:p>
        </w:tc>
        <w:tc>
          <w:tcPr>
            <w:tcW w:w="6946" w:type="dxa"/>
          </w:tcPr>
          <w:p w14:paraId="77A05E62" w14:textId="77777777" w:rsidR="003D5FBD" w:rsidRPr="001223BE" w:rsidRDefault="003D5FBD" w:rsidP="003D5FBD">
            <w:pPr>
              <w:spacing w:before="0"/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1223BE">
              <w:rPr>
                <w:rFonts w:asciiTheme="minorHAnsi" w:hAnsiTheme="minorHAnsi" w:cstheme="minorHAnsi"/>
                <w:sz w:val="22"/>
                <w:szCs w:val="22"/>
              </w:rPr>
              <w:t xml:space="preserve">Gotowość do zdalnej diagnostyki i usuwania awarii dostarczanego </w:t>
            </w:r>
            <w:r w:rsidR="00770AC2" w:rsidRPr="001223BE">
              <w:rPr>
                <w:rFonts w:asciiTheme="minorHAnsi" w:hAnsiTheme="minorHAnsi" w:cstheme="minorHAnsi"/>
                <w:sz w:val="22"/>
                <w:szCs w:val="22"/>
              </w:rPr>
              <w:t>oprogramowania bazodanowego (OB</w:t>
            </w:r>
            <w:r w:rsidRPr="001223BE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5E51C757" w14:textId="77777777" w:rsidR="003D5FBD" w:rsidRPr="001223BE" w:rsidRDefault="003D5FBD" w:rsidP="003D5FBD">
            <w:pPr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23BE">
              <w:rPr>
                <w:rFonts w:asciiTheme="minorHAnsi" w:hAnsiTheme="minorHAnsi" w:cstheme="minorHAnsi"/>
                <w:sz w:val="22"/>
                <w:szCs w:val="22"/>
              </w:rPr>
              <w:t>uzgadniane z Zamawiającym wprowadzanie poprawek, unowocześnianie i aktualizowanie OB do wersji udostępnianych i zalecanych przez jego Producenta dla jego prawidłowej, stabilnej i bezpiecznej eksploatacji,</w:t>
            </w:r>
          </w:p>
          <w:p w14:paraId="02594A9F" w14:textId="77777777" w:rsidR="003D5FBD" w:rsidRPr="001223BE" w:rsidRDefault="003D5FBD" w:rsidP="003D5FBD">
            <w:pPr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223BE">
              <w:rPr>
                <w:rFonts w:asciiTheme="minorHAnsi" w:hAnsiTheme="minorHAnsi" w:cstheme="minorHAnsi"/>
                <w:sz w:val="22"/>
                <w:szCs w:val="22"/>
              </w:rPr>
              <w:t>pilne wprowadzanie poprawek OB zalecanych przez jego Producenta jako krytycznych dla prawidłowej, stabilnej i bezpiecznej eksploatacji OB,</w:t>
            </w:r>
          </w:p>
          <w:p w14:paraId="36906C76" w14:textId="77777777" w:rsidR="003D5FBD" w:rsidRPr="001223BE" w:rsidRDefault="003D5FBD" w:rsidP="003D5FBD">
            <w:pPr>
              <w:numPr>
                <w:ilvl w:val="0"/>
                <w:numId w:val="5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23BE">
              <w:rPr>
                <w:rFonts w:asciiTheme="minorHAnsi" w:hAnsiTheme="minorHAnsi" w:cstheme="minorHAnsi"/>
                <w:sz w:val="22"/>
                <w:szCs w:val="22"/>
              </w:rPr>
              <w:t>gotowość do zdalnej diagnostyki i usuwania awarii OB.</w:t>
            </w:r>
          </w:p>
          <w:p w14:paraId="5D9DB546" w14:textId="77777777" w:rsidR="003D5FBD" w:rsidRPr="001223BE" w:rsidRDefault="003D5FBD" w:rsidP="003D5FBD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223BE">
              <w:rPr>
                <w:rFonts w:asciiTheme="minorHAnsi" w:hAnsiTheme="minorHAnsi" w:cstheme="minorHAnsi"/>
                <w:sz w:val="22"/>
                <w:szCs w:val="22"/>
              </w:rPr>
              <w:t>Niezależnie od okoliczności i uwarunkowań, decyzja o aktualizacji baz danych do najnowszej wersji wymaga zawsze akceptacji Zamawiającego.</w:t>
            </w:r>
          </w:p>
        </w:tc>
      </w:tr>
    </w:tbl>
    <w:p w14:paraId="63C1E2CE" w14:textId="482D9D3C" w:rsidR="00F03F3F" w:rsidRPr="001223BE" w:rsidRDefault="003D5FBD" w:rsidP="001C69B1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1223BE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Warunki brzegowe świadczenia usług serwisowych dla specjalizowanego oprogramowania wg </w:t>
      </w:r>
      <w:r w:rsidRPr="00DD2217">
        <w:rPr>
          <w:rFonts w:asciiTheme="minorHAnsi" w:hAnsiTheme="minorHAnsi" w:cstheme="minorHAnsi"/>
          <w:sz w:val="22"/>
          <w:szCs w:val="22"/>
          <w:lang w:eastAsia="en-US"/>
        </w:rPr>
        <w:t xml:space="preserve">Tabeli </w:t>
      </w:r>
      <w:r w:rsidR="005F70CB" w:rsidRPr="00DD2217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="00770AC2" w:rsidRPr="00DD2217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94693A" w:rsidRPr="00DD2217">
        <w:rPr>
          <w:rFonts w:asciiTheme="minorHAnsi" w:hAnsiTheme="minorHAnsi" w:cstheme="minorHAnsi"/>
          <w:sz w:val="22"/>
          <w:szCs w:val="22"/>
          <w:lang w:eastAsia="en-US"/>
        </w:rPr>
        <w:t>, 3 i 4</w:t>
      </w:r>
      <w:r w:rsidR="00770AC2"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A29F1" w:rsidRPr="001223BE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770AC2" w:rsidRPr="001223BE">
        <w:rPr>
          <w:rFonts w:asciiTheme="minorHAnsi" w:hAnsiTheme="minorHAnsi" w:cstheme="minorHAnsi"/>
          <w:sz w:val="22"/>
          <w:szCs w:val="22"/>
          <w:lang w:eastAsia="en-US"/>
        </w:rPr>
        <w:t>rzedstawia</w:t>
      </w:r>
      <w:r w:rsidR="005A29F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363AB" w:rsidRPr="001223BE">
        <w:rPr>
          <w:rFonts w:asciiTheme="minorHAnsi" w:hAnsiTheme="minorHAnsi" w:cstheme="minorHAnsi"/>
          <w:sz w:val="22"/>
          <w:szCs w:val="22"/>
          <w:lang w:eastAsia="en-US"/>
        </w:rPr>
        <w:t xml:space="preserve">Tabela </w:t>
      </w:r>
      <w:r w:rsidR="00DD2217">
        <w:rPr>
          <w:rFonts w:asciiTheme="minorHAnsi" w:hAnsiTheme="minorHAnsi" w:cstheme="minorHAnsi"/>
          <w:sz w:val="22"/>
          <w:szCs w:val="22"/>
          <w:lang w:eastAsia="en-US"/>
        </w:rPr>
        <w:t>8</w:t>
      </w:r>
      <w:r w:rsidR="006363AB" w:rsidRPr="001223B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026EDCD" w14:textId="77777777" w:rsidR="003D5FBD" w:rsidRPr="001223BE" w:rsidRDefault="005F70CB" w:rsidP="005F70CB">
      <w:pPr>
        <w:pStyle w:val="Legenda"/>
        <w:rPr>
          <w:rFonts w:asciiTheme="minorHAnsi" w:hAnsiTheme="minorHAnsi" w:cstheme="minorHAnsi"/>
          <w:sz w:val="20"/>
          <w:szCs w:val="20"/>
        </w:rPr>
      </w:pPr>
      <w:r w:rsidRPr="001223BE">
        <w:rPr>
          <w:rFonts w:asciiTheme="minorHAnsi" w:hAnsiTheme="minorHAnsi" w:cstheme="minorHAnsi"/>
          <w:sz w:val="20"/>
          <w:szCs w:val="20"/>
        </w:rPr>
        <w:t xml:space="preserve">Tabela </w:t>
      </w:r>
      <w:r w:rsidR="00C61265" w:rsidRPr="001223BE">
        <w:rPr>
          <w:rFonts w:asciiTheme="minorHAnsi" w:hAnsiTheme="minorHAnsi" w:cstheme="minorHAnsi"/>
          <w:sz w:val="20"/>
          <w:szCs w:val="20"/>
        </w:rPr>
        <w:fldChar w:fldCharType="begin"/>
      </w:r>
      <w:r w:rsidRPr="001223BE">
        <w:rPr>
          <w:rFonts w:asciiTheme="minorHAnsi" w:hAnsiTheme="minorHAnsi" w:cstheme="minorHAnsi"/>
          <w:sz w:val="20"/>
          <w:szCs w:val="20"/>
        </w:rPr>
        <w:instrText xml:space="preserve"> SEQ Tabela \* ARABIC </w:instrText>
      </w:r>
      <w:r w:rsidR="00C61265" w:rsidRPr="001223BE">
        <w:rPr>
          <w:rFonts w:asciiTheme="minorHAnsi" w:hAnsiTheme="minorHAnsi" w:cstheme="minorHAnsi"/>
          <w:sz w:val="20"/>
          <w:szCs w:val="20"/>
        </w:rPr>
        <w:fldChar w:fldCharType="separate"/>
      </w:r>
      <w:r w:rsidR="00DD2217">
        <w:rPr>
          <w:rFonts w:asciiTheme="minorHAnsi" w:hAnsiTheme="minorHAnsi" w:cstheme="minorHAnsi"/>
          <w:noProof/>
          <w:sz w:val="20"/>
          <w:szCs w:val="20"/>
        </w:rPr>
        <w:t>8</w:t>
      </w:r>
      <w:r w:rsidR="00C61265" w:rsidRPr="001223BE">
        <w:rPr>
          <w:rFonts w:asciiTheme="minorHAnsi" w:hAnsiTheme="minorHAnsi" w:cstheme="minorHAnsi"/>
          <w:sz w:val="20"/>
          <w:szCs w:val="20"/>
        </w:rPr>
        <w:fldChar w:fldCharType="end"/>
      </w:r>
      <w:r w:rsidR="003D5FBD" w:rsidRPr="001223BE">
        <w:rPr>
          <w:rFonts w:asciiTheme="minorHAnsi" w:hAnsiTheme="minorHAnsi" w:cstheme="minorHAnsi"/>
          <w:sz w:val="20"/>
          <w:szCs w:val="20"/>
        </w:rPr>
        <w:tab/>
        <w:t>Warunki świadczenia usług serwis</w:t>
      </w:r>
      <w:r w:rsidR="00770AC2" w:rsidRPr="001223BE">
        <w:rPr>
          <w:rFonts w:asciiTheme="minorHAnsi" w:hAnsiTheme="minorHAnsi" w:cstheme="minorHAnsi"/>
          <w:sz w:val="20"/>
          <w:szCs w:val="20"/>
        </w:rPr>
        <w:t xml:space="preserve">owych specjalizowanego oprogramowania aplikacyjnego wg Tabeli </w:t>
      </w:r>
      <w:r w:rsidR="00A2567B" w:rsidRPr="001223BE">
        <w:rPr>
          <w:rFonts w:asciiTheme="minorHAnsi" w:hAnsiTheme="minorHAnsi" w:cstheme="minorHAnsi"/>
          <w:sz w:val="20"/>
          <w:szCs w:val="20"/>
        </w:rPr>
        <w:t>2</w:t>
      </w:r>
      <w:r w:rsidR="003D5FBD" w:rsidRPr="001223BE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8510" w:type="dxa"/>
        <w:tblInd w:w="85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657"/>
        <w:gridCol w:w="4814"/>
      </w:tblGrid>
      <w:tr w:rsidR="003D5FBD" w:rsidRPr="001223BE" w14:paraId="2334A74C" w14:textId="77777777" w:rsidTr="00252C1E">
        <w:trPr>
          <w:trHeight w:val="343"/>
        </w:trPr>
        <w:tc>
          <w:tcPr>
            <w:tcW w:w="2039" w:type="dxa"/>
            <w:shd w:val="clear" w:color="auto" w:fill="DBE5F1"/>
            <w:vAlign w:val="center"/>
          </w:tcPr>
          <w:p w14:paraId="107D99B5" w14:textId="77777777" w:rsidR="003D5FBD" w:rsidRPr="001223BE" w:rsidRDefault="003D5FBD" w:rsidP="003D5FBD">
            <w:pPr>
              <w:keepNext/>
              <w:numPr>
                <w:ilvl w:val="3"/>
                <w:numId w:val="4"/>
              </w:numPr>
              <w:suppressAutoHyphens/>
              <w:autoSpaceDE w:val="0"/>
              <w:autoSpaceDN w:val="0"/>
              <w:spacing w:before="0"/>
              <w:ind w:right="91"/>
              <w:jc w:val="center"/>
              <w:outlineLvl w:val="3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223B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57" w:type="dxa"/>
            <w:shd w:val="clear" w:color="auto" w:fill="DBE5F1"/>
            <w:vAlign w:val="center"/>
          </w:tcPr>
          <w:p w14:paraId="3606EA62" w14:textId="77777777" w:rsidR="003D5FBD" w:rsidRPr="001223BE" w:rsidRDefault="003D5FBD" w:rsidP="003D5FBD">
            <w:pPr>
              <w:spacing w:before="0"/>
              <w:ind w:right="9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23B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warunki serwisu</w:t>
            </w:r>
          </w:p>
        </w:tc>
        <w:tc>
          <w:tcPr>
            <w:tcW w:w="4814" w:type="dxa"/>
            <w:shd w:val="clear" w:color="auto" w:fill="DBE5F1"/>
            <w:vAlign w:val="center"/>
          </w:tcPr>
          <w:p w14:paraId="425A7483" w14:textId="77777777" w:rsidR="003D5FBD" w:rsidRPr="001223BE" w:rsidRDefault="003D5FBD" w:rsidP="003D5FBD">
            <w:pPr>
              <w:spacing w:before="0"/>
              <w:ind w:right="9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23B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2405F9" w:rsidRPr="001223BE" w14:paraId="37280F3F" w14:textId="77777777" w:rsidTr="00252C1E">
        <w:trPr>
          <w:trHeight w:val="397"/>
        </w:trPr>
        <w:tc>
          <w:tcPr>
            <w:tcW w:w="2039" w:type="dxa"/>
            <w:vAlign w:val="center"/>
          </w:tcPr>
          <w:p w14:paraId="3602E30E" w14:textId="768EA678" w:rsidR="002405F9" w:rsidRPr="002405F9" w:rsidRDefault="002405F9" w:rsidP="002405F9">
            <w:pPr>
              <w:spacing w:before="0"/>
              <w:ind w:lef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 xml:space="preserve">Godziny pracy Serwisu </w:t>
            </w:r>
          </w:p>
        </w:tc>
        <w:tc>
          <w:tcPr>
            <w:tcW w:w="1657" w:type="dxa"/>
            <w:vAlign w:val="center"/>
          </w:tcPr>
          <w:p w14:paraId="27CD5EC3" w14:textId="4FFD8044" w:rsidR="002405F9" w:rsidRPr="002405F9" w:rsidRDefault="002405F9" w:rsidP="002405F9">
            <w:pPr>
              <w:spacing w:before="0"/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2405F9">
              <w:rPr>
                <w:rFonts w:asciiTheme="minorHAnsi" w:hAnsiTheme="minorHAnsi" w:cstheme="minorHAnsi"/>
                <w:sz w:val="22"/>
                <w:szCs w:val="22"/>
                <w:u w:val="single"/>
                <w:vertAlign w:val="superscript"/>
              </w:rPr>
              <w:t>00</w:t>
            </w: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>-16</w:t>
            </w:r>
            <w:r w:rsidRPr="002405F9">
              <w:rPr>
                <w:rFonts w:asciiTheme="minorHAnsi" w:hAnsiTheme="minorHAnsi" w:cstheme="minorHAnsi"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4814" w:type="dxa"/>
            <w:vAlign w:val="center"/>
          </w:tcPr>
          <w:p w14:paraId="0CB92E0B" w14:textId="5468DDF3" w:rsidR="002405F9" w:rsidRPr="002405F9" w:rsidRDefault="002405F9" w:rsidP="002405F9">
            <w:pPr>
              <w:spacing w:before="0"/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>Godziny pracy Serwisu w ciągu dnia roboczego od poniedziałku do piątku.</w:t>
            </w:r>
          </w:p>
        </w:tc>
      </w:tr>
      <w:tr w:rsidR="002405F9" w:rsidRPr="001223BE" w14:paraId="36001960" w14:textId="77777777" w:rsidTr="00252C1E">
        <w:trPr>
          <w:trHeight w:val="397"/>
        </w:trPr>
        <w:tc>
          <w:tcPr>
            <w:tcW w:w="2039" w:type="dxa"/>
            <w:vAlign w:val="center"/>
          </w:tcPr>
          <w:p w14:paraId="16DDC705" w14:textId="6DF76CDA" w:rsidR="002405F9" w:rsidRPr="002405F9" w:rsidRDefault="002405F9" w:rsidP="00AF7AAE">
            <w:pPr>
              <w:spacing w:before="0"/>
              <w:ind w:lef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>Czas reakcji Serwisu</w:t>
            </w:r>
            <w:r w:rsidR="00A72B7A">
              <w:rPr>
                <w:rFonts w:asciiTheme="minorHAnsi" w:hAnsiTheme="minorHAnsi" w:cstheme="minorHAnsi"/>
                <w:sz w:val="22"/>
                <w:szCs w:val="22"/>
              </w:rPr>
              <w:t xml:space="preserve"> (czas powyżej 4 godzin oznacza niespełnienie wymagań SIWZ)</w:t>
            </w:r>
          </w:p>
        </w:tc>
        <w:tc>
          <w:tcPr>
            <w:tcW w:w="1657" w:type="dxa"/>
            <w:vAlign w:val="center"/>
          </w:tcPr>
          <w:p w14:paraId="5528CA34" w14:textId="19CC32A6" w:rsidR="002405F9" w:rsidRPr="002405F9" w:rsidRDefault="00A72B7A" w:rsidP="002405F9">
            <w:pPr>
              <w:spacing w:before="0"/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2405F9" w:rsidRPr="002405F9">
              <w:rPr>
                <w:rFonts w:asciiTheme="minorHAnsi" w:hAnsiTheme="minorHAnsi" w:cstheme="minorHAnsi"/>
                <w:sz w:val="22"/>
                <w:szCs w:val="22"/>
              </w:rPr>
              <w:t xml:space="preserve">…. </w:t>
            </w:r>
          </w:p>
        </w:tc>
        <w:tc>
          <w:tcPr>
            <w:tcW w:w="4814" w:type="dxa"/>
            <w:vAlign w:val="center"/>
          </w:tcPr>
          <w:p w14:paraId="18E2205C" w14:textId="13D8CCBD" w:rsidR="002405F9" w:rsidRPr="002405F9" w:rsidRDefault="002405F9" w:rsidP="002405F9">
            <w:pPr>
              <w:spacing w:before="0"/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>Parametr oceniany zgodnie z formularzem ofertowym. Czas w godzinach liczony od chwili zaewidencjonowania w serwisie Zgłoszenia Serwisowego do momentu przyjęcia zgłoszenia tj. nadania mu statusu „przyjęte/ zarejestrowane” w godzinach pracy serwisu.</w:t>
            </w:r>
          </w:p>
        </w:tc>
      </w:tr>
      <w:tr w:rsidR="002405F9" w:rsidRPr="001223BE" w14:paraId="2A44E621" w14:textId="77777777" w:rsidTr="00252C1E">
        <w:trPr>
          <w:trHeight w:val="397"/>
        </w:trPr>
        <w:tc>
          <w:tcPr>
            <w:tcW w:w="2039" w:type="dxa"/>
            <w:vAlign w:val="center"/>
          </w:tcPr>
          <w:p w14:paraId="3CDA5B4E" w14:textId="66279C1A" w:rsidR="002405F9" w:rsidRPr="002405F9" w:rsidRDefault="002405F9" w:rsidP="002405F9">
            <w:pPr>
              <w:spacing w:before="0"/>
              <w:ind w:lef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>Czas usunięcia Awarii</w:t>
            </w:r>
          </w:p>
        </w:tc>
        <w:tc>
          <w:tcPr>
            <w:tcW w:w="1657" w:type="dxa"/>
            <w:vAlign w:val="center"/>
          </w:tcPr>
          <w:p w14:paraId="1FED9A9A" w14:textId="38893ED0" w:rsidR="002405F9" w:rsidRPr="002405F9" w:rsidRDefault="00A72B7A" w:rsidP="002405F9">
            <w:pPr>
              <w:spacing w:before="0"/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2405F9" w:rsidRPr="002405F9">
              <w:rPr>
                <w:rFonts w:asciiTheme="minorHAnsi" w:hAnsiTheme="minorHAnsi" w:cstheme="minorHAnsi"/>
                <w:sz w:val="22"/>
                <w:szCs w:val="22"/>
              </w:rPr>
              <w:t xml:space="preserve"> 48 h</w:t>
            </w:r>
          </w:p>
        </w:tc>
        <w:tc>
          <w:tcPr>
            <w:tcW w:w="4814" w:type="dxa"/>
            <w:vAlign w:val="center"/>
          </w:tcPr>
          <w:p w14:paraId="7950C28F" w14:textId="0820C56E" w:rsidR="002405F9" w:rsidRPr="002405F9" w:rsidRDefault="002405F9" w:rsidP="002405F9">
            <w:pPr>
              <w:spacing w:before="0"/>
              <w:ind w:left="9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>Czas liczony w dniach roboczych od upłynięcia czasu reakcji.</w:t>
            </w:r>
          </w:p>
        </w:tc>
      </w:tr>
      <w:tr w:rsidR="002405F9" w:rsidRPr="001223BE" w14:paraId="6966D093" w14:textId="77777777" w:rsidTr="00252C1E">
        <w:trPr>
          <w:trHeight w:val="397"/>
        </w:trPr>
        <w:tc>
          <w:tcPr>
            <w:tcW w:w="2039" w:type="dxa"/>
            <w:vAlign w:val="center"/>
          </w:tcPr>
          <w:p w14:paraId="303D5555" w14:textId="5A2D7FB8" w:rsidR="002405F9" w:rsidRPr="002405F9" w:rsidRDefault="002405F9" w:rsidP="002405F9">
            <w:pPr>
              <w:spacing w:before="0"/>
              <w:ind w:lef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 xml:space="preserve">Czas usunięcia Błędu Aplikacji </w:t>
            </w:r>
          </w:p>
        </w:tc>
        <w:tc>
          <w:tcPr>
            <w:tcW w:w="1657" w:type="dxa"/>
            <w:vAlign w:val="center"/>
          </w:tcPr>
          <w:p w14:paraId="3BFF7373" w14:textId="12649996" w:rsidR="002405F9" w:rsidRPr="002405F9" w:rsidRDefault="00A72B7A" w:rsidP="002405F9">
            <w:pPr>
              <w:spacing w:before="0"/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2405F9" w:rsidRPr="002405F9">
              <w:rPr>
                <w:rFonts w:asciiTheme="minorHAnsi" w:hAnsiTheme="minorHAnsi" w:cstheme="minorHAnsi"/>
                <w:sz w:val="22"/>
                <w:szCs w:val="22"/>
              </w:rPr>
              <w:t>7 dni</w:t>
            </w:r>
          </w:p>
        </w:tc>
        <w:tc>
          <w:tcPr>
            <w:tcW w:w="4814" w:type="dxa"/>
            <w:vAlign w:val="center"/>
          </w:tcPr>
          <w:p w14:paraId="51FCC6E3" w14:textId="1AE4336C" w:rsidR="002405F9" w:rsidRPr="002405F9" w:rsidRDefault="002405F9" w:rsidP="002405F9">
            <w:pPr>
              <w:spacing w:before="0"/>
              <w:ind w:left="9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>Czas liczony w dniach roboczych od upłynięcia czasu reakcji.</w:t>
            </w:r>
          </w:p>
        </w:tc>
      </w:tr>
      <w:tr w:rsidR="002405F9" w:rsidRPr="001223BE" w14:paraId="0404707D" w14:textId="77777777" w:rsidTr="00252C1E">
        <w:trPr>
          <w:trHeight w:val="397"/>
        </w:trPr>
        <w:tc>
          <w:tcPr>
            <w:tcW w:w="2039" w:type="dxa"/>
            <w:vAlign w:val="center"/>
          </w:tcPr>
          <w:p w14:paraId="285C76A3" w14:textId="6369ACC0" w:rsidR="002405F9" w:rsidRPr="002405F9" w:rsidRDefault="002405F9" w:rsidP="002405F9">
            <w:pPr>
              <w:spacing w:before="0"/>
              <w:ind w:lef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>Czas usunięcia Usterki Programistycznej</w:t>
            </w:r>
          </w:p>
        </w:tc>
        <w:tc>
          <w:tcPr>
            <w:tcW w:w="1657" w:type="dxa"/>
            <w:vAlign w:val="center"/>
          </w:tcPr>
          <w:p w14:paraId="7E401FE1" w14:textId="148ACE97" w:rsidR="002405F9" w:rsidRPr="002405F9" w:rsidRDefault="00A72B7A" w:rsidP="002405F9">
            <w:pPr>
              <w:spacing w:before="0"/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2405F9" w:rsidRPr="002405F9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  <w:tc>
          <w:tcPr>
            <w:tcW w:w="4814" w:type="dxa"/>
            <w:vAlign w:val="center"/>
          </w:tcPr>
          <w:p w14:paraId="7D1404AE" w14:textId="158CE2E6" w:rsidR="002405F9" w:rsidRPr="002405F9" w:rsidRDefault="002405F9" w:rsidP="002405F9">
            <w:pPr>
              <w:spacing w:before="0"/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>Czas liczony w dniach roboczych od upłynięcia czasu reakcji.</w:t>
            </w:r>
          </w:p>
        </w:tc>
      </w:tr>
      <w:tr w:rsidR="002405F9" w:rsidRPr="001223BE" w14:paraId="63CD6386" w14:textId="77777777" w:rsidTr="00252C1E">
        <w:trPr>
          <w:trHeight w:val="397"/>
        </w:trPr>
        <w:tc>
          <w:tcPr>
            <w:tcW w:w="2039" w:type="dxa"/>
            <w:vAlign w:val="center"/>
          </w:tcPr>
          <w:p w14:paraId="395C26D4" w14:textId="096E858C" w:rsidR="002405F9" w:rsidRPr="002405F9" w:rsidRDefault="002405F9" w:rsidP="002405F9">
            <w:pPr>
              <w:spacing w:before="0"/>
              <w:ind w:left="9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 xml:space="preserve">Czas obsługi Konsultacji </w:t>
            </w:r>
          </w:p>
        </w:tc>
        <w:tc>
          <w:tcPr>
            <w:tcW w:w="1657" w:type="dxa"/>
            <w:vAlign w:val="center"/>
          </w:tcPr>
          <w:p w14:paraId="1F4A6E6E" w14:textId="42BBB2A3" w:rsidR="002405F9" w:rsidRPr="002405F9" w:rsidRDefault="00A72B7A" w:rsidP="002405F9">
            <w:pPr>
              <w:spacing w:before="0"/>
              <w:ind w:left="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2405F9" w:rsidRPr="002405F9">
              <w:rPr>
                <w:rFonts w:asciiTheme="minorHAnsi" w:hAnsiTheme="minorHAnsi" w:cstheme="minorHAnsi"/>
                <w:sz w:val="22"/>
                <w:szCs w:val="22"/>
              </w:rPr>
              <w:t>10 dni</w:t>
            </w:r>
          </w:p>
        </w:tc>
        <w:tc>
          <w:tcPr>
            <w:tcW w:w="4814" w:type="dxa"/>
            <w:vAlign w:val="center"/>
          </w:tcPr>
          <w:p w14:paraId="057B3C85" w14:textId="00FB25D0" w:rsidR="002405F9" w:rsidRPr="002405F9" w:rsidRDefault="002405F9" w:rsidP="002405F9">
            <w:pPr>
              <w:spacing w:before="0"/>
              <w:ind w:left="9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405F9">
              <w:rPr>
                <w:rFonts w:asciiTheme="minorHAnsi" w:hAnsiTheme="minorHAnsi" w:cstheme="minorHAnsi"/>
                <w:sz w:val="22"/>
                <w:szCs w:val="22"/>
              </w:rPr>
              <w:t xml:space="preserve">Czas liczony w dniach roboczych od upłynięcia czasu reakcji. </w:t>
            </w:r>
          </w:p>
        </w:tc>
      </w:tr>
    </w:tbl>
    <w:p w14:paraId="2F82A828" w14:textId="77777777" w:rsidR="002405F9" w:rsidRPr="002405F9" w:rsidRDefault="002405F9" w:rsidP="001C69B1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405F9">
        <w:rPr>
          <w:rFonts w:asciiTheme="minorHAnsi" w:hAnsiTheme="minorHAnsi" w:cstheme="minorHAnsi"/>
          <w:sz w:val="22"/>
          <w:szCs w:val="22"/>
        </w:rPr>
        <w:t>Każde zgłoszenie Zamawiającego oraz wszystkie wykonane przez Wykonawcę interwencje serwisowe w ramach Umowy będą wymagały dokumentacji w formie pisemnej na formularzach, odpowiednio „Zgłoszenie awarii/błędu programistycznego/usterki programistycznej” oraz „Protokół usunięcia awarii/błędu programistycznego/usterki programistycznej”, których wzory dostarczy Wykonawca po zawarciu Umowy i zaakceptuje Zamawiający.</w:t>
      </w:r>
    </w:p>
    <w:p w14:paraId="4279C300" w14:textId="77777777" w:rsidR="002405F9" w:rsidRPr="002405F9" w:rsidRDefault="002405F9" w:rsidP="001C69B1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405F9">
        <w:rPr>
          <w:rFonts w:asciiTheme="minorHAnsi" w:hAnsiTheme="minorHAnsi" w:cstheme="minorHAnsi"/>
          <w:sz w:val="22"/>
          <w:szCs w:val="22"/>
        </w:rPr>
        <w:t xml:space="preserve">Każde zgłoszenie, wymagające reakcji serwisu będzie miało dowolną z nw. form: </w:t>
      </w:r>
    </w:p>
    <w:p w14:paraId="543AAC61" w14:textId="77777777" w:rsidR="002405F9" w:rsidRPr="002405F9" w:rsidRDefault="002405F9" w:rsidP="002405F9">
      <w:pPr>
        <w:numPr>
          <w:ilvl w:val="0"/>
          <w:numId w:val="7"/>
        </w:numPr>
        <w:autoSpaceDE w:val="0"/>
        <w:autoSpaceDN w:val="0"/>
        <w:adjustRightInd w:val="0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2405F9">
        <w:rPr>
          <w:rFonts w:asciiTheme="minorHAnsi" w:hAnsiTheme="minorHAnsi" w:cstheme="minorHAnsi"/>
          <w:sz w:val="22"/>
          <w:szCs w:val="22"/>
        </w:rPr>
        <w:t>formularz elektroniczny udostępniony przez Wykonawcę,</w:t>
      </w:r>
    </w:p>
    <w:p w14:paraId="69F3F16F" w14:textId="77777777" w:rsidR="002405F9" w:rsidRPr="002405F9" w:rsidRDefault="002405F9" w:rsidP="002405F9">
      <w:pPr>
        <w:numPr>
          <w:ilvl w:val="0"/>
          <w:numId w:val="7"/>
        </w:numPr>
        <w:autoSpaceDE w:val="0"/>
        <w:autoSpaceDN w:val="0"/>
        <w:adjustRightInd w:val="0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2405F9">
        <w:rPr>
          <w:rFonts w:asciiTheme="minorHAnsi" w:hAnsiTheme="minorHAnsi" w:cstheme="minorHAnsi"/>
          <w:sz w:val="22"/>
          <w:szCs w:val="22"/>
        </w:rPr>
        <w:t>list elektroniczny,</w:t>
      </w:r>
    </w:p>
    <w:p w14:paraId="4E821441" w14:textId="77777777" w:rsidR="002405F9" w:rsidRPr="002405F9" w:rsidRDefault="002405F9" w:rsidP="002405F9">
      <w:pPr>
        <w:numPr>
          <w:ilvl w:val="0"/>
          <w:numId w:val="7"/>
        </w:numPr>
        <w:autoSpaceDE w:val="0"/>
        <w:autoSpaceDN w:val="0"/>
        <w:adjustRightInd w:val="0"/>
        <w:ind w:left="1134" w:hanging="283"/>
        <w:rPr>
          <w:rFonts w:asciiTheme="minorHAnsi" w:hAnsiTheme="minorHAnsi" w:cstheme="minorHAnsi"/>
          <w:sz w:val="22"/>
          <w:szCs w:val="22"/>
        </w:rPr>
      </w:pPr>
      <w:r w:rsidRPr="002405F9">
        <w:rPr>
          <w:rFonts w:asciiTheme="minorHAnsi" w:hAnsiTheme="minorHAnsi" w:cstheme="minorHAnsi"/>
          <w:sz w:val="22"/>
          <w:szCs w:val="22"/>
        </w:rPr>
        <w:t>faks.</w:t>
      </w:r>
    </w:p>
    <w:p w14:paraId="6F4FCEC9" w14:textId="77777777" w:rsidR="002405F9" w:rsidRPr="002405F9" w:rsidRDefault="002405F9" w:rsidP="001C69B1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405F9">
        <w:rPr>
          <w:rFonts w:asciiTheme="minorHAnsi" w:hAnsiTheme="minorHAnsi" w:cstheme="minorHAnsi"/>
          <w:sz w:val="22"/>
          <w:szCs w:val="22"/>
        </w:rPr>
        <w:t>Zgłoszenia przekazane w formach wymienionych w pkt f), będą potwierdzane przez Zamawiającego na formularzu „Zgłoszenie awarii/błędu programistycznego/usterki programistycznej”, nie później niż w pierwszym dniu roboczym po zgłoszeniu awarii, przy czym opóźnienie w tym zakresie nie wpływa na obowiązki Wykonawcy wynikające z treści umowy.</w:t>
      </w:r>
    </w:p>
    <w:p w14:paraId="63BCF8AB" w14:textId="77777777" w:rsidR="002405F9" w:rsidRPr="002405F9" w:rsidRDefault="002405F9" w:rsidP="001C69B1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405F9">
        <w:rPr>
          <w:rFonts w:asciiTheme="minorHAnsi" w:hAnsiTheme="minorHAnsi" w:cstheme="minorHAnsi"/>
          <w:sz w:val="22"/>
          <w:szCs w:val="22"/>
        </w:rPr>
        <w:t xml:space="preserve">Przyjęcie zgłoszeń będzie potwierdzane przez Wykonawcę w formie elektronicznej (poczta elektroniczna). </w:t>
      </w:r>
    </w:p>
    <w:p w14:paraId="639C9781" w14:textId="77777777" w:rsidR="002405F9" w:rsidRPr="002405F9" w:rsidRDefault="002405F9" w:rsidP="001C69B1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405F9">
        <w:rPr>
          <w:rFonts w:asciiTheme="minorHAnsi" w:hAnsiTheme="minorHAnsi" w:cstheme="minorHAnsi"/>
          <w:sz w:val="22"/>
          <w:szCs w:val="22"/>
        </w:rPr>
        <w:t xml:space="preserve">Osoby upoważnione do podpisywania formularzy, o których mowa w pkt. e, dokonywania zgłoszeń, o których mowa w pkt. g) oraz do wysyłania potwierdzeń, o których mowa w pkt. h), zostaną wskazane przez obie Strony umowy nie później niż w dniu podpisania Protokołu Odbioru Końcowego. </w:t>
      </w:r>
    </w:p>
    <w:p w14:paraId="096D1279" w14:textId="77777777" w:rsidR="002405F9" w:rsidRPr="002405F9" w:rsidRDefault="002405F9" w:rsidP="001C69B1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405F9">
        <w:rPr>
          <w:rFonts w:asciiTheme="minorHAnsi" w:hAnsiTheme="minorHAnsi" w:cstheme="minorHAnsi"/>
          <w:sz w:val="22"/>
          <w:szCs w:val="22"/>
        </w:rPr>
        <w:lastRenderedPageBreak/>
        <w:t>Awarie, błędy programistyczne i usterki programistyczne specjalizowanego oprogramowania aplikacyjnego usług elektronicznych będą usuwane zgodnie z procedurami serwisowymi opracowanymi przez Wykonawcę i zaakceptowanymi przez Zamawiającego.</w:t>
      </w:r>
    </w:p>
    <w:p w14:paraId="386A60EF" w14:textId="77777777" w:rsidR="002405F9" w:rsidRPr="002405F9" w:rsidRDefault="002405F9" w:rsidP="001C69B1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405F9">
        <w:rPr>
          <w:rFonts w:asciiTheme="minorHAnsi" w:hAnsiTheme="minorHAnsi" w:cstheme="minorHAnsi"/>
          <w:sz w:val="22"/>
          <w:szCs w:val="22"/>
        </w:rPr>
        <w:t>Wykonawca obowiązany będzie prowadzić rejestr interwencji serwisowych.</w:t>
      </w:r>
    </w:p>
    <w:p w14:paraId="64157468" w14:textId="77777777" w:rsidR="002405F9" w:rsidRPr="002405F9" w:rsidRDefault="002405F9" w:rsidP="001C69B1">
      <w:pPr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405F9">
        <w:rPr>
          <w:rFonts w:asciiTheme="minorHAnsi" w:hAnsiTheme="minorHAnsi" w:cstheme="minorHAnsi"/>
          <w:sz w:val="22"/>
          <w:szCs w:val="22"/>
        </w:rPr>
        <w:t>Wykonawca zapewni rozwój specjalizowanego oprogramowania aplikacyjnego usług elektronicznych zgodnie ze zmieniającymi się powszechnie obowiązującymi przepisami prawa lub przepisami prawa wewnętrznie obowiązującymi wydanymi na podstawie delegacji ustawowej, z zastrzeżeniem, że Wykonawca zobowiązany jest do:</w:t>
      </w:r>
    </w:p>
    <w:p w14:paraId="261FB3D7" w14:textId="77777777" w:rsidR="002405F9" w:rsidRPr="002405F9" w:rsidRDefault="002405F9" w:rsidP="002405F9">
      <w:pPr>
        <w:numPr>
          <w:ilvl w:val="0"/>
          <w:numId w:val="7"/>
        </w:numPr>
        <w:autoSpaceDE w:val="0"/>
        <w:autoSpaceDN w:val="0"/>
        <w:adjustRightInd w:val="0"/>
        <w:ind w:left="1276"/>
        <w:rPr>
          <w:rFonts w:asciiTheme="minorHAnsi" w:hAnsiTheme="minorHAnsi" w:cstheme="minorHAnsi"/>
          <w:sz w:val="22"/>
          <w:szCs w:val="22"/>
        </w:rPr>
      </w:pPr>
      <w:r w:rsidRPr="002405F9">
        <w:rPr>
          <w:rFonts w:asciiTheme="minorHAnsi" w:hAnsiTheme="minorHAnsi" w:cstheme="minorHAnsi"/>
          <w:sz w:val="22"/>
          <w:szCs w:val="22"/>
        </w:rPr>
        <w:t>udostępniania zamawiającemu informacji o nowych wersjach specjalizowanego oprogramowania aplikacyjnego usług elektronicznych,</w:t>
      </w:r>
    </w:p>
    <w:p w14:paraId="294314D3" w14:textId="77777777" w:rsidR="002405F9" w:rsidRPr="002405F9" w:rsidRDefault="002405F9" w:rsidP="002405F9">
      <w:pPr>
        <w:numPr>
          <w:ilvl w:val="0"/>
          <w:numId w:val="7"/>
        </w:numPr>
        <w:autoSpaceDE w:val="0"/>
        <w:autoSpaceDN w:val="0"/>
        <w:adjustRightInd w:val="0"/>
        <w:spacing w:after="200"/>
        <w:ind w:left="1276"/>
        <w:rPr>
          <w:rFonts w:asciiTheme="minorHAnsi" w:hAnsiTheme="minorHAnsi" w:cstheme="minorHAnsi"/>
          <w:sz w:val="22"/>
          <w:szCs w:val="22"/>
        </w:rPr>
      </w:pPr>
      <w:r w:rsidRPr="002405F9">
        <w:rPr>
          <w:rFonts w:asciiTheme="minorHAnsi" w:hAnsiTheme="minorHAnsi" w:cstheme="minorHAnsi"/>
          <w:sz w:val="22"/>
          <w:szCs w:val="22"/>
        </w:rPr>
        <w:t>udostępniania uaktualnień Oprogramowania (nowych wersji specjalizowanego oprogramowania aplikacyjnego usług elektronicznych).</w:t>
      </w:r>
    </w:p>
    <w:p w14:paraId="6F0390A5" w14:textId="3460799D" w:rsidR="00A41E0C" w:rsidRPr="003567FE" w:rsidRDefault="00A41E0C" w:rsidP="00A41E0C">
      <w:pPr>
        <w:pStyle w:val="Nagwek2"/>
        <w:ind w:left="426"/>
      </w:pPr>
      <w:bookmarkStart w:id="20" w:name="_Toc496557836"/>
      <w:r w:rsidRPr="003567FE">
        <w:t xml:space="preserve">Wymagania dotyczące Tabeli </w:t>
      </w:r>
      <w:r>
        <w:t>5</w:t>
      </w:r>
      <w:r w:rsidRPr="003567FE">
        <w:t>.</w:t>
      </w:r>
      <w:bookmarkEnd w:id="20"/>
    </w:p>
    <w:p w14:paraId="3B40E931" w14:textId="77777777" w:rsidR="001C69B1" w:rsidRDefault="00A41E0C" w:rsidP="001C69B1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poprawki, uaktualnienia i nowe wersje udostępniane przez producenta oprogramowania systemowego (system operacyjny) udostępniane bez ograniczeń w okresie utrzymania składników zakresu w ofercie rynkowej.</w:t>
      </w:r>
      <w:r w:rsidR="001C69B1" w:rsidRPr="001C69B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C59BDAC" w14:textId="443ED823" w:rsidR="001C69B1" w:rsidRPr="005E3D15" w:rsidRDefault="001C69B1" w:rsidP="001C69B1">
      <w:pPr>
        <w:numPr>
          <w:ilvl w:val="0"/>
          <w:numId w:val="35"/>
        </w:numPr>
        <w:ind w:left="709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5E3D15">
        <w:rPr>
          <w:rFonts w:asciiTheme="minorHAnsi" w:hAnsiTheme="minorHAnsi" w:cstheme="minorHAnsi"/>
          <w:sz w:val="22"/>
          <w:szCs w:val="22"/>
          <w:lang w:eastAsia="en-US"/>
        </w:rPr>
        <w:t>gwarancja:</w:t>
      </w:r>
    </w:p>
    <w:p w14:paraId="39CE25CF" w14:textId="77777777" w:rsidR="001C69B1" w:rsidRPr="005E3D15" w:rsidRDefault="001C69B1" w:rsidP="001C69B1">
      <w:pPr>
        <w:numPr>
          <w:ilvl w:val="0"/>
          <w:numId w:val="27"/>
        </w:numPr>
        <w:autoSpaceDE w:val="0"/>
        <w:autoSpaceDN w:val="0"/>
        <w:adjustRightInd w:val="0"/>
        <w:ind w:left="1134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5E3D15">
        <w:rPr>
          <w:rFonts w:asciiTheme="minorHAnsi" w:hAnsiTheme="minorHAnsi" w:cstheme="minorHAnsi"/>
          <w:sz w:val="22"/>
          <w:szCs w:val="22"/>
          <w:lang w:eastAsia="en-US"/>
        </w:rPr>
        <w:t xml:space="preserve">w ramach udzielonej gwarancji - przez </w:t>
      </w:r>
      <w:r w:rsidRPr="001C69B1">
        <w:rPr>
          <w:rFonts w:asciiTheme="minorHAnsi" w:hAnsiTheme="minorHAnsi" w:cstheme="minorHAnsi"/>
          <w:sz w:val="22"/>
          <w:szCs w:val="22"/>
          <w:lang w:eastAsia="en-US"/>
        </w:rPr>
        <w:t xml:space="preserve">min. </w:t>
      </w:r>
      <w:r w:rsidRPr="009F0338">
        <w:rPr>
          <w:rFonts w:asciiTheme="minorHAnsi" w:hAnsiTheme="minorHAnsi" w:cstheme="minorHAnsi"/>
          <w:sz w:val="22"/>
          <w:szCs w:val="22"/>
          <w:lang w:eastAsia="en-US"/>
        </w:rPr>
        <w:t>12 miesięcy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E3D15">
        <w:rPr>
          <w:rFonts w:asciiTheme="minorHAnsi" w:hAnsiTheme="minorHAnsi" w:cstheme="minorHAnsi"/>
          <w:sz w:val="22"/>
          <w:szCs w:val="22"/>
          <w:lang w:eastAsia="en-US"/>
        </w:rPr>
        <w:t xml:space="preserve">od daty podpisania Protokołu Odbioru Końcowego – bezusterkowego, Wykonawca zapewni pełną funkcjonalność Oprogramowania </w:t>
      </w:r>
      <w:r w:rsidRPr="005E3D15">
        <w:rPr>
          <w:rFonts w:asciiTheme="minorHAnsi" w:hAnsiTheme="minorHAnsi" w:cstheme="minorHAnsi"/>
          <w:sz w:val="22"/>
          <w:szCs w:val="22"/>
        </w:rPr>
        <w:t>systemowego</w:t>
      </w:r>
      <w:r w:rsidRPr="005E3D15">
        <w:rPr>
          <w:rFonts w:asciiTheme="minorHAnsi" w:hAnsiTheme="minorHAnsi" w:cstheme="minorHAnsi"/>
          <w:sz w:val="22"/>
          <w:szCs w:val="22"/>
          <w:lang w:eastAsia="en-US"/>
        </w:rPr>
        <w:t xml:space="preserve"> przez nieodpłatne usuwanie awarii, błędów i usterek programistycznych w dostarczonym Oprogramowaniu, udostępniając nieodpłatnie aktualizacje i poprawki wprowadzane przez jego producenta/producentów oraz dostęp do bazy wiedzy producenta/producentów;</w:t>
      </w:r>
    </w:p>
    <w:p w14:paraId="348D4420" w14:textId="77777777" w:rsidR="001C69B1" w:rsidRPr="005E3D15" w:rsidRDefault="001C69B1" w:rsidP="001C69B1">
      <w:pPr>
        <w:numPr>
          <w:ilvl w:val="0"/>
          <w:numId w:val="35"/>
        </w:numPr>
        <w:ind w:left="709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5E3D15">
        <w:rPr>
          <w:rFonts w:asciiTheme="minorHAnsi" w:hAnsiTheme="minorHAnsi" w:cstheme="minorHAnsi"/>
          <w:sz w:val="22"/>
          <w:szCs w:val="22"/>
          <w:lang w:eastAsia="en-US"/>
        </w:rPr>
        <w:t>serwis:</w:t>
      </w:r>
    </w:p>
    <w:p w14:paraId="2A7B55DE" w14:textId="77777777" w:rsidR="001C69B1" w:rsidRPr="005E3D15" w:rsidRDefault="001C69B1" w:rsidP="001C69B1">
      <w:pPr>
        <w:numPr>
          <w:ilvl w:val="0"/>
          <w:numId w:val="27"/>
        </w:numPr>
        <w:autoSpaceDE w:val="0"/>
        <w:autoSpaceDN w:val="0"/>
        <w:adjustRightInd w:val="0"/>
        <w:ind w:left="1276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5E3D15">
        <w:rPr>
          <w:rFonts w:asciiTheme="minorHAnsi" w:hAnsiTheme="minorHAnsi" w:cstheme="minorHAnsi"/>
          <w:sz w:val="22"/>
          <w:szCs w:val="22"/>
          <w:lang w:eastAsia="en-US"/>
        </w:rPr>
        <w:t>udostępnianie Zamawiającemu informacji o nowych wersjach oprogramowania systemowego</w:t>
      </w:r>
    </w:p>
    <w:p w14:paraId="76D0ECB2" w14:textId="7C9CC2E1" w:rsidR="00A41E0C" w:rsidRPr="001C69B1" w:rsidRDefault="001C69B1" w:rsidP="001C69B1">
      <w:pPr>
        <w:numPr>
          <w:ilvl w:val="0"/>
          <w:numId w:val="27"/>
        </w:numPr>
        <w:autoSpaceDE w:val="0"/>
        <w:autoSpaceDN w:val="0"/>
        <w:adjustRightInd w:val="0"/>
        <w:ind w:left="1276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5E3D15">
        <w:rPr>
          <w:rFonts w:asciiTheme="minorHAnsi" w:hAnsiTheme="minorHAnsi" w:cstheme="minorHAnsi"/>
          <w:sz w:val="22"/>
          <w:szCs w:val="22"/>
          <w:lang w:eastAsia="en-US"/>
        </w:rPr>
        <w:t>udostępnianie uaktualnień oprogramowania systemowego (nowych wersji oprogramowania systemowego).</w:t>
      </w:r>
    </w:p>
    <w:p w14:paraId="4FB13397" w14:textId="04791D8D" w:rsidR="003567FE" w:rsidRDefault="003567FE" w:rsidP="0016349F">
      <w:pPr>
        <w:pStyle w:val="Nagwek1"/>
        <w:keepNext/>
        <w:keepLines/>
        <w:pageBreakBefore w:val="0"/>
        <w:numPr>
          <w:ilvl w:val="0"/>
          <w:numId w:val="18"/>
        </w:numPr>
        <w:spacing w:before="360" w:after="240"/>
        <w:ind w:left="432" w:hanging="432"/>
        <w:rPr>
          <w:rFonts w:asciiTheme="minorHAnsi" w:hAnsiTheme="minorHAnsi" w:cstheme="minorHAnsi"/>
          <w:color w:val="2E74B5" w:themeColor="accent1" w:themeShade="BF"/>
          <w:kern w:val="0"/>
          <w:szCs w:val="28"/>
        </w:rPr>
      </w:pPr>
      <w:bookmarkStart w:id="21" w:name="_Toc496557837"/>
      <w:r>
        <w:rPr>
          <w:rFonts w:asciiTheme="minorHAnsi" w:hAnsiTheme="minorHAnsi" w:cstheme="minorHAnsi"/>
          <w:color w:val="2E74B5" w:themeColor="accent1" w:themeShade="BF"/>
          <w:kern w:val="0"/>
          <w:szCs w:val="28"/>
        </w:rPr>
        <w:t>Wymagania dotyczące dostaw</w:t>
      </w:r>
      <w:bookmarkEnd w:id="21"/>
    </w:p>
    <w:p w14:paraId="248F15F0" w14:textId="66D60F61" w:rsidR="003567FE" w:rsidRPr="003567FE" w:rsidRDefault="003567FE" w:rsidP="003567FE">
      <w:pPr>
        <w:pStyle w:val="Nagwek2"/>
        <w:ind w:left="426"/>
      </w:pPr>
      <w:bookmarkStart w:id="22" w:name="_Toc496557838"/>
      <w:r w:rsidRPr="003567FE">
        <w:t>Wymagania dotyczące tabeli 1.</w:t>
      </w:r>
      <w:bookmarkEnd w:id="22"/>
    </w:p>
    <w:p w14:paraId="42C10E30" w14:textId="77777777" w:rsidR="003567FE" w:rsidRPr="00E61DE4" w:rsidRDefault="003567FE" w:rsidP="003567FE">
      <w:pPr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Odbiór składników dostarczonych przez Wykonawcę odbędzie się na podstawie:</w:t>
      </w:r>
    </w:p>
    <w:p w14:paraId="453213CC" w14:textId="739CC93F" w:rsidR="00E61DE4" w:rsidRPr="00E61DE4" w:rsidRDefault="00E61DE4" w:rsidP="00E61DE4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składniki za</w:t>
      </w:r>
      <w:r>
        <w:rPr>
          <w:rFonts w:asciiTheme="minorHAnsi" w:hAnsiTheme="minorHAnsi" w:cstheme="minorHAnsi"/>
          <w:sz w:val="22"/>
          <w:szCs w:val="22"/>
        </w:rPr>
        <w:t>kresu (poza wirtualizacją) należy dostarczyć</w:t>
      </w:r>
      <w:r w:rsidRPr="00E61DE4">
        <w:rPr>
          <w:rFonts w:asciiTheme="minorHAnsi" w:hAnsiTheme="minorHAnsi" w:cstheme="minorHAnsi"/>
          <w:sz w:val="22"/>
          <w:szCs w:val="22"/>
        </w:rPr>
        <w:t xml:space="preserve"> jako fabrycznie nowe</w:t>
      </w:r>
    </w:p>
    <w:p w14:paraId="581F2AFF" w14:textId="6F82F66D" w:rsidR="00E61DE4" w:rsidRDefault="00E61DE4" w:rsidP="00E61DE4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oprogramowanie</w:t>
      </w:r>
      <w:r>
        <w:rPr>
          <w:rFonts w:asciiTheme="minorHAnsi" w:hAnsiTheme="minorHAnsi" w:cstheme="minorHAnsi"/>
          <w:sz w:val="22"/>
          <w:szCs w:val="22"/>
        </w:rPr>
        <w:t xml:space="preserve"> systemowe (wirtualizacja) należ</w:t>
      </w:r>
      <w:r w:rsidRPr="00E61DE4">
        <w:rPr>
          <w:rFonts w:asciiTheme="minorHAnsi" w:hAnsiTheme="minorHAnsi" w:cstheme="minorHAnsi"/>
          <w:sz w:val="22"/>
          <w:szCs w:val="22"/>
        </w:rPr>
        <w:t>y dostarczyć w najnowszej wersji dostępnej w ofercie rynkowej</w:t>
      </w:r>
    </w:p>
    <w:p w14:paraId="034A3270" w14:textId="3EC165E2" w:rsidR="003567FE" w:rsidRPr="005E3D15" w:rsidRDefault="003567FE" w:rsidP="00E61DE4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protokołów przekazania z załącznikiem w postaci wykazu ilościowego z numerami seryjnymi (plik w formacie .csv) i adresami MAC,</w:t>
      </w:r>
    </w:p>
    <w:p w14:paraId="507DB4D9" w14:textId="77777777" w:rsidR="003567FE" w:rsidRPr="005E3D15" w:rsidRDefault="003567FE" w:rsidP="0016349F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protokołów zainstalowania, sparametryzowania i skonfigurowania z załącznikami wykazów wykonanych zainstalowań oraz wykazami wartości danych parametryzujących i konfigurujących.</w:t>
      </w:r>
    </w:p>
    <w:p w14:paraId="11241043" w14:textId="10194564" w:rsidR="003567FE" w:rsidRDefault="003567FE" w:rsidP="003567FE">
      <w:pPr>
        <w:pStyle w:val="Nagwek2"/>
        <w:ind w:left="426"/>
      </w:pPr>
      <w:bookmarkStart w:id="23" w:name="_Toc496557839"/>
      <w:r>
        <w:lastRenderedPageBreak/>
        <w:t>Wymagania dotyczące tabel 2., 3. i 4.</w:t>
      </w:r>
      <w:bookmarkEnd w:id="23"/>
    </w:p>
    <w:p w14:paraId="5B1F2564" w14:textId="77777777" w:rsidR="003567FE" w:rsidRPr="00E61DE4" w:rsidRDefault="003567FE" w:rsidP="003567FE">
      <w:pPr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Odbiór składników dostarczonych przez Wykonawcę odbędzie się na podstawie:</w:t>
      </w:r>
    </w:p>
    <w:p w14:paraId="160F1F79" w14:textId="77777777" w:rsidR="003567FE" w:rsidRDefault="003567FE" w:rsidP="0016349F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protokołów przekazania z załącznik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5E3D15">
        <w:rPr>
          <w:rFonts w:asciiTheme="minorHAnsi" w:hAnsiTheme="minorHAnsi" w:cstheme="minorHAnsi"/>
          <w:sz w:val="22"/>
          <w:szCs w:val="22"/>
        </w:rPr>
        <w:t xml:space="preserve"> w postaci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4EA4B4A" w14:textId="2385927E" w:rsidR="003567FE" w:rsidRDefault="003567FE" w:rsidP="0016349F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993" w:hanging="322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wykaz ilościow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5E3D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danymi o rodzajach i ilościach licencji</w:t>
      </w:r>
      <w:r w:rsidRPr="005E3D15">
        <w:rPr>
          <w:rFonts w:asciiTheme="minorHAnsi" w:hAnsiTheme="minorHAnsi" w:cstheme="minorHAnsi"/>
          <w:sz w:val="22"/>
          <w:szCs w:val="22"/>
        </w:rPr>
        <w:t>,</w:t>
      </w:r>
    </w:p>
    <w:p w14:paraId="5651ACF6" w14:textId="6A4571D6" w:rsidR="003567FE" w:rsidRPr="005E3D15" w:rsidRDefault="003567FE" w:rsidP="0016349F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993" w:hanging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nośnika danych z kopiami instalacyjnymi kod</w:t>
      </w:r>
      <w:r w:rsidR="00431A36">
        <w:rPr>
          <w:rFonts w:asciiTheme="minorHAnsi" w:hAnsiTheme="minorHAnsi" w:cstheme="minorHAnsi"/>
          <w:sz w:val="22"/>
          <w:szCs w:val="22"/>
        </w:rPr>
        <w:t>ów</w:t>
      </w:r>
      <w:r>
        <w:rPr>
          <w:rFonts w:asciiTheme="minorHAnsi" w:hAnsiTheme="minorHAnsi" w:cstheme="minorHAnsi"/>
          <w:sz w:val="22"/>
          <w:szCs w:val="22"/>
        </w:rPr>
        <w:t xml:space="preserve"> wykonawcz</w:t>
      </w:r>
      <w:r w:rsidR="00431A36"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sz w:val="22"/>
          <w:szCs w:val="22"/>
        </w:rPr>
        <w:t xml:space="preserve"> oprogramowania aplikacyjnego oraz procedurą </w:t>
      </w:r>
      <w:r w:rsidR="00431A36">
        <w:rPr>
          <w:rFonts w:asciiTheme="minorHAnsi" w:hAnsiTheme="minorHAnsi" w:cstheme="minorHAnsi"/>
          <w:sz w:val="22"/>
          <w:szCs w:val="22"/>
        </w:rPr>
        <w:t>ich instalacji,</w:t>
      </w:r>
    </w:p>
    <w:p w14:paraId="66B2D9F5" w14:textId="5C74DCDA" w:rsidR="003567FE" w:rsidRPr="003567FE" w:rsidRDefault="003567FE" w:rsidP="0016349F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5E3D15">
        <w:rPr>
          <w:rFonts w:asciiTheme="minorHAnsi" w:hAnsiTheme="minorHAnsi" w:cstheme="minorHAnsi"/>
          <w:sz w:val="22"/>
          <w:szCs w:val="22"/>
        </w:rPr>
        <w:t>protokołów zainstalowania, sparametryzowania i skonfigurowania z załącznikami wykazów wykonanych zainstalowań oraz wykazami wartości danych parametryzujących i konfigurujących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56BF85" w14:textId="702C5885" w:rsidR="003567FE" w:rsidRDefault="003567FE" w:rsidP="003567FE">
      <w:pPr>
        <w:pStyle w:val="Nagwek2"/>
        <w:ind w:left="426"/>
      </w:pPr>
      <w:bookmarkStart w:id="24" w:name="_Toc496557840"/>
      <w:r>
        <w:t>Wymagania dotyczące tabeli 5.</w:t>
      </w:r>
      <w:bookmarkEnd w:id="24"/>
    </w:p>
    <w:p w14:paraId="639AE79A" w14:textId="77777777" w:rsidR="003567FE" w:rsidRPr="00E61DE4" w:rsidRDefault="003567FE" w:rsidP="003567FE">
      <w:pPr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Odbiór składników dostarczonych przez Wykonawcę odbędzie się na podstawie:</w:t>
      </w:r>
    </w:p>
    <w:p w14:paraId="6902DD89" w14:textId="77777777" w:rsidR="00431A36" w:rsidRPr="00E61DE4" w:rsidRDefault="00431A36" w:rsidP="0016349F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protokołów przekazania z załącznikami w postaci:</w:t>
      </w:r>
    </w:p>
    <w:p w14:paraId="2DF9CB47" w14:textId="77777777" w:rsidR="00431A36" w:rsidRPr="00E61DE4" w:rsidRDefault="00431A36" w:rsidP="0016349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993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wykaz ilościowy z danymi o rodzajach i ilościach licencji,</w:t>
      </w:r>
    </w:p>
    <w:p w14:paraId="62F83BF5" w14:textId="43C5023C" w:rsidR="00431A36" w:rsidRPr="00E61DE4" w:rsidRDefault="00431A36" w:rsidP="0016349F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993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nośników danych z kopiami instalacyjnymi kodów wykonawczych oprogramowania systemowego w ilości odpowiadającej ilości licencji,</w:t>
      </w:r>
    </w:p>
    <w:p w14:paraId="682105AF" w14:textId="77777777" w:rsidR="00431A36" w:rsidRPr="00E61DE4" w:rsidRDefault="00431A36" w:rsidP="0016349F">
      <w:pPr>
        <w:pStyle w:val="Akapitzlist"/>
        <w:numPr>
          <w:ilvl w:val="2"/>
          <w:numId w:val="24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61DE4">
        <w:rPr>
          <w:rFonts w:asciiTheme="minorHAnsi" w:hAnsiTheme="minorHAnsi" w:cstheme="minorHAnsi"/>
          <w:sz w:val="22"/>
          <w:szCs w:val="22"/>
        </w:rPr>
        <w:t>protokołów zainstalowania, sparametryzowania i skonfigurowania z załącznikami wykazów wykonanych zainstalowań oraz wykazami wartości danych parametryzujących i konfigurujących.</w:t>
      </w:r>
    </w:p>
    <w:p w14:paraId="77AD6818" w14:textId="58F1CF79" w:rsidR="000538E5" w:rsidRPr="005A29F1" w:rsidRDefault="000538E5" w:rsidP="0016349F">
      <w:pPr>
        <w:pStyle w:val="Nagwek1"/>
        <w:keepNext/>
        <w:keepLines/>
        <w:pageBreakBefore w:val="0"/>
        <w:numPr>
          <w:ilvl w:val="0"/>
          <w:numId w:val="18"/>
        </w:numPr>
        <w:spacing w:before="360" w:after="240"/>
        <w:ind w:left="432" w:hanging="432"/>
        <w:rPr>
          <w:rFonts w:asciiTheme="minorHAnsi" w:hAnsiTheme="minorHAnsi" w:cstheme="minorHAnsi"/>
          <w:color w:val="2E74B5" w:themeColor="accent1" w:themeShade="BF"/>
          <w:kern w:val="0"/>
          <w:szCs w:val="28"/>
        </w:rPr>
      </w:pPr>
      <w:bookmarkStart w:id="25" w:name="_Toc496557841"/>
      <w:r w:rsidRPr="005A29F1">
        <w:rPr>
          <w:rFonts w:asciiTheme="minorHAnsi" w:hAnsiTheme="minorHAnsi" w:cstheme="minorHAnsi"/>
          <w:color w:val="2E74B5" w:themeColor="accent1" w:themeShade="BF"/>
          <w:kern w:val="0"/>
          <w:szCs w:val="28"/>
        </w:rPr>
        <w:t>Wymagania dotyczące terminów</w:t>
      </w:r>
      <w:bookmarkEnd w:id="25"/>
    </w:p>
    <w:p w14:paraId="527F4978" w14:textId="77777777" w:rsidR="000538E5" w:rsidRPr="005A29F1" w:rsidRDefault="000538E5" w:rsidP="0016349F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A29F1">
        <w:rPr>
          <w:rFonts w:asciiTheme="minorHAnsi" w:hAnsiTheme="minorHAnsi" w:cstheme="minorHAnsi"/>
          <w:sz w:val="22"/>
          <w:szCs w:val="22"/>
          <w:lang w:eastAsia="en-US"/>
        </w:rPr>
        <w:t xml:space="preserve">Realizacja przedmiotu zamówienia następować będzie zgodnie z Harmonogramem Rzeczowo – Finansowym (HRF), stanowiącym integralną część umowy, przedłożonym przez Wykonawcę najpóźniej 5 dni </w:t>
      </w:r>
      <w:r w:rsidR="003154B7" w:rsidRPr="005A29F1">
        <w:rPr>
          <w:rFonts w:asciiTheme="minorHAnsi" w:hAnsiTheme="minorHAnsi" w:cstheme="minorHAnsi"/>
          <w:sz w:val="22"/>
          <w:szCs w:val="22"/>
          <w:lang w:eastAsia="en-US"/>
        </w:rPr>
        <w:t xml:space="preserve">kalendarzowych </w:t>
      </w:r>
      <w:r w:rsidRPr="005A29F1">
        <w:rPr>
          <w:rFonts w:asciiTheme="minorHAnsi" w:hAnsiTheme="minorHAnsi" w:cstheme="minorHAnsi"/>
          <w:sz w:val="22"/>
          <w:szCs w:val="22"/>
          <w:lang w:eastAsia="en-US"/>
        </w:rPr>
        <w:t>przed zawarciem umowy.</w:t>
      </w:r>
    </w:p>
    <w:p w14:paraId="78325808" w14:textId="77777777" w:rsidR="000538E5" w:rsidRPr="005A29F1" w:rsidRDefault="000538E5" w:rsidP="0016349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5A29F1">
        <w:rPr>
          <w:rFonts w:asciiTheme="minorHAnsi" w:hAnsiTheme="minorHAnsi" w:cstheme="minorHAnsi"/>
          <w:sz w:val="22"/>
          <w:szCs w:val="22"/>
          <w:lang w:eastAsia="en-US"/>
        </w:rPr>
        <w:t>HRF przed podpisaniem umowy musi zostać zaakceptowany prze Zamawiającego.</w:t>
      </w:r>
    </w:p>
    <w:p w14:paraId="3E682A23" w14:textId="77777777" w:rsidR="000538E5" w:rsidRPr="005A29F1" w:rsidRDefault="000538E5" w:rsidP="0016349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5A29F1">
        <w:rPr>
          <w:rFonts w:asciiTheme="minorHAnsi" w:hAnsiTheme="minorHAnsi" w:cstheme="minorHAnsi"/>
          <w:sz w:val="22"/>
          <w:szCs w:val="22"/>
          <w:lang w:eastAsia="en-US"/>
        </w:rPr>
        <w:t>Wykonawca zobowiązuje się do aktualizacji HRF i uzgadniania kolejnych jego aktualizacji z Zamawiającym przynajmniej jeden raz w ciągu kwartału.</w:t>
      </w:r>
    </w:p>
    <w:p w14:paraId="3D2544AD" w14:textId="77777777" w:rsidR="000538E5" w:rsidRPr="005A29F1" w:rsidRDefault="000538E5" w:rsidP="0016349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5A29F1">
        <w:rPr>
          <w:rFonts w:asciiTheme="minorHAnsi" w:hAnsiTheme="minorHAnsi" w:cstheme="minorHAnsi"/>
          <w:sz w:val="22"/>
          <w:szCs w:val="22"/>
          <w:lang w:eastAsia="en-US"/>
        </w:rPr>
        <w:t xml:space="preserve">Analizę przedwdrożeniową należy wykonać </w:t>
      </w:r>
      <w:r w:rsidR="001A6FCE" w:rsidRPr="005A29F1">
        <w:rPr>
          <w:rFonts w:asciiTheme="minorHAnsi" w:hAnsiTheme="minorHAnsi" w:cstheme="minorHAnsi"/>
          <w:sz w:val="22"/>
          <w:szCs w:val="22"/>
          <w:lang w:eastAsia="en-US"/>
        </w:rPr>
        <w:t xml:space="preserve">i uzgodnić z Zamawiającym </w:t>
      </w:r>
      <w:r w:rsidRPr="005A29F1">
        <w:rPr>
          <w:rFonts w:asciiTheme="minorHAnsi" w:hAnsiTheme="minorHAnsi" w:cstheme="minorHAnsi"/>
          <w:sz w:val="22"/>
          <w:szCs w:val="22"/>
          <w:lang w:eastAsia="en-US"/>
        </w:rPr>
        <w:t>w ciągu miesiąca od daty zawarcia umowy.</w:t>
      </w:r>
    </w:p>
    <w:p w14:paraId="59C87105" w14:textId="45693D72" w:rsidR="000538E5" w:rsidRPr="005A29F1" w:rsidRDefault="000538E5" w:rsidP="0016349F">
      <w:pPr>
        <w:numPr>
          <w:ilvl w:val="0"/>
          <w:numId w:val="17"/>
        </w:numPr>
        <w:ind w:left="714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5A29F1">
        <w:rPr>
          <w:rFonts w:asciiTheme="minorHAnsi" w:hAnsiTheme="minorHAnsi" w:cstheme="minorHAnsi"/>
          <w:sz w:val="22"/>
          <w:szCs w:val="22"/>
          <w:lang w:eastAsia="en-US"/>
        </w:rPr>
        <w:t xml:space="preserve">Umowę należy zrealizować w terminie </w:t>
      </w:r>
      <w:r w:rsidR="00A72B7A">
        <w:rPr>
          <w:rFonts w:asciiTheme="minorHAnsi" w:hAnsiTheme="minorHAnsi" w:cstheme="minorHAnsi"/>
          <w:sz w:val="22"/>
          <w:szCs w:val="22"/>
          <w:lang w:eastAsia="en-US"/>
        </w:rPr>
        <w:t>16 tygodni od dnia podpisania Umowy</w:t>
      </w:r>
      <w:r w:rsidR="005A29F1" w:rsidRPr="00DD2217">
        <w:rPr>
          <w:rFonts w:asciiTheme="minorHAnsi" w:hAnsiTheme="minorHAnsi" w:cstheme="minorHAnsi"/>
          <w:sz w:val="22"/>
          <w:szCs w:val="22"/>
        </w:rPr>
        <w:t>.</w:t>
      </w:r>
    </w:p>
    <w:p w14:paraId="79A4B44A" w14:textId="77777777" w:rsidR="000538E5" w:rsidRPr="005A29F1" w:rsidRDefault="000538E5" w:rsidP="0016349F">
      <w:pPr>
        <w:pStyle w:val="Nagwek1"/>
        <w:keepNext/>
        <w:keepLines/>
        <w:pageBreakBefore w:val="0"/>
        <w:numPr>
          <w:ilvl w:val="0"/>
          <w:numId w:val="18"/>
        </w:numPr>
        <w:spacing w:before="360" w:after="240"/>
        <w:ind w:left="432" w:hanging="432"/>
        <w:rPr>
          <w:rFonts w:asciiTheme="minorHAnsi" w:hAnsiTheme="minorHAnsi" w:cstheme="minorHAnsi"/>
          <w:color w:val="2E74B5" w:themeColor="accent1" w:themeShade="BF"/>
          <w:kern w:val="0"/>
          <w:szCs w:val="28"/>
        </w:rPr>
      </w:pPr>
      <w:bookmarkStart w:id="26" w:name="_Toc496557842"/>
      <w:r w:rsidRPr="005A29F1">
        <w:rPr>
          <w:rFonts w:asciiTheme="minorHAnsi" w:hAnsiTheme="minorHAnsi" w:cstheme="minorHAnsi"/>
          <w:color w:val="2E74B5" w:themeColor="accent1" w:themeShade="BF"/>
          <w:kern w:val="0"/>
          <w:szCs w:val="28"/>
        </w:rPr>
        <w:t>Odbiór Końcowy</w:t>
      </w:r>
      <w:bookmarkEnd w:id="26"/>
    </w:p>
    <w:p w14:paraId="3EA5752B" w14:textId="77777777" w:rsidR="000538E5" w:rsidRPr="00422DEE" w:rsidRDefault="000538E5" w:rsidP="0016349F">
      <w:pPr>
        <w:numPr>
          <w:ilvl w:val="0"/>
          <w:numId w:val="16"/>
        </w:numPr>
        <w:ind w:hanging="357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22DE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 zakończeniu realizacji ostatniego z zadań przedmiotu zamówienia Wykonawca zgłosi gotowość do odbioru przedmiotu zamówienia. Zamawiający przystąpi do czynności odbiorowych w terminie 7 dni roboczych od dnia zgłoszenia przez Wykonawcę gotowości do przystąpienia do odbioru końcowego. Po stwierdzeniu prawidłowego wykonania przedmiotu zamówienia, w szczególności niestwierdzeniu usterek, Zamawiający przedstawi Wykonawcy do podpisu Protokół Odbioru Końcowego (bezusterkowego).</w:t>
      </w:r>
    </w:p>
    <w:p w14:paraId="6C8CB6E1" w14:textId="77777777" w:rsidR="000538E5" w:rsidRPr="00422DEE" w:rsidRDefault="000538E5" w:rsidP="00B10198">
      <w:pPr>
        <w:numPr>
          <w:ilvl w:val="0"/>
          <w:numId w:val="15"/>
        </w:numPr>
        <w:ind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422DEE">
        <w:rPr>
          <w:rFonts w:asciiTheme="minorHAnsi" w:hAnsiTheme="minorHAnsi" w:cstheme="minorHAnsi"/>
          <w:sz w:val="22"/>
          <w:szCs w:val="22"/>
          <w:lang w:eastAsia="en-US"/>
        </w:rPr>
        <w:t xml:space="preserve"> Warunkiem podpisania Protokołu Odbioru Końcowego (bezusterkowego) będzie:</w:t>
      </w:r>
    </w:p>
    <w:p w14:paraId="6D50C1C8" w14:textId="6453C79F" w:rsidR="000538E5" w:rsidRPr="00422DEE" w:rsidRDefault="000538E5" w:rsidP="00B10198">
      <w:pPr>
        <w:numPr>
          <w:ilvl w:val="0"/>
          <w:numId w:val="13"/>
        </w:numPr>
        <w:ind w:left="993" w:hanging="357"/>
        <w:rPr>
          <w:rFonts w:asciiTheme="minorHAnsi" w:hAnsiTheme="minorHAnsi" w:cstheme="minorHAnsi"/>
          <w:sz w:val="22"/>
          <w:szCs w:val="22"/>
        </w:rPr>
      </w:pPr>
      <w:r w:rsidRPr="00422DEE">
        <w:rPr>
          <w:rFonts w:asciiTheme="minorHAnsi" w:hAnsiTheme="minorHAnsi" w:cstheme="minorHAnsi"/>
          <w:sz w:val="22"/>
          <w:szCs w:val="22"/>
        </w:rPr>
        <w:t xml:space="preserve">wykonanie przez Wykonawcę testów poprawności działania </w:t>
      </w:r>
      <w:r w:rsidR="00551505" w:rsidRPr="00422DEE">
        <w:rPr>
          <w:rFonts w:asciiTheme="minorHAnsi" w:hAnsiTheme="minorHAnsi" w:cstheme="minorHAnsi"/>
          <w:sz w:val="22"/>
          <w:szCs w:val="22"/>
        </w:rPr>
        <w:t>przedmiotu zamówienia</w:t>
      </w:r>
      <w:r w:rsidRPr="00422DEE">
        <w:rPr>
          <w:rFonts w:asciiTheme="minorHAnsi" w:hAnsiTheme="minorHAnsi" w:cstheme="minorHAnsi"/>
          <w:sz w:val="22"/>
          <w:szCs w:val="22"/>
        </w:rPr>
        <w:t xml:space="preserve"> i </w:t>
      </w:r>
      <w:r w:rsidR="00551505" w:rsidRPr="00422DEE">
        <w:rPr>
          <w:rFonts w:asciiTheme="minorHAnsi" w:hAnsiTheme="minorHAnsi" w:cstheme="minorHAnsi"/>
          <w:sz w:val="22"/>
          <w:szCs w:val="22"/>
        </w:rPr>
        <w:t xml:space="preserve">jego </w:t>
      </w:r>
      <w:r w:rsidRPr="00422DEE">
        <w:rPr>
          <w:rFonts w:asciiTheme="minorHAnsi" w:hAnsiTheme="minorHAnsi" w:cstheme="minorHAnsi"/>
          <w:sz w:val="22"/>
          <w:szCs w:val="22"/>
        </w:rPr>
        <w:t xml:space="preserve">współdziałania ze </w:t>
      </w:r>
      <w:r w:rsidR="00551505" w:rsidRPr="00422DEE">
        <w:rPr>
          <w:rFonts w:asciiTheme="minorHAnsi" w:hAnsiTheme="minorHAnsi" w:cstheme="minorHAnsi"/>
          <w:sz w:val="22"/>
          <w:szCs w:val="22"/>
        </w:rPr>
        <w:t>środowiskiem informatycznym</w:t>
      </w:r>
      <w:r w:rsidRPr="00422DEE">
        <w:rPr>
          <w:rFonts w:asciiTheme="minorHAnsi" w:hAnsiTheme="minorHAnsi" w:cstheme="minorHAnsi"/>
          <w:sz w:val="22"/>
          <w:szCs w:val="22"/>
        </w:rPr>
        <w:t xml:space="preserve"> Zamawiającego, </w:t>
      </w:r>
      <w:r w:rsidR="002405F9">
        <w:rPr>
          <w:rFonts w:asciiTheme="minorHAnsi" w:hAnsiTheme="minorHAnsi" w:cstheme="minorHAnsi"/>
          <w:sz w:val="22"/>
          <w:szCs w:val="22"/>
        </w:rPr>
        <w:t>a</w:t>
      </w:r>
      <w:r w:rsidRPr="00422DEE">
        <w:rPr>
          <w:rFonts w:asciiTheme="minorHAnsi" w:hAnsiTheme="minorHAnsi" w:cstheme="minorHAnsi"/>
          <w:sz w:val="22"/>
          <w:szCs w:val="22"/>
        </w:rPr>
        <w:t xml:space="preserve"> w przypadku </w:t>
      </w:r>
      <w:r w:rsidRPr="00422DEE">
        <w:rPr>
          <w:rFonts w:asciiTheme="minorHAnsi" w:hAnsiTheme="minorHAnsi" w:cstheme="minorHAnsi"/>
          <w:sz w:val="22"/>
          <w:szCs w:val="22"/>
        </w:rPr>
        <w:lastRenderedPageBreak/>
        <w:t xml:space="preserve">rozbudowy </w:t>
      </w:r>
      <w:r w:rsidR="00EC3F1C" w:rsidRPr="00422DEE">
        <w:rPr>
          <w:rFonts w:asciiTheme="minorHAnsi" w:hAnsiTheme="minorHAnsi" w:cstheme="minorHAnsi"/>
          <w:sz w:val="22"/>
          <w:szCs w:val="22"/>
        </w:rPr>
        <w:t>o</w:t>
      </w:r>
      <w:r w:rsidRPr="00422DEE">
        <w:rPr>
          <w:rFonts w:asciiTheme="minorHAnsi" w:hAnsiTheme="minorHAnsi" w:cstheme="minorHAnsi"/>
          <w:sz w:val="22"/>
          <w:szCs w:val="22"/>
        </w:rPr>
        <w:t>programowania posiadanego i eksploatowanego przez Zamawiającego, także testów zintegrowania z nim przedmiotu zamówienia,</w:t>
      </w:r>
    </w:p>
    <w:p w14:paraId="4E271329" w14:textId="77777777" w:rsidR="000538E5" w:rsidRPr="00422DEE" w:rsidRDefault="000538E5" w:rsidP="00B10198">
      <w:pPr>
        <w:numPr>
          <w:ilvl w:val="0"/>
          <w:numId w:val="13"/>
        </w:numPr>
        <w:ind w:left="993" w:hanging="357"/>
        <w:rPr>
          <w:rFonts w:asciiTheme="minorHAnsi" w:hAnsiTheme="minorHAnsi" w:cstheme="minorHAnsi"/>
          <w:sz w:val="22"/>
          <w:szCs w:val="22"/>
        </w:rPr>
      </w:pPr>
      <w:r w:rsidRPr="00422DEE" w:rsidDel="00DB7B3B">
        <w:rPr>
          <w:rFonts w:asciiTheme="minorHAnsi" w:hAnsiTheme="minorHAnsi" w:cstheme="minorHAnsi"/>
          <w:sz w:val="22"/>
          <w:szCs w:val="22"/>
        </w:rPr>
        <w:t>pisemne zaakceptowanie przez Zamawiającego przekazanych</w:t>
      </w:r>
      <w:r w:rsidRPr="00422DEE">
        <w:rPr>
          <w:rFonts w:asciiTheme="minorHAnsi" w:hAnsiTheme="minorHAnsi" w:cstheme="minorHAnsi"/>
          <w:sz w:val="22"/>
          <w:szCs w:val="22"/>
        </w:rPr>
        <w:t xml:space="preserve"> przez Wykonawcę wyników testów,</w:t>
      </w:r>
    </w:p>
    <w:p w14:paraId="7045F13D" w14:textId="0F0D8C5E" w:rsidR="00B04F0B" w:rsidRPr="00422DEE" w:rsidRDefault="000538E5" w:rsidP="00B04F0B">
      <w:pPr>
        <w:numPr>
          <w:ilvl w:val="0"/>
          <w:numId w:val="13"/>
        </w:numPr>
        <w:ind w:left="993" w:hanging="357"/>
        <w:rPr>
          <w:rFonts w:asciiTheme="minorHAnsi" w:hAnsiTheme="minorHAnsi" w:cstheme="minorHAnsi"/>
          <w:sz w:val="22"/>
          <w:szCs w:val="22"/>
        </w:rPr>
      </w:pPr>
      <w:r w:rsidRPr="00422DEE">
        <w:rPr>
          <w:rFonts w:asciiTheme="minorHAnsi" w:hAnsiTheme="minorHAnsi" w:cstheme="minorHAnsi"/>
          <w:sz w:val="22"/>
          <w:szCs w:val="22"/>
        </w:rPr>
        <w:t>dostarczenie przez Wykonawc</w:t>
      </w:r>
      <w:r w:rsidR="00B42B39">
        <w:rPr>
          <w:rFonts w:asciiTheme="minorHAnsi" w:hAnsiTheme="minorHAnsi" w:cstheme="minorHAnsi"/>
          <w:sz w:val="22"/>
          <w:szCs w:val="22"/>
        </w:rPr>
        <w:t>ę</w:t>
      </w:r>
      <w:r w:rsidR="00B04F0B" w:rsidRPr="00B04F0B">
        <w:rPr>
          <w:rFonts w:asciiTheme="minorHAnsi" w:hAnsiTheme="minorHAnsi" w:cstheme="minorHAnsi"/>
          <w:sz w:val="22"/>
          <w:szCs w:val="22"/>
        </w:rPr>
        <w:t xml:space="preserve"> </w:t>
      </w:r>
      <w:r w:rsidR="00B04F0B" w:rsidRPr="00422DEE">
        <w:rPr>
          <w:rFonts w:asciiTheme="minorHAnsi" w:hAnsiTheme="minorHAnsi" w:cstheme="minorHAnsi"/>
          <w:sz w:val="22"/>
          <w:szCs w:val="22"/>
        </w:rPr>
        <w:t>wykazów określonych w wymaganiach.</w:t>
      </w:r>
    </w:p>
    <w:p w14:paraId="4644B1D0" w14:textId="77777777" w:rsidR="00B04F0B" w:rsidRPr="00422DEE" w:rsidRDefault="00B04F0B" w:rsidP="00B04F0B">
      <w:pPr>
        <w:numPr>
          <w:ilvl w:val="0"/>
          <w:numId w:val="15"/>
        </w:numPr>
        <w:ind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422DEE">
        <w:rPr>
          <w:rFonts w:asciiTheme="minorHAnsi" w:hAnsiTheme="minorHAnsi" w:cstheme="minorHAnsi"/>
          <w:sz w:val="22"/>
          <w:szCs w:val="22"/>
          <w:lang w:eastAsia="en-US"/>
        </w:rPr>
        <w:t>W przypadku stwierdzenia usterek podczas odbioru, Strony umowy podpiszą protokół odmowy odbioru zawierający uzasadnienie takiej odmowy z wykazem stwierdzonych usterek i terminami ich usunięcia. Po usunięciu usterek Wykonawca ponownie zgłosi gotowość do odbioru przedmiotu zamówienia, zgodnie z pkt a).</w:t>
      </w:r>
    </w:p>
    <w:p w14:paraId="4C16EF53" w14:textId="291D6DB8" w:rsidR="00B04F0B" w:rsidRPr="00DD2217" w:rsidRDefault="00B04F0B" w:rsidP="00AF7AAE">
      <w:pPr>
        <w:ind w:left="636"/>
        <w:rPr>
          <w:rFonts w:asciiTheme="minorHAnsi" w:hAnsiTheme="minorHAnsi" w:cstheme="minorHAnsi"/>
          <w:sz w:val="22"/>
          <w:szCs w:val="22"/>
        </w:rPr>
      </w:pPr>
      <w:r w:rsidRPr="00422DEE">
        <w:rPr>
          <w:rFonts w:asciiTheme="minorHAnsi" w:hAnsiTheme="minorHAnsi" w:cstheme="minorHAnsi"/>
          <w:sz w:val="22"/>
          <w:szCs w:val="22"/>
          <w:lang w:eastAsia="en-US"/>
        </w:rPr>
        <w:t xml:space="preserve">Odbiór końcowy bezusterkowy musi nastąpić </w:t>
      </w:r>
      <w:r w:rsidR="00A72B7A">
        <w:rPr>
          <w:rFonts w:asciiTheme="minorHAnsi" w:hAnsiTheme="minorHAnsi" w:cstheme="minorHAnsi"/>
          <w:sz w:val="22"/>
          <w:szCs w:val="22"/>
          <w:lang w:eastAsia="en-US"/>
        </w:rPr>
        <w:t>w terminie 16 tygodni od dnia podpisania Umowy.</w:t>
      </w:r>
    </w:p>
    <w:p w14:paraId="0636B23B" w14:textId="77777777" w:rsidR="000538E5" w:rsidRPr="00422DEE" w:rsidRDefault="000538E5" w:rsidP="00B10198">
      <w:pPr>
        <w:numPr>
          <w:ilvl w:val="0"/>
          <w:numId w:val="15"/>
        </w:numPr>
        <w:ind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422DEE">
        <w:rPr>
          <w:rFonts w:asciiTheme="minorHAnsi" w:hAnsiTheme="minorHAnsi" w:cstheme="minorHAnsi"/>
          <w:sz w:val="22"/>
          <w:szCs w:val="22"/>
          <w:lang w:eastAsia="en-US"/>
        </w:rPr>
        <w:t xml:space="preserve">Po zakończeniu realizacji </w:t>
      </w:r>
      <w:r w:rsidRPr="00422DE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przedmiotu zamówienia</w:t>
      </w:r>
      <w:r w:rsidRPr="00422DEE">
        <w:rPr>
          <w:rFonts w:asciiTheme="minorHAnsi" w:hAnsiTheme="minorHAnsi" w:cstheme="minorHAnsi"/>
          <w:sz w:val="22"/>
          <w:szCs w:val="22"/>
          <w:lang w:eastAsia="en-US"/>
        </w:rPr>
        <w:t xml:space="preserve">, Wykonawca wykona i przekaże Zamawiającemu dokumentację powykonawczą dla administratorów, zawierającą dokładny opis funkcjonalny </w:t>
      </w:r>
      <w:r w:rsidR="00551505" w:rsidRPr="00422DEE">
        <w:rPr>
          <w:rFonts w:asciiTheme="minorHAnsi" w:hAnsiTheme="minorHAnsi" w:cstheme="minorHAnsi"/>
          <w:sz w:val="22"/>
          <w:szCs w:val="22"/>
          <w:lang w:eastAsia="en-US"/>
        </w:rPr>
        <w:t>przedmiotu zamówienia</w:t>
      </w:r>
      <w:r w:rsidRPr="00422DEE">
        <w:rPr>
          <w:rFonts w:asciiTheme="minorHAnsi" w:hAnsiTheme="minorHAnsi" w:cstheme="minorHAnsi"/>
          <w:sz w:val="22"/>
          <w:szCs w:val="22"/>
          <w:lang w:eastAsia="en-US"/>
        </w:rPr>
        <w:t xml:space="preserve"> z uwzględnieniem jego konfiguracji na etapie wdrożenia</w:t>
      </w:r>
      <w:r w:rsidR="006C4185" w:rsidRPr="00422DEE">
        <w:rPr>
          <w:rFonts w:asciiTheme="minorHAnsi" w:hAnsiTheme="minorHAnsi" w:cstheme="minorHAnsi"/>
          <w:sz w:val="22"/>
          <w:szCs w:val="22"/>
          <w:lang w:eastAsia="en-US"/>
        </w:rPr>
        <w:t xml:space="preserve"> i dokumentację eksploatacyjną dla użytkowników</w:t>
      </w:r>
      <w:r w:rsidRPr="00422DE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B603069" w14:textId="77777777" w:rsidR="000538E5" w:rsidRPr="00422DEE" w:rsidRDefault="000538E5" w:rsidP="00B10198">
      <w:pPr>
        <w:numPr>
          <w:ilvl w:val="0"/>
          <w:numId w:val="15"/>
        </w:numPr>
        <w:ind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422DEE">
        <w:rPr>
          <w:rFonts w:asciiTheme="minorHAnsi" w:hAnsiTheme="minorHAnsi" w:cstheme="minorHAnsi"/>
          <w:sz w:val="22"/>
          <w:szCs w:val="22"/>
          <w:lang w:eastAsia="en-US"/>
        </w:rPr>
        <w:t xml:space="preserve">Wykonawca zagwarantuje ciągłość rozwoju dostarczonego i wdrożonego </w:t>
      </w:r>
      <w:r w:rsidR="00551505" w:rsidRPr="00422DEE">
        <w:rPr>
          <w:rFonts w:asciiTheme="minorHAnsi" w:hAnsiTheme="minorHAnsi" w:cstheme="minorHAnsi"/>
          <w:sz w:val="22"/>
          <w:szCs w:val="22"/>
          <w:lang w:eastAsia="en-US"/>
        </w:rPr>
        <w:t>przedmiotu zamówienia w zakresie specjalizowanego oprogramowania aplikacyjnego</w:t>
      </w:r>
      <w:r w:rsidRPr="00422DE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51505" w:rsidRPr="00422DEE">
        <w:rPr>
          <w:rFonts w:asciiTheme="minorHAnsi" w:hAnsiTheme="minorHAnsi" w:cstheme="minorHAnsi"/>
          <w:sz w:val="22"/>
          <w:szCs w:val="22"/>
          <w:lang w:eastAsia="en-US"/>
        </w:rPr>
        <w:t xml:space="preserve">(usługi elektroniczne, rozbudowa funkcjonalności ZSI) </w:t>
      </w:r>
      <w:r w:rsidRPr="00422DEE">
        <w:rPr>
          <w:rFonts w:asciiTheme="minorHAnsi" w:hAnsiTheme="minorHAnsi" w:cstheme="minorHAnsi"/>
          <w:sz w:val="22"/>
          <w:szCs w:val="22"/>
          <w:lang w:eastAsia="en-US"/>
        </w:rPr>
        <w:t xml:space="preserve">przez minimum 5 lat, liczony od daty podpisania Protokołu Odbioru Końcowego (bezusterkowego). </w:t>
      </w:r>
    </w:p>
    <w:p w14:paraId="342E2814" w14:textId="77777777" w:rsidR="000538E5" w:rsidRPr="00422DEE" w:rsidRDefault="000538E5" w:rsidP="00B10198">
      <w:pPr>
        <w:numPr>
          <w:ilvl w:val="0"/>
          <w:numId w:val="15"/>
        </w:numPr>
        <w:ind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422DEE">
        <w:rPr>
          <w:rFonts w:asciiTheme="minorHAnsi" w:hAnsiTheme="minorHAnsi" w:cstheme="minorHAnsi"/>
          <w:sz w:val="22"/>
          <w:szCs w:val="22"/>
          <w:lang w:eastAsia="en-US"/>
        </w:rPr>
        <w:t>Na Wykonawcy spoczywa obowiązek zagwarantowania ciągłości rozliczeń Zamawiającego z NFZ - w okresie realizacji przedmiotu zamówienia oraz w okresie objętym gwarancją – z uwzględnieniem zapisów Rozporządzenia Ministra Zdrowia z dnia 06.05.2008 r. w sprawie ogólnych warunków umów o udzielanie świadczeń opieki zdrowotnej (Dz.U.2008, nr 81, poz.484), a w szczególności terminów rozliczeń wynikających z treści §23 ust. 1 i 3 Załącznika pt. „Ogólne warunki umów o udzielanie świadczeń opieki zdrowotnej” do tego rozporządzenia.</w:t>
      </w:r>
    </w:p>
    <w:p w14:paraId="69C44B86" w14:textId="77777777" w:rsidR="00D43323" w:rsidRPr="00422DEE" w:rsidRDefault="00D43323">
      <w:pPr>
        <w:rPr>
          <w:rFonts w:asciiTheme="minorHAnsi" w:hAnsiTheme="minorHAnsi" w:cstheme="minorHAnsi"/>
          <w:sz w:val="22"/>
          <w:szCs w:val="22"/>
        </w:rPr>
      </w:pPr>
    </w:p>
    <w:sectPr w:rsidR="00D43323" w:rsidRPr="00422DEE" w:rsidSect="000F5BEA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AB14F" w14:textId="77777777" w:rsidR="00C91EF3" w:rsidRDefault="00C91EF3" w:rsidP="00B040FD">
      <w:pPr>
        <w:spacing w:before="0"/>
      </w:pPr>
      <w:r>
        <w:separator/>
      </w:r>
    </w:p>
  </w:endnote>
  <w:endnote w:type="continuationSeparator" w:id="0">
    <w:p w14:paraId="29617F91" w14:textId="77777777" w:rsidR="00C91EF3" w:rsidRDefault="00C91EF3" w:rsidP="00B040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charset w:val="00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476232"/>
      <w:docPartObj>
        <w:docPartGallery w:val="Page Numbers (Bottom of Page)"/>
        <w:docPartUnique/>
      </w:docPartObj>
    </w:sdtPr>
    <w:sdtEndPr/>
    <w:sdtContent>
      <w:p w14:paraId="6C334A7D" w14:textId="75F93473" w:rsidR="00A41E0C" w:rsidRDefault="00A41E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09D">
          <w:rPr>
            <w:noProof/>
          </w:rPr>
          <w:t>2</w:t>
        </w:r>
        <w:r>
          <w:fldChar w:fldCharType="end"/>
        </w:r>
      </w:p>
    </w:sdtContent>
  </w:sdt>
  <w:p w14:paraId="06BD88C9" w14:textId="77777777" w:rsidR="00A41E0C" w:rsidRDefault="00A41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2A1D2" w14:textId="77777777" w:rsidR="00C91EF3" w:rsidRDefault="00C91EF3" w:rsidP="00B040FD">
      <w:pPr>
        <w:spacing w:before="0"/>
      </w:pPr>
      <w:r>
        <w:separator/>
      </w:r>
    </w:p>
  </w:footnote>
  <w:footnote w:type="continuationSeparator" w:id="0">
    <w:p w14:paraId="41E4657A" w14:textId="77777777" w:rsidR="00C91EF3" w:rsidRDefault="00C91EF3" w:rsidP="00B040F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024326E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6286D68"/>
    <w:multiLevelType w:val="multilevel"/>
    <w:tmpl w:val="376A3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C0545E"/>
    <w:multiLevelType w:val="hybridMultilevel"/>
    <w:tmpl w:val="894C8BF8"/>
    <w:lvl w:ilvl="0" w:tplc="04150005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4C47"/>
    <w:multiLevelType w:val="multilevel"/>
    <w:tmpl w:val="DF600D62"/>
    <w:styleLink w:val="UMOWAaria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01817CD"/>
    <w:multiLevelType w:val="singleLevel"/>
    <w:tmpl w:val="EF704516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sz w:val="18"/>
        <w:szCs w:val="18"/>
      </w:rPr>
    </w:lvl>
  </w:abstractNum>
  <w:abstractNum w:abstractNumId="6" w15:restartNumberingAfterBreak="0">
    <w:nsid w:val="149A1149"/>
    <w:multiLevelType w:val="hybridMultilevel"/>
    <w:tmpl w:val="894C8BF8"/>
    <w:lvl w:ilvl="0" w:tplc="04150005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1F75"/>
    <w:multiLevelType w:val="singleLevel"/>
    <w:tmpl w:val="83C8F044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8" w15:restartNumberingAfterBreak="0">
    <w:nsid w:val="1BEF5584"/>
    <w:multiLevelType w:val="multilevel"/>
    <w:tmpl w:val="1BF4B9DC"/>
    <w:lvl w:ilvl="0">
      <w:start w:val="1"/>
      <w:numFmt w:val="bullet"/>
      <w:pStyle w:val="head-subtitle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53BD9"/>
    <w:multiLevelType w:val="hybridMultilevel"/>
    <w:tmpl w:val="8152A3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A6A3A"/>
    <w:multiLevelType w:val="hybridMultilevel"/>
    <w:tmpl w:val="1CFA2534"/>
    <w:lvl w:ilvl="0" w:tplc="64963C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B65DC"/>
    <w:multiLevelType w:val="hybridMultilevel"/>
    <w:tmpl w:val="F9B661FA"/>
    <w:lvl w:ilvl="0" w:tplc="31EEDD6C">
      <w:start w:val="1"/>
      <w:numFmt w:val="decimal"/>
      <w:pStyle w:val="Numeracja4"/>
      <w:lvlText w:val="%1"/>
      <w:lvlJc w:val="left"/>
      <w:pPr>
        <w:ind w:left="90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628"/>
        </w:tabs>
        <w:ind w:left="162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348" w:hanging="180"/>
      </w:pPr>
    </w:lvl>
    <w:lvl w:ilvl="3" w:tplc="0415000F">
      <w:start w:val="1"/>
      <w:numFmt w:val="decimal"/>
      <w:lvlText w:val="%4."/>
      <w:lvlJc w:val="left"/>
      <w:pPr>
        <w:ind w:left="3068" w:hanging="360"/>
      </w:pPr>
    </w:lvl>
    <w:lvl w:ilvl="4" w:tplc="04150019">
      <w:start w:val="1"/>
      <w:numFmt w:val="lowerLetter"/>
      <w:lvlText w:val="%5."/>
      <w:lvlJc w:val="left"/>
      <w:pPr>
        <w:ind w:left="3788" w:hanging="360"/>
      </w:pPr>
    </w:lvl>
    <w:lvl w:ilvl="5" w:tplc="0415001B">
      <w:start w:val="1"/>
      <w:numFmt w:val="lowerRoman"/>
      <w:lvlText w:val="%6."/>
      <w:lvlJc w:val="right"/>
      <w:pPr>
        <w:ind w:left="4508" w:hanging="180"/>
      </w:pPr>
    </w:lvl>
    <w:lvl w:ilvl="6" w:tplc="0415000F">
      <w:start w:val="1"/>
      <w:numFmt w:val="decimal"/>
      <w:lvlText w:val="%7."/>
      <w:lvlJc w:val="left"/>
      <w:pPr>
        <w:ind w:left="5228" w:hanging="360"/>
      </w:pPr>
    </w:lvl>
    <w:lvl w:ilvl="7" w:tplc="04150019">
      <w:start w:val="1"/>
      <w:numFmt w:val="lowerLetter"/>
      <w:lvlText w:val="%8."/>
      <w:lvlJc w:val="left"/>
      <w:pPr>
        <w:ind w:left="5948" w:hanging="360"/>
      </w:pPr>
    </w:lvl>
    <w:lvl w:ilvl="8" w:tplc="0415001B">
      <w:start w:val="1"/>
      <w:numFmt w:val="lowerRoman"/>
      <w:lvlText w:val="%9."/>
      <w:lvlJc w:val="right"/>
      <w:pPr>
        <w:ind w:left="6668" w:hanging="180"/>
      </w:pPr>
    </w:lvl>
  </w:abstractNum>
  <w:abstractNum w:abstractNumId="13" w15:restartNumberingAfterBreak="0">
    <w:nsid w:val="28E22DE5"/>
    <w:multiLevelType w:val="hybridMultilevel"/>
    <w:tmpl w:val="A8A43244"/>
    <w:lvl w:ilvl="0" w:tplc="DD8CFBE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7D20D3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4D3455F0">
      <w:start w:val="1"/>
      <w:numFmt w:val="bullet"/>
      <w:lvlText w:val="-"/>
      <w:lvlJc w:val="left"/>
      <w:pPr>
        <w:ind w:left="2160" w:hanging="180"/>
      </w:pPr>
      <w:rPr>
        <w:rFonts w:ascii="Verdana" w:hAnsi="Verdana" w:hint="default"/>
      </w:rPr>
    </w:lvl>
    <w:lvl w:ilvl="3" w:tplc="179CF9A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621"/>
    <w:multiLevelType w:val="hybridMultilevel"/>
    <w:tmpl w:val="AB069FB4"/>
    <w:lvl w:ilvl="0" w:tplc="4D3455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72705"/>
    <w:multiLevelType w:val="hybridMultilevel"/>
    <w:tmpl w:val="D95C1990"/>
    <w:lvl w:ilvl="0" w:tplc="DD8CFBE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455F0">
      <w:start w:val="1"/>
      <w:numFmt w:val="bullet"/>
      <w:lvlText w:val="-"/>
      <w:lvlJc w:val="left"/>
      <w:pPr>
        <w:ind w:left="2160" w:hanging="180"/>
      </w:pPr>
      <w:rPr>
        <w:rFonts w:ascii="Verdana" w:hAnsi="Verdana" w:hint="default"/>
      </w:rPr>
    </w:lvl>
    <w:lvl w:ilvl="3" w:tplc="179CF9A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4748B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A41039"/>
    <w:multiLevelType w:val="hybridMultilevel"/>
    <w:tmpl w:val="617890B0"/>
    <w:lvl w:ilvl="0" w:tplc="B218B80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E54D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6457D"/>
    <w:multiLevelType w:val="hybridMultilevel"/>
    <w:tmpl w:val="894C8BF8"/>
    <w:lvl w:ilvl="0" w:tplc="04150005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F47B5"/>
    <w:multiLevelType w:val="hybridMultilevel"/>
    <w:tmpl w:val="586C82C0"/>
    <w:lvl w:ilvl="0" w:tplc="9BC0BBE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27822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AE9AE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8C19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EA0B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C22A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863C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70F5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2C5D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6D277C"/>
    <w:multiLevelType w:val="hybridMultilevel"/>
    <w:tmpl w:val="FC60AE8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102E7B"/>
    <w:multiLevelType w:val="hybridMultilevel"/>
    <w:tmpl w:val="B6BCF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6F34B9"/>
    <w:multiLevelType w:val="hybridMultilevel"/>
    <w:tmpl w:val="2E5E175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0395C"/>
    <w:multiLevelType w:val="hybridMultilevel"/>
    <w:tmpl w:val="5EF69A8C"/>
    <w:lvl w:ilvl="0" w:tplc="DD8CFBE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179CF9A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64956"/>
    <w:multiLevelType w:val="hybridMultilevel"/>
    <w:tmpl w:val="5D96A65E"/>
    <w:name w:val="WW8Num4472"/>
    <w:lvl w:ilvl="0" w:tplc="EAB6F95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2C687D"/>
    <w:multiLevelType w:val="hybridMultilevel"/>
    <w:tmpl w:val="586C82C0"/>
    <w:lvl w:ilvl="0" w:tplc="9BC0BBE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27822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AE9AE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8C19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EA0B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C22A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863C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70F5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2C5D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5B0D3C"/>
    <w:multiLevelType w:val="hybridMultilevel"/>
    <w:tmpl w:val="EFB8E670"/>
    <w:lvl w:ilvl="0" w:tplc="E2A8DA50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7" w15:restartNumberingAfterBreak="0">
    <w:nsid w:val="5B3668C3"/>
    <w:multiLevelType w:val="multilevel"/>
    <w:tmpl w:val="E9284C2C"/>
    <w:name w:val="WW8Num132"/>
    <w:lvl w:ilvl="0">
      <w:start w:val="1"/>
      <w:numFmt w:val="decimal"/>
      <w:pStyle w:val="StylNagwek1NieWszystkiewersaliki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BEA7052"/>
    <w:multiLevelType w:val="hybridMultilevel"/>
    <w:tmpl w:val="39E8EB8C"/>
    <w:lvl w:ilvl="0" w:tplc="5C84BA36">
      <w:start w:val="1"/>
      <w:numFmt w:val="bullet"/>
      <w:pStyle w:val="Tabelazwy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3276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FEE44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5E2C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84AB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348D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02A6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E265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3893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40CE6"/>
    <w:multiLevelType w:val="hybridMultilevel"/>
    <w:tmpl w:val="13B4370E"/>
    <w:lvl w:ilvl="0" w:tplc="4D3455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527822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AE9AE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8C19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EA0B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C22A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863C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70F5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2C5D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820B20"/>
    <w:multiLevelType w:val="hybridMultilevel"/>
    <w:tmpl w:val="B6BCF2E6"/>
    <w:name w:val="WW8Num18222"/>
    <w:lvl w:ilvl="0" w:tplc="9BC0BBE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27822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AE9AE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8C19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EA0B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C22A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863C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70F5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2C5D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5F7081"/>
    <w:multiLevelType w:val="hybridMultilevel"/>
    <w:tmpl w:val="55D8C2F6"/>
    <w:lvl w:ilvl="0" w:tplc="A77E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43C4E"/>
    <w:multiLevelType w:val="hybridMultilevel"/>
    <w:tmpl w:val="894C8BF8"/>
    <w:lvl w:ilvl="0" w:tplc="04150005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90A28"/>
    <w:multiLevelType w:val="hybridMultilevel"/>
    <w:tmpl w:val="586C82C0"/>
    <w:lvl w:ilvl="0" w:tplc="9BC0BBE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27822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AE9AE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38C19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EA0B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C22A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863C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70F5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2C5D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E11287"/>
    <w:multiLevelType w:val="hybridMultilevel"/>
    <w:tmpl w:val="D932E79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5936C94"/>
    <w:multiLevelType w:val="hybridMultilevel"/>
    <w:tmpl w:val="B6BCF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8"/>
  </w:num>
  <w:num w:numId="4">
    <w:abstractNumId w:val="1"/>
  </w:num>
  <w:num w:numId="5">
    <w:abstractNumId w:val="22"/>
  </w:num>
  <w:num w:numId="6">
    <w:abstractNumId w:val="21"/>
  </w:num>
  <w:num w:numId="7">
    <w:abstractNumId w:val="10"/>
  </w:num>
  <w:num w:numId="8">
    <w:abstractNumId w:val="20"/>
  </w:num>
  <w:num w:numId="9">
    <w:abstractNumId w:val="33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7"/>
  </w:num>
  <w:num w:numId="15">
    <w:abstractNumId w:val="3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2"/>
  </w:num>
  <w:num w:numId="19">
    <w:abstractNumId w:val="38"/>
  </w:num>
  <w:num w:numId="20">
    <w:abstractNumId w:val="35"/>
  </w:num>
  <w:num w:numId="21">
    <w:abstractNumId w:val="31"/>
  </w:num>
  <w:num w:numId="22">
    <w:abstractNumId w:val="4"/>
  </w:num>
  <w:num w:numId="23">
    <w:abstractNumId w:val="16"/>
  </w:num>
  <w:num w:numId="24">
    <w:abstractNumId w:val="15"/>
  </w:num>
  <w:num w:numId="25">
    <w:abstractNumId w:val="13"/>
  </w:num>
  <w:num w:numId="26">
    <w:abstractNumId w:val="32"/>
  </w:num>
  <w:num w:numId="27">
    <w:abstractNumId w:val="29"/>
  </w:num>
  <w:num w:numId="28">
    <w:abstractNumId w:val="23"/>
  </w:num>
  <w:num w:numId="29">
    <w:abstractNumId w:val="37"/>
  </w:num>
  <w:num w:numId="30">
    <w:abstractNumId w:val="26"/>
  </w:num>
  <w:num w:numId="31">
    <w:abstractNumId w:val="30"/>
  </w:num>
  <w:num w:numId="32">
    <w:abstractNumId w:val="9"/>
  </w:num>
  <w:num w:numId="33">
    <w:abstractNumId w:val="25"/>
  </w:num>
  <w:num w:numId="34">
    <w:abstractNumId w:val="19"/>
  </w:num>
  <w:num w:numId="35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E5"/>
    <w:rsid w:val="00001190"/>
    <w:rsid w:val="000151C7"/>
    <w:rsid w:val="00052A16"/>
    <w:rsid w:val="000538E5"/>
    <w:rsid w:val="00053E33"/>
    <w:rsid w:val="0007042D"/>
    <w:rsid w:val="000856E4"/>
    <w:rsid w:val="00086675"/>
    <w:rsid w:val="000C7D07"/>
    <w:rsid w:val="000D2B56"/>
    <w:rsid w:val="000D4808"/>
    <w:rsid w:val="000F25DE"/>
    <w:rsid w:val="000F5BEA"/>
    <w:rsid w:val="0011109B"/>
    <w:rsid w:val="001223BE"/>
    <w:rsid w:val="0013029A"/>
    <w:rsid w:val="001330EC"/>
    <w:rsid w:val="001531C3"/>
    <w:rsid w:val="00162524"/>
    <w:rsid w:val="0016349F"/>
    <w:rsid w:val="00163A02"/>
    <w:rsid w:val="00167C23"/>
    <w:rsid w:val="00195E7E"/>
    <w:rsid w:val="001A1777"/>
    <w:rsid w:val="001A6FCE"/>
    <w:rsid w:val="001C69B1"/>
    <w:rsid w:val="001C6D42"/>
    <w:rsid w:val="001D314C"/>
    <w:rsid w:val="001F6C6E"/>
    <w:rsid w:val="0020172A"/>
    <w:rsid w:val="00237502"/>
    <w:rsid w:val="002405F9"/>
    <w:rsid w:val="00246B79"/>
    <w:rsid w:val="00252C1E"/>
    <w:rsid w:val="00255B62"/>
    <w:rsid w:val="00270F76"/>
    <w:rsid w:val="00280B99"/>
    <w:rsid w:val="002816D3"/>
    <w:rsid w:val="00294EB5"/>
    <w:rsid w:val="0029668C"/>
    <w:rsid w:val="002C1576"/>
    <w:rsid w:val="002D1147"/>
    <w:rsid w:val="002D4AA1"/>
    <w:rsid w:val="002E24A9"/>
    <w:rsid w:val="002E6FF8"/>
    <w:rsid w:val="0030423D"/>
    <w:rsid w:val="00305332"/>
    <w:rsid w:val="003154B7"/>
    <w:rsid w:val="00317D7F"/>
    <w:rsid w:val="0033028D"/>
    <w:rsid w:val="00337DF7"/>
    <w:rsid w:val="00353B2C"/>
    <w:rsid w:val="003567FE"/>
    <w:rsid w:val="003627F4"/>
    <w:rsid w:val="00375DFA"/>
    <w:rsid w:val="00377C33"/>
    <w:rsid w:val="003A2B87"/>
    <w:rsid w:val="003A36CA"/>
    <w:rsid w:val="003B33A7"/>
    <w:rsid w:val="003D5FBD"/>
    <w:rsid w:val="00422DEE"/>
    <w:rsid w:val="004262E7"/>
    <w:rsid w:val="00431A36"/>
    <w:rsid w:val="00434139"/>
    <w:rsid w:val="004341F3"/>
    <w:rsid w:val="00453360"/>
    <w:rsid w:val="00474B25"/>
    <w:rsid w:val="00475D79"/>
    <w:rsid w:val="00487EE9"/>
    <w:rsid w:val="004F0F24"/>
    <w:rsid w:val="004F37E6"/>
    <w:rsid w:val="00517F76"/>
    <w:rsid w:val="00551505"/>
    <w:rsid w:val="00553ED9"/>
    <w:rsid w:val="00561ABA"/>
    <w:rsid w:val="00564BB9"/>
    <w:rsid w:val="00576E22"/>
    <w:rsid w:val="00595944"/>
    <w:rsid w:val="005A29F1"/>
    <w:rsid w:val="005A6C9B"/>
    <w:rsid w:val="005D49B4"/>
    <w:rsid w:val="005D7B50"/>
    <w:rsid w:val="005E69EF"/>
    <w:rsid w:val="005F40DF"/>
    <w:rsid w:val="005F70CB"/>
    <w:rsid w:val="00600F64"/>
    <w:rsid w:val="0061565D"/>
    <w:rsid w:val="006266C5"/>
    <w:rsid w:val="006276B5"/>
    <w:rsid w:val="006363AB"/>
    <w:rsid w:val="006451F4"/>
    <w:rsid w:val="00646335"/>
    <w:rsid w:val="00647D16"/>
    <w:rsid w:val="00654A85"/>
    <w:rsid w:val="006737B6"/>
    <w:rsid w:val="006964C7"/>
    <w:rsid w:val="006968B1"/>
    <w:rsid w:val="006B424F"/>
    <w:rsid w:val="006C1251"/>
    <w:rsid w:val="006C4185"/>
    <w:rsid w:val="00717AA0"/>
    <w:rsid w:val="007213B4"/>
    <w:rsid w:val="00723808"/>
    <w:rsid w:val="00742703"/>
    <w:rsid w:val="00743CD0"/>
    <w:rsid w:val="0075633F"/>
    <w:rsid w:val="00770AC2"/>
    <w:rsid w:val="00781D2F"/>
    <w:rsid w:val="007A21B4"/>
    <w:rsid w:val="007C08E7"/>
    <w:rsid w:val="007D53A9"/>
    <w:rsid w:val="007E6162"/>
    <w:rsid w:val="007F039F"/>
    <w:rsid w:val="007F4688"/>
    <w:rsid w:val="00810B90"/>
    <w:rsid w:val="00815983"/>
    <w:rsid w:val="008371F7"/>
    <w:rsid w:val="0085622F"/>
    <w:rsid w:val="008572D9"/>
    <w:rsid w:val="008935A0"/>
    <w:rsid w:val="0089621B"/>
    <w:rsid w:val="008A20E6"/>
    <w:rsid w:val="008A7900"/>
    <w:rsid w:val="008B2FA2"/>
    <w:rsid w:val="008B456A"/>
    <w:rsid w:val="008C32FE"/>
    <w:rsid w:val="008C79D2"/>
    <w:rsid w:val="008E189D"/>
    <w:rsid w:val="008F0D90"/>
    <w:rsid w:val="0090131E"/>
    <w:rsid w:val="00904FF9"/>
    <w:rsid w:val="0090505E"/>
    <w:rsid w:val="009200A8"/>
    <w:rsid w:val="00920B1F"/>
    <w:rsid w:val="00934CD5"/>
    <w:rsid w:val="00940324"/>
    <w:rsid w:val="0094693A"/>
    <w:rsid w:val="00950363"/>
    <w:rsid w:val="00962905"/>
    <w:rsid w:val="00973178"/>
    <w:rsid w:val="00997D90"/>
    <w:rsid w:val="009B2411"/>
    <w:rsid w:val="009C3A15"/>
    <w:rsid w:val="00A17D3A"/>
    <w:rsid w:val="00A2567B"/>
    <w:rsid w:val="00A41407"/>
    <w:rsid w:val="00A41E0C"/>
    <w:rsid w:val="00A612F2"/>
    <w:rsid w:val="00A6411F"/>
    <w:rsid w:val="00A72B7A"/>
    <w:rsid w:val="00A85A54"/>
    <w:rsid w:val="00AA66CE"/>
    <w:rsid w:val="00AC064B"/>
    <w:rsid w:val="00AE5BCA"/>
    <w:rsid w:val="00AF1C2D"/>
    <w:rsid w:val="00AF7AAE"/>
    <w:rsid w:val="00B040FD"/>
    <w:rsid w:val="00B04F0B"/>
    <w:rsid w:val="00B10198"/>
    <w:rsid w:val="00B26F7F"/>
    <w:rsid w:val="00B42B39"/>
    <w:rsid w:val="00B51200"/>
    <w:rsid w:val="00B8418A"/>
    <w:rsid w:val="00B91680"/>
    <w:rsid w:val="00B931A3"/>
    <w:rsid w:val="00B95C2D"/>
    <w:rsid w:val="00BB0EC8"/>
    <w:rsid w:val="00BE47E3"/>
    <w:rsid w:val="00BE7752"/>
    <w:rsid w:val="00BF5612"/>
    <w:rsid w:val="00C25908"/>
    <w:rsid w:val="00C30BE7"/>
    <w:rsid w:val="00C36FF4"/>
    <w:rsid w:val="00C5709D"/>
    <w:rsid w:val="00C61265"/>
    <w:rsid w:val="00C62997"/>
    <w:rsid w:val="00C63421"/>
    <w:rsid w:val="00C75191"/>
    <w:rsid w:val="00C8193D"/>
    <w:rsid w:val="00C81A59"/>
    <w:rsid w:val="00C82BBB"/>
    <w:rsid w:val="00C859EE"/>
    <w:rsid w:val="00C91EF3"/>
    <w:rsid w:val="00CA0B42"/>
    <w:rsid w:val="00CB31A7"/>
    <w:rsid w:val="00CB7136"/>
    <w:rsid w:val="00CC4EF9"/>
    <w:rsid w:val="00CE0E06"/>
    <w:rsid w:val="00D0261F"/>
    <w:rsid w:val="00D05BDA"/>
    <w:rsid w:val="00D414B1"/>
    <w:rsid w:val="00D43323"/>
    <w:rsid w:val="00D57301"/>
    <w:rsid w:val="00D579C6"/>
    <w:rsid w:val="00D66F11"/>
    <w:rsid w:val="00D71559"/>
    <w:rsid w:val="00D75F2C"/>
    <w:rsid w:val="00D9066C"/>
    <w:rsid w:val="00DD2217"/>
    <w:rsid w:val="00DD2CDB"/>
    <w:rsid w:val="00DD4B01"/>
    <w:rsid w:val="00E11576"/>
    <w:rsid w:val="00E13EC2"/>
    <w:rsid w:val="00E23735"/>
    <w:rsid w:val="00E30891"/>
    <w:rsid w:val="00E45314"/>
    <w:rsid w:val="00E55EAD"/>
    <w:rsid w:val="00E61DE4"/>
    <w:rsid w:val="00E74919"/>
    <w:rsid w:val="00E90453"/>
    <w:rsid w:val="00E91129"/>
    <w:rsid w:val="00E91432"/>
    <w:rsid w:val="00EA4FE5"/>
    <w:rsid w:val="00EC30FD"/>
    <w:rsid w:val="00EC3F1C"/>
    <w:rsid w:val="00EE25AA"/>
    <w:rsid w:val="00EE5E77"/>
    <w:rsid w:val="00EF29C7"/>
    <w:rsid w:val="00F00229"/>
    <w:rsid w:val="00F03F3F"/>
    <w:rsid w:val="00F103FB"/>
    <w:rsid w:val="00F144DD"/>
    <w:rsid w:val="00F416C3"/>
    <w:rsid w:val="00F46587"/>
    <w:rsid w:val="00F610B2"/>
    <w:rsid w:val="00F73C24"/>
    <w:rsid w:val="00F759C1"/>
    <w:rsid w:val="00F75B0A"/>
    <w:rsid w:val="00FA4911"/>
    <w:rsid w:val="00FA6DA1"/>
    <w:rsid w:val="00FC0CBE"/>
    <w:rsid w:val="00FC3E9F"/>
    <w:rsid w:val="00FD5B15"/>
    <w:rsid w:val="00FF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72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8E5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KJU Nagłówek 1"/>
    <w:basedOn w:val="Normalny"/>
    <w:next w:val="Normalny"/>
    <w:link w:val="Nagwek1Znak1"/>
    <w:uiPriority w:val="9"/>
    <w:qFormat/>
    <w:rsid w:val="000538E5"/>
    <w:pPr>
      <w:pageBreakBefore/>
      <w:spacing w:after="120"/>
      <w:jc w:val="left"/>
      <w:outlineLvl w:val="0"/>
    </w:pPr>
    <w:rPr>
      <w:rFonts w:ascii="Calibri" w:hAnsi="Calibri"/>
      <w:b/>
      <w:bCs/>
      <w:smallCaps/>
      <w:kern w:val="32"/>
      <w:sz w:val="28"/>
      <w:szCs w:val="32"/>
    </w:rPr>
  </w:style>
  <w:style w:type="paragraph" w:styleId="Nagwek2">
    <w:name w:val="heading 2"/>
    <w:aliases w:val="N2,Heading 2 Hidden,DMS Chapter 2,heading 2"/>
    <w:basedOn w:val="Normalny"/>
    <w:next w:val="Normalny"/>
    <w:link w:val="Nagwek2Znak"/>
    <w:qFormat/>
    <w:rsid w:val="003567FE"/>
    <w:pPr>
      <w:keepNext/>
      <w:numPr>
        <w:ilvl w:val="1"/>
        <w:numId w:val="18"/>
      </w:numPr>
      <w:spacing w:before="240" w:after="120"/>
      <w:outlineLvl w:val="1"/>
    </w:pPr>
    <w:rPr>
      <w:rFonts w:ascii="Calibri" w:hAnsi="Calibri"/>
      <w:b/>
      <w:iCs/>
      <w:smallCaps/>
      <w:sz w:val="24"/>
    </w:rPr>
  </w:style>
  <w:style w:type="paragraph" w:styleId="Nagwek3">
    <w:name w:val="heading 3"/>
    <w:aliases w:val="DMS Chapter 3,DMS Chapter 3 + 14 pt,Kapitaliki,Z lewej:  0 cm,Pierwszy wiersz..."/>
    <w:basedOn w:val="Normalny"/>
    <w:next w:val="Normalny"/>
    <w:link w:val="Nagwek3Znak"/>
    <w:uiPriority w:val="1"/>
    <w:qFormat/>
    <w:rsid w:val="000538E5"/>
    <w:pPr>
      <w:keepNext/>
      <w:spacing w:before="240" w:after="120"/>
      <w:jc w:val="center"/>
      <w:outlineLvl w:val="2"/>
    </w:pPr>
    <w:rPr>
      <w:b/>
      <w:bCs/>
      <w:smallCaps/>
      <w:szCs w:val="22"/>
    </w:rPr>
  </w:style>
  <w:style w:type="paragraph" w:styleId="Nagwek4">
    <w:name w:val="heading 4"/>
    <w:basedOn w:val="Normalny"/>
    <w:next w:val="Normalny"/>
    <w:link w:val="Nagwek4Znak"/>
    <w:qFormat/>
    <w:rsid w:val="000538E5"/>
    <w:pPr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0538E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538E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538E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538E5"/>
    <w:pPr>
      <w:keepNext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0538E5"/>
    <w:pPr>
      <w:keepNext/>
      <w:shd w:val="clear" w:color="auto" w:fill="FFFFFF"/>
      <w:spacing w:line="250" w:lineRule="exact"/>
      <w:outlineLvl w:val="8"/>
    </w:pPr>
    <w:rPr>
      <w:rFonts w:ascii="Arial" w:hAnsi="Arial"/>
      <w:b/>
      <w:bCs/>
      <w:color w:val="FFFFFF"/>
      <w:spacing w:val="-5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0538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aliases w:val="N2 Znak,Heading 2 Hidden Znak,DMS Chapter 2 Znak,heading 2 Znak"/>
    <w:basedOn w:val="Domylnaczcionkaakapitu"/>
    <w:link w:val="Nagwek2"/>
    <w:rsid w:val="003567FE"/>
    <w:rPr>
      <w:rFonts w:ascii="Calibri" w:eastAsia="Times New Roman" w:hAnsi="Calibri" w:cs="Times New Roman"/>
      <w:b/>
      <w:iCs/>
      <w:smallCaps/>
      <w:sz w:val="24"/>
      <w:szCs w:val="24"/>
      <w:lang w:eastAsia="pl-PL"/>
    </w:rPr>
  </w:style>
  <w:style w:type="character" w:customStyle="1" w:styleId="Nagwek3Znak">
    <w:name w:val="Nagłówek 3 Znak"/>
    <w:aliases w:val="DMS Chapter 3 Znak,DMS Chapter 3 + 14 pt Znak,Kapitaliki Znak,Z lewej:  0 cm Znak,Pierwszy wiersz... Znak"/>
    <w:basedOn w:val="Domylnaczcionkaakapitu"/>
    <w:link w:val="Nagwek3"/>
    <w:uiPriority w:val="99"/>
    <w:rsid w:val="000538E5"/>
    <w:rPr>
      <w:rFonts w:ascii="Verdana" w:eastAsia="Times New Roman" w:hAnsi="Verdana" w:cs="Times New Roman"/>
      <w:b/>
      <w:bCs/>
      <w:smallCaps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38E5"/>
    <w:rPr>
      <w:rFonts w:ascii="Verdana" w:eastAsia="Times New Roman" w:hAnsi="Verdana" w:cs="Times New Roman"/>
      <w:b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538E5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538E5"/>
    <w:rPr>
      <w:rFonts w:ascii="Verdana" w:eastAsia="Times New Roman" w:hAnsi="Verdana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538E5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538E5"/>
    <w:rPr>
      <w:rFonts w:ascii="Verdana" w:eastAsia="Times New Roman" w:hAnsi="Verdana" w:cs="Times New Roman"/>
      <w:b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538E5"/>
    <w:rPr>
      <w:rFonts w:ascii="Arial" w:eastAsia="Times New Roman" w:hAnsi="Arial" w:cs="Times New Roman"/>
      <w:b/>
      <w:bCs/>
      <w:color w:val="FFFFFF"/>
      <w:spacing w:val="-5"/>
      <w:sz w:val="18"/>
      <w:szCs w:val="18"/>
      <w:shd w:val="clear" w:color="auto" w:fill="FFFFFF"/>
      <w:lang w:eastAsia="pl-PL"/>
    </w:rPr>
  </w:style>
  <w:style w:type="paragraph" w:customStyle="1" w:styleId="Styl2">
    <w:name w:val="Styl2"/>
    <w:basedOn w:val="Normalny"/>
    <w:next w:val="Normalny"/>
    <w:autoRedefine/>
    <w:rsid w:val="000538E5"/>
    <w:pPr>
      <w:spacing w:after="60"/>
    </w:pPr>
    <w:rPr>
      <w:rFonts w:ascii="Calibri" w:hAnsi="Calibri"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538E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38E5"/>
    <w:rPr>
      <w:rFonts w:ascii="Verdana" w:eastAsia="Times New Roman" w:hAnsi="Verdana" w:cs="Times New Roman"/>
      <w:sz w:val="24"/>
      <w:szCs w:val="24"/>
      <w:lang w:eastAsia="pl-PL"/>
    </w:rPr>
  </w:style>
  <w:style w:type="character" w:styleId="Numerstrony">
    <w:name w:val="page number"/>
    <w:rsid w:val="000538E5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0538E5"/>
    <w:pPr>
      <w:ind w:left="567" w:hanging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38E5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538E5"/>
    <w:rPr>
      <w:rFonts w:ascii="Courier New" w:hAnsi="Courier New"/>
      <w:szCs w:val="20"/>
    </w:rPr>
  </w:style>
  <w:style w:type="paragraph" w:styleId="Zwykytekst">
    <w:name w:val="Plain Text"/>
    <w:basedOn w:val="Normalny"/>
    <w:link w:val="ZwykytekstZnak"/>
    <w:rsid w:val="000538E5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0538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0538E5"/>
    <w:pPr>
      <w:spacing w:before="60" w:after="60"/>
      <w:ind w:left="851" w:hanging="295"/>
    </w:pPr>
    <w:rPr>
      <w:szCs w:val="20"/>
    </w:rPr>
  </w:style>
  <w:style w:type="paragraph" w:styleId="Tekstpodstawowy">
    <w:name w:val="Body Text"/>
    <w:aliases w:val="body text"/>
    <w:basedOn w:val="Normalny"/>
    <w:link w:val="TekstpodstawowyZnak"/>
    <w:rsid w:val="000538E5"/>
    <w:pPr>
      <w:spacing w:after="120"/>
    </w:pPr>
    <w:rPr>
      <w:sz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0538E5"/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0538E5"/>
    <w:pPr>
      <w:ind w:left="850" w:hanging="425"/>
    </w:pPr>
  </w:style>
  <w:style w:type="paragraph" w:customStyle="1" w:styleId="ust">
    <w:name w:val="ust"/>
    <w:rsid w:val="000538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0538E5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0538E5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538E5"/>
    <w:rPr>
      <w:rFonts w:ascii="Verdana" w:eastAsia="Times New Roman" w:hAnsi="Verdana" w:cs="Times New Roman"/>
      <w:b/>
      <w:sz w:val="32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538E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8E5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538E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38E5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538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538E5"/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0538E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538E5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538E5"/>
    <w:rPr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538E5"/>
    <w:rPr>
      <w:rFonts w:ascii="Verdana" w:eastAsia="Times New Roman" w:hAnsi="Verdana" w:cs="Times New Roman"/>
      <w:bCs/>
      <w:szCs w:val="24"/>
      <w:lang w:eastAsia="pl-PL"/>
    </w:rPr>
  </w:style>
  <w:style w:type="paragraph" w:customStyle="1" w:styleId="WW-Tekstpodstawowy2">
    <w:name w:val="WW-Tekst podstawowy 2"/>
    <w:basedOn w:val="Normalny"/>
    <w:rsid w:val="000538E5"/>
    <w:pPr>
      <w:suppressAutoHyphens/>
    </w:pPr>
    <w:rPr>
      <w:i/>
      <w:iCs/>
      <w:szCs w:val="20"/>
      <w:lang w:eastAsia="ar-SA"/>
    </w:rPr>
  </w:style>
  <w:style w:type="paragraph" w:styleId="Lista">
    <w:name w:val="List"/>
    <w:basedOn w:val="Normalny"/>
    <w:rsid w:val="000538E5"/>
    <w:pPr>
      <w:ind w:left="283" w:hanging="283"/>
    </w:pPr>
  </w:style>
  <w:style w:type="paragraph" w:styleId="Tekstpodstawowywcity2">
    <w:name w:val="Body Text Indent 2"/>
    <w:basedOn w:val="Normalny"/>
    <w:link w:val="Tekstpodstawowywcity2Znak"/>
    <w:rsid w:val="000538E5"/>
    <w:pPr>
      <w:spacing w:after="120"/>
      <w:ind w:left="853" w:hanging="85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38E5"/>
    <w:rPr>
      <w:rFonts w:ascii="Verdana" w:eastAsia="Times New Roman" w:hAnsi="Verdana" w:cs="Times New Roman"/>
      <w:lang w:eastAsia="pl-PL"/>
    </w:rPr>
  </w:style>
  <w:style w:type="character" w:styleId="Odwoanieprzypisudolnego">
    <w:name w:val="footnote reference"/>
    <w:semiHidden/>
    <w:rsid w:val="000538E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538E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8E5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abela1a">
    <w:name w:val="Tabela1a"/>
    <w:basedOn w:val="Tabela1"/>
    <w:uiPriority w:val="99"/>
    <w:rsid w:val="000538E5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0538E5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</w:rPr>
  </w:style>
  <w:style w:type="paragraph" w:customStyle="1" w:styleId="DomylnaczcionkaakapituAkapit">
    <w:name w:val="Domyślna czcionka akapitu Akapit"/>
    <w:basedOn w:val="Normalny"/>
    <w:rsid w:val="000538E5"/>
    <w:rPr>
      <w:rFonts w:ascii="Arial" w:hAnsi="Arial"/>
      <w:color w:val="000000"/>
      <w:szCs w:val="20"/>
    </w:rPr>
  </w:style>
  <w:style w:type="paragraph" w:customStyle="1" w:styleId="head-subtitle">
    <w:name w:val="head-subtitle"/>
    <w:basedOn w:val="Normalny"/>
    <w:rsid w:val="000538E5"/>
    <w:pPr>
      <w:numPr>
        <w:numId w:val="1"/>
      </w:numPr>
      <w:tabs>
        <w:tab w:val="clear" w:pos="1260"/>
      </w:tabs>
      <w:spacing w:before="100" w:after="100"/>
      <w:ind w:left="0" w:firstLine="0"/>
    </w:pPr>
    <w:rPr>
      <w:rFonts w:ascii="Arial" w:eastAsia="Arial Unicode MS" w:hAnsi="Arial"/>
      <w:sz w:val="26"/>
      <w:szCs w:val="20"/>
    </w:rPr>
  </w:style>
  <w:style w:type="paragraph" w:customStyle="1" w:styleId="bull4">
    <w:name w:val="bull_4"/>
    <w:basedOn w:val="Normalny"/>
    <w:rsid w:val="000538E5"/>
    <w:pPr>
      <w:tabs>
        <w:tab w:val="num" w:pos="720"/>
        <w:tab w:val="num" w:pos="2340"/>
      </w:tabs>
      <w:ind w:left="2340" w:hanging="360"/>
    </w:pPr>
    <w:rPr>
      <w:szCs w:val="20"/>
    </w:rPr>
  </w:style>
  <w:style w:type="paragraph" w:customStyle="1" w:styleId="Wypunktowanie">
    <w:name w:val="Wypunktowanie"/>
    <w:basedOn w:val="Normalny"/>
    <w:rsid w:val="000538E5"/>
    <w:pPr>
      <w:numPr>
        <w:numId w:val="2"/>
      </w:numPr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0538E5"/>
    <w:pPr>
      <w:tabs>
        <w:tab w:val="num" w:pos="735"/>
      </w:tabs>
      <w:ind w:left="1349" w:hanging="357"/>
    </w:pPr>
    <w:rPr>
      <w:rFonts w:ascii="Arial" w:hAnsi="Arial"/>
      <w:sz w:val="22"/>
      <w:szCs w:val="20"/>
    </w:rPr>
  </w:style>
  <w:style w:type="paragraph" w:styleId="Tekstpodstawowywcity3">
    <w:name w:val="Body Text Indent 3"/>
    <w:basedOn w:val="Normalny"/>
    <w:link w:val="Tekstpodstawowywcity3Znak"/>
    <w:rsid w:val="000538E5"/>
    <w:pPr>
      <w:ind w:left="992"/>
    </w:pPr>
    <w:rPr>
      <w:rFonts w:ascii="Arial" w:hAnsi="Arial"/>
      <w:smallCaps/>
      <w:color w:val="000080"/>
      <w:sz w:val="4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38E5"/>
    <w:rPr>
      <w:rFonts w:ascii="Arial" w:eastAsia="Times New Roman" w:hAnsi="Arial" w:cs="Times New Roman"/>
      <w:smallCaps/>
      <w:color w:val="000080"/>
      <w:sz w:val="44"/>
      <w:szCs w:val="20"/>
      <w:lang w:eastAsia="pl-PL"/>
    </w:rPr>
  </w:style>
  <w:style w:type="paragraph" w:customStyle="1" w:styleId="BAZA">
    <w:name w:val="BAZA"/>
    <w:basedOn w:val="Normalny"/>
    <w:rsid w:val="000538E5"/>
    <w:pPr>
      <w:ind w:left="992"/>
    </w:pPr>
    <w:rPr>
      <w:rFonts w:ascii="Arial" w:hAnsi="Arial"/>
      <w:sz w:val="22"/>
      <w:szCs w:val="20"/>
    </w:rPr>
  </w:style>
  <w:style w:type="paragraph" w:customStyle="1" w:styleId="StrTyt-tytu">
    <w:name w:val="StrTyt - tytuł"/>
    <w:basedOn w:val="Normalny"/>
    <w:rsid w:val="000538E5"/>
    <w:pPr>
      <w:spacing w:before="240" w:after="240"/>
    </w:pPr>
    <w:rPr>
      <w:rFonts w:ascii="Arial" w:hAnsi="Arial"/>
      <w:b/>
      <w:sz w:val="40"/>
      <w:szCs w:val="20"/>
    </w:rPr>
  </w:style>
  <w:style w:type="paragraph" w:customStyle="1" w:styleId="NagwekbezNr">
    <w:name w:val="Nagłówek bez Nr"/>
    <w:basedOn w:val="Normalny"/>
    <w:next w:val="Normalny"/>
    <w:rsid w:val="000538E5"/>
    <w:pPr>
      <w:keepNext/>
      <w:keepLines/>
      <w:pageBreakBefore/>
      <w:widowControl w:val="0"/>
      <w:spacing w:before="360" w:after="120"/>
      <w:ind w:left="992"/>
    </w:pPr>
    <w:rPr>
      <w:rFonts w:ascii="Arial" w:hAnsi="Arial"/>
      <w:b/>
      <w:smallCaps/>
      <w:kern w:val="36"/>
      <w:sz w:val="36"/>
      <w:szCs w:val="20"/>
    </w:rPr>
  </w:style>
  <w:style w:type="character" w:styleId="Hipercze">
    <w:name w:val="Hyperlink"/>
    <w:uiPriority w:val="99"/>
    <w:rsid w:val="000538E5"/>
    <w:rPr>
      <w:rFonts w:cs="Times New Roman"/>
      <w:color w:val="0000FF"/>
      <w:u w:val="single"/>
    </w:rPr>
  </w:style>
  <w:style w:type="paragraph" w:styleId="Listapunktowana">
    <w:name w:val="List Bullet"/>
    <w:basedOn w:val="Normalny"/>
    <w:autoRedefine/>
    <w:rsid w:val="000538E5"/>
    <w:pPr>
      <w:tabs>
        <w:tab w:val="num" w:pos="340"/>
        <w:tab w:val="num" w:pos="1620"/>
      </w:tabs>
      <w:ind w:left="1620" w:hanging="340"/>
    </w:pPr>
    <w:rPr>
      <w:rFonts w:ascii="Arial" w:hAnsi="Arial"/>
      <w:sz w:val="22"/>
      <w:szCs w:val="20"/>
    </w:rPr>
  </w:style>
  <w:style w:type="paragraph" w:customStyle="1" w:styleId="Tabelanagwki">
    <w:name w:val="Tabela nagłówki"/>
    <w:basedOn w:val="Normalny"/>
    <w:rsid w:val="000538E5"/>
    <w:pPr>
      <w:keepLines/>
      <w:spacing w:after="60"/>
    </w:pPr>
    <w:rPr>
      <w:rFonts w:ascii="Arial" w:hAnsi="Arial"/>
      <w:b/>
      <w:szCs w:val="20"/>
    </w:rPr>
  </w:style>
  <w:style w:type="paragraph" w:customStyle="1" w:styleId="Tabelazwyky">
    <w:name w:val="Tabela zwykły"/>
    <w:basedOn w:val="Normalny"/>
    <w:rsid w:val="000538E5"/>
    <w:pPr>
      <w:keepLines/>
      <w:numPr>
        <w:numId w:val="3"/>
      </w:numPr>
      <w:tabs>
        <w:tab w:val="clear" w:pos="360"/>
      </w:tabs>
      <w:spacing w:after="60"/>
      <w:ind w:left="0" w:firstLine="0"/>
    </w:pPr>
    <w:rPr>
      <w:rFonts w:ascii="Arial" w:hAnsi="Arial"/>
      <w:szCs w:val="20"/>
    </w:rPr>
  </w:style>
  <w:style w:type="paragraph" w:customStyle="1" w:styleId="Tekstpodstawowyoferty">
    <w:name w:val="Tekst podstawowy oferty"/>
    <w:basedOn w:val="Normalny"/>
    <w:rsid w:val="000538E5"/>
    <w:pPr>
      <w:tabs>
        <w:tab w:val="num" w:pos="360"/>
      </w:tabs>
      <w:spacing w:line="360" w:lineRule="auto"/>
      <w:ind w:left="426" w:hanging="426"/>
    </w:pPr>
    <w:rPr>
      <w:rFonts w:ascii="Arial" w:hAnsi="Arial"/>
      <w:iCs/>
      <w:sz w:val="22"/>
    </w:rPr>
  </w:style>
  <w:style w:type="paragraph" w:styleId="Tekstblokowy">
    <w:name w:val="Block Text"/>
    <w:basedOn w:val="Normalny"/>
    <w:rsid w:val="000538E5"/>
    <w:pPr>
      <w:spacing w:after="240"/>
      <w:ind w:left="61" w:right="340"/>
    </w:pPr>
    <w:rPr>
      <w:rFonts w:ascii="Arial" w:hAnsi="Arial"/>
    </w:rPr>
  </w:style>
  <w:style w:type="paragraph" w:customStyle="1" w:styleId="Teksty">
    <w:name w:val="Teksty"/>
    <w:basedOn w:val="Normalny"/>
    <w:rsid w:val="000538E5"/>
    <w:pPr>
      <w:spacing w:line="36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0538E5"/>
    <w:rPr>
      <w:noProof/>
      <w:szCs w:val="20"/>
    </w:rPr>
  </w:style>
  <w:style w:type="paragraph" w:customStyle="1" w:styleId="Tekstpodstawowywcity21">
    <w:name w:val="Tekst podstawowy wcięty 21"/>
    <w:basedOn w:val="Normalny"/>
    <w:rsid w:val="000538E5"/>
    <w:rPr>
      <w:noProof/>
      <w:szCs w:val="20"/>
    </w:rPr>
  </w:style>
  <w:style w:type="paragraph" w:customStyle="1" w:styleId="WW-Tekstpodstawowywcity2">
    <w:name w:val="WW-Tekst podstawowy wcięty 2"/>
    <w:basedOn w:val="Normalny"/>
    <w:rsid w:val="000538E5"/>
    <w:pPr>
      <w:widowControl w:val="0"/>
      <w:suppressAutoHyphens/>
      <w:ind w:left="340" w:hanging="340"/>
    </w:pPr>
    <w:rPr>
      <w:rFonts w:ascii="Thorndale" w:hAnsi="Thorndale"/>
      <w:color w:val="000000"/>
      <w:szCs w:val="20"/>
    </w:rPr>
  </w:style>
  <w:style w:type="paragraph" w:customStyle="1" w:styleId="tytu0">
    <w:name w:val="tytuł"/>
    <w:basedOn w:val="Normalny"/>
    <w:rsid w:val="000538E5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Tekstpodstawowywciety">
    <w:name w:val="Tekst podstawowy wciety"/>
    <w:basedOn w:val="Normalny"/>
    <w:next w:val="Normalny"/>
    <w:rsid w:val="000538E5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Default">
    <w:name w:val="Default"/>
    <w:rsid w:val="00053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rsid w:val="000538E5"/>
    <w:rPr>
      <w:rFonts w:cs="Times New Roman"/>
      <w:sz w:val="24"/>
      <w:szCs w:val="24"/>
    </w:rPr>
  </w:style>
  <w:style w:type="paragraph" w:customStyle="1" w:styleId="Punktor1">
    <w:name w:val="Punktor _1"/>
    <w:basedOn w:val="Normalny"/>
    <w:rsid w:val="000538E5"/>
    <w:pPr>
      <w:spacing w:before="100" w:after="100"/>
    </w:pPr>
    <w:rPr>
      <w:color w:val="000000"/>
      <w:szCs w:val="20"/>
    </w:rPr>
  </w:style>
  <w:style w:type="paragraph" w:customStyle="1" w:styleId="Punktor3">
    <w:name w:val="Punktor 3*"/>
    <w:basedOn w:val="Normalny"/>
    <w:rsid w:val="000538E5"/>
    <w:pPr>
      <w:tabs>
        <w:tab w:val="num" w:pos="510"/>
        <w:tab w:val="left" w:pos="1559"/>
      </w:tabs>
      <w:spacing w:before="60" w:after="60"/>
      <w:ind w:left="510" w:hanging="453"/>
    </w:pPr>
    <w:rPr>
      <w:color w:val="000000"/>
      <w:szCs w:val="20"/>
    </w:rPr>
  </w:style>
  <w:style w:type="paragraph" w:customStyle="1" w:styleId="Punkt1">
    <w:name w:val="Punkt 1."/>
    <w:basedOn w:val="Normalny"/>
    <w:autoRedefine/>
    <w:rsid w:val="000538E5"/>
    <w:pPr>
      <w:tabs>
        <w:tab w:val="left" w:pos="900"/>
      </w:tabs>
      <w:spacing w:after="240"/>
      <w:ind w:left="900" w:hanging="540"/>
      <w:outlineLvl w:val="0"/>
    </w:pPr>
    <w:rPr>
      <w:iCs/>
    </w:rPr>
  </w:style>
  <w:style w:type="paragraph" w:customStyle="1" w:styleId="Punkt111">
    <w:name w:val="Punkt 1.1.1."/>
    <w:basedOn w:val="Normalny"/>
    <w:rsid w:val="000538E5"/>
    <w:pPr>
      <w:tabs>
        <w:tab w:val="left" w:pos="851"/>
      </w:tabs>
      <w:spacing w:before="60" w:after="180"/>
      <w:ind w:left="851" w:hanging="851"/>
    </w:pPr>
    <w:rPr>
      <w:szCs w:val="20"/>
      <w:lang w:eastAsia="en-US"/>
    </w:rPr>
  </w:style>
  <w:style w:type="paragraph" w:customStyle="1" w:styleId="Punktorabc-2cm">
    <w:name w:val="Punktor abc - 2 cm"/>
    <w:basedOn w:val="Normalny"/>
    <w:rsid w:val="000538E5"/>
    <w:pPr>
      <w:tabs>
        <w:tab w:val="right" w:pos="1588"/>
        <w:tab w:val="left" w:pos="1701"/>
      </w:tabs>
      <w:autoSpaceDE w:val="0"/>
      <w:autoSpaceDN w:val="0"/>
      <w:adjustRightInd w:val="0"/>
      <w:spacing w:after="120"/>
      <w:ind w:left="1701" w:hanging="567"/>
    </w:pPr>
    <w:rPr>
      <w:rFonts w:cs="Arial"/>
      <w:szCs w:val="20"/>
    </w:rPr>
  </w:style>
  <w:style w:type="paragraph" w:customStyle="1" w:styleId="BulletDocument">
    <w:name w:val="Bullet Document"/>
    <w:basedOn w:val="Normalny"/>
    <w:rsid w:val="000538E5"/>
    <w:pPr>
      <w:tabs>
        <w:tab w:val="right" w:pos="1276"/>
        <w:tab w:val="left" w:pos="1418"/>
      </w:tabs>
      <w:spacing w:after="120"/>
      <w:ind w:left="1441" w:hanging="902"/>
    </w:pPr>
    <w:rPr>
      <w:szCs w:val="20"/>
    </w:rPr>
  </w:style>
  <w:style w:type="paragraph" w:customStyle="1" w:styleId="Standardowy1">
    <w:name w:val="Standardowy1"/>
    <w:rsid w:val="00053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3">
    <w:name w:val="pp_3"/>
    <w:basedOn w:val="Normalny"/>
    <w:rsid w:val="000538E5"/>
    <w:pPr>
      <w:ind w:left="1620" w:hanging="539"/>
    </w:pPr>
    <w:rPr>
      <w:szCs w:val="20"/>
    </w:rPr>
  </w:style>
  <w:style w:type="character" w:customStyle="1" w:styleId="bodycopy">
    <w:name w:val="bodycopy"/>
    <w:rsid w:val="000538E5"/>
    <w:rPr>
      <w:rFonts w:cs="Times New Roman"/>
    </w:rPr>
  </w:style>
  <w:style w:type="paragraph" w:customStyle="1" w:styleId="Tekstpodstawowy21">
    <w:name w:val="Tekst podstawowy 21"/>
    <w:basedOn w:val="Normalny"/>
    <w:rsid w:val="000538E5"/>
    <w:pPr>
      <w:ind w:left="360"/>
      <w:jc w:val="center"/>
    </w:pPr>
    <w:rPr>
      <w:b/>
      <w:szCs w:val="20"/>
      <w:u w:val="single"/>
    </w:rPr>
  </w:style>
  <w:style w:type="paragraph" w:customStyle="1" w:styleId="tekstwstpny">
    <w:name w:val="tekst wstępny"/>
    <w:basedOn w:val="Normalny"/>
    <w:rsid w:val="000538E5"/>
    <w:pPr>
      <w:spacing w:before="60" w:after="60"/>
    </w:pPr>
    <w:rPr>
      <w:szCs w:val="20"/>
      <w:lang w:val="en-GB"/>
    </w:rPr>
  </w:style>
  <w:style w:type="paragraph" w:customStyle="1" w:styleId="Podpunkt">
    <w:name w:val="Podpunkt"/>
    <w:basedOn w:val="Normalny"/>
    <w:rsid w:val="000538E5"/>
    <w:pPr>
      <w:ind w:left="170"/>
    </w:pPr>
    <w:rPr>
      <w:rFonts w:ascii="Helv" w:hAnsi="Helv"/>
      <w:sz w:val="16"/>
      <w:szCs w:val="20"/>
    </w:rPr>
  </w:style>
  <w:style w:type="paragraph" w:customStyle="1" w:styleId="PEC-TEKST">
    <w:name w:val="PEC - TEKST"/>
    <w:rsid w:val="000538E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Bartek">
    <w:name w:val="Bartek"/>
    <w:basedOn w:val="Normalny"/>
    <w:rsid w:val="000538E5"/>
    <w:rPr>
      <w:sz w:val="28"/>
      <w:szCs w:val="20"/>
    </w:rPr>
  </w:style>
  <w:style w:type="paragraph" w:customStyle="1" w:styleId="Punkty1">
    <w:name w:val="Punkty 1"/>
    <w:basedOn w:val="Normalny"/>
    <w:rsid w:val="000538E5"/>
    <w:pPr>
      <w:tabs>
        <w:tab w:val="num" w:pos="567"/>
      </w:tabs>
      <w:ind w:left="567" w:hanging="340"/>
    </w:pPr>
  </w:style>
  <w:style w:type="paragraph" w:styleId="Listapunktowana2">
    <w:name w:val="List Bullet 2"/>
    <w:basedOn w:val="Normalny"/>
    <w:autoRedefine/>
    <w:rsid w:val="000538E5"/>
    <w:pPr>
      <w:tabs>
        <w:tab w:val="num" w:pos="284"/>
      </w:tabs>
      <w:ind w:left="284" w:hanging="284"/>
    </w:pPr>
    <w:rPr>
      <w:rFonts w:ascii="Arial" w:hAnsi="Arial"/>
      <w:sz w:val="22"/>
    </w:rPr>
  </w:style>
  <w:style w:type="paragraph" w:customStyle="1" w:styleId="Punkty2">
    <w:name w:val="Punkty 2"/>
    <w:basedOn w:val="Punkty1"/>
    <w:rsid w:val="000538E5"/>
    <w:pPr>
      <w:tabs>
        <w:tab w:val="clear" w:pos="567"/>
      </w:tabs>
      <w:ind w:left="0" w:firstLine="0"/>
    </w:pPr>
  </w:style>
  <w:style w:type="paragraph" w:customStyle="1" w:styleId="ZnakZnak">
    <w:name w:val="Znak Znak"/>
    <w:basedOn w:val="Normalny"/>
    <w:rsid w:val="000538E5"/>
    <w:rPr>
      <w:rFonts w:ascii="Helvetica" w:hAnsi="Helvetica"/>
      <w:szCs w:val="20"/>
    </w:rPr>
  </w:style>
  <w:style w:type="paragraph" w:customStyle="1" w:styleId="Punkttekstu">
    <w:name w:val="Punkttekstu"/>
    <w:basedOn w:val="Normalny"/>
    <w:rsid w:val="000538E5"/>
    <w:pPr>
      <w:ind w:left="283" w:hanging="283"/>
    </w:pPr>
    <w:rPr>
      <w:szCs w:val="20"/>
    </w:rPr>
  </w:style>
  <w:style w:type="paragraph" w:customStyle="1" w:styleId="DomylnaczcionkaakapituAkapitZnak">
    <w:name w:val="Domyślna czcionka akapitu Akapit Znak"/>
    <w:basedOn w:val="Normalny"/>
    <w:rsid w:val="000538E5"/>
    <w:rPr>
      <w:rFonts w:ascii="Helvetica" w:hAnsi="Helvetica"/>
      <w:szCs w:val="20"/>
    </w:rPr>
  </w:style>
  <w:style w:type="paragraph" w:customStyle="1" w:styleId="Wypunktowanie1">
    <w:name w:val="Wypunktowanie1"/>
    <w:basedOn w:val="Normalny"/>
    <w:rsid w:val="000538E5"/>
    <w:pPr>
      <w:tabs>
        <w:tab w:val="left" w:pos="-2268"/>
        <w:tab w:val="left" w:pos="-2127"/>
        <w:tab w:val="num" w:pos="360"/>
      </w:tabs>
    </w:pPr>
    <w:rPr>
      <w:rFonts w:ascii="Arial Narrow" w:hAnsi="Arial Narrow"/>
      <w:sz w:val="22"/>
      <w:szCs w:val="20"/>
    </w:rPr>
  </w:style>
  <w:style w:type="character" w:styleId="UyteHipercze">
    <w:name w:val="FollowedHyperlink"/>
    <w:rsid w:val="000538E5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73C24"/>
    <w:pPr>
      <w:tabs>
        <w:tab w:val="left" w:pos="400"/>
        <w:tab w:val="right" w:leader="dot" w:pos="9060"/>
      </w:tabs>
      <w:spacing w:after="120"/>
      <w:ind w:left="360" w:hanging="360"/>
      <w:jc w:val="left"/>
    </w:pPr>
    <w:rPr>
      <w:rFonts w:ascii="Arial" w:hAnsi="Arial" w:cs="Arial"/>
      <w:bCs/>
      <w:caps/>
      <w:noProof/>
      <w:color w:val="000000"/>
      <w:sz w:val="24"/>
    </w:rPr>
  </w:style>
  <w:style w:type="paragraph" w:styleId="Spistreci2">
    <w:name w:val="toc 2"/>
    <w:basedOn w:val="Normalny"/>
    <w:next w:val="Normalny"/>
    <w:autoRedefine/>
    <w:uiPriority w:val="39"/>
    <w:rsid w:val="00453360"/>
    <w:pPr>
      <w:tabs>
        <w:tab w:val="left" w:pos="1134"/>
        <w:tab w:val="right" w:leader="dot" w:pos="9062"/>
      </w:tabs>
      <w:ind w:left="1843" w:hanging="709"/>
      <w:jc w:val="left"/>
    </w:pPr>
    <w:rPr>
      <w:rFonts w:ascii="Times New Roman" w:hAnsi="Times New Roman"/>
      <w:smallCaps/>
    </w:rPr>
  </w:style>
  <w:style w:type="paragraph" w:styleId="Spistreci3">
    <w:name w:val="toc 3"/>
    <w:basedOn w:val="Normalny"/>
    <w:next w:val="Normalny"/>
    <w:autoRedefine/>
    <w:uiPriority w:val="39"/>
    <w:rsid w:val="00F73C24"/>
    <w:pPr>
      <w:tabs>
        <w:tab w:val="left" w:pos="1985"/>
        <w:tab w:val="right" w:leader="dot" w:pos="9062"/>
      </w:tabs>
      <w:ind w:left="1134" w:hanging="731"/>
      <w:jc w:val="left"/>
    </w:pPr>
    <w:rPr>
      <w:rFonts w:ascii="Arial" w:eastAsiaTheme="majorEastAsia" w:hAnsi="Arial" w:cs="Arial"/>
      <w:iCs/>
      <w:noProof/>
      <w:sz w:val="24"/>
    </w:rPr>
  </w:style>
  <w:style w:type="paragraph" w:styleId="Spistreci4">
    <w:name w:val="toc 4"/>
    <w:basedOn w:val="Normalny"/>
    <w:next w:val="Normalny"/>
    <w:autoRedefine/>
    <w:semiHidden/>
    <w:rsid w:val="000538E5"/>
    <w:pPr>
      <w:spacing w:before="0"/>
      <w:ind w:left="600"/>
      <w:jc w:val="left"/>
    </w:pPr>
    <w:rPr>
      <w:rFonts w:ascii="Times New Roman" w:hAnsi="Times New Roman"/>
      <w:szCs w:val="21"/>
    </w:rPr>
  </w:style>
  <w:style w:type="paragraph" w:styleId="Spistreci5">
    <w:name w:val="toc 5"/>
    <w:basedOn w:val="Normalny"/>
    <w:next w:val="Normalny"/>
    <w:autoRedefine/>
    <w:semiHidden/>
    <w:rsid w:val="000538E5"/>
    <w:pPr>
      <w:spacing w:before="0"/>
      <w:ind w:left="800"/>
      <w:jc w:val="left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autoRedefine/>
    <w:semiHidden/>
    <w:rsid w:val="000538E5"/>
    <w:pPr>
      <w:spacing w:before="0"/>
      <w:ind w:left="1000"/>
      <w:jc w:val="left"/>
    </w:pPr>
    <w:rPr>
      <w:rFonts w:ascii="Times New Roman" w:hAnsi="Times New Roman"/>
      <w:szCs w:val="21"/>
    </w:rPr>
  </w:style>
  <w:style w:type="paragraph" w:styleId="Spistreci7">
    <w:name w:val="toc 7"/>
    <w:basedOn w:val="Normalny"/>
    <w:next w:val="Normalny"/>
    <w:autoRedefine/>
    <w:semiHidden/>
    <w:rsid w:val="000538E5"/>
    <w:pPr>
      <w:spacing w:before="0"/>
      <w:ind w:left="1200"/>
      <w:jc w:val="left"/>
    </w:pPr>
    <w:rPr>
      <w:rFonts w:ascii="Times New Roman" w:hAnsi="Times New Roman"/>
      <w:szCs w:val="21"/>
    </w:rPr>
  </w:style>
  <w:style w:type="paragraph" w:styleId="Spistreci8">
    <w:name w:val="toc 8"/>
    <w:basedOn w:val="Normalny"/>
    <w:next w:val="Normalny"/>
    <w:autoRedefine/>
    <w:semiHidden/>
    <w:rsid w:val="000538E5"/>
    <w:pPr>
      <w:spacing w:before="0"/>
      <w:ind w:left="1400"/>
      <w:jc w:val="left"/>
    </w:pPr>
    <w:rPr>
      <w:rFonts w:ascii="Times New Roman" w:hAnsi="Times New Roman"/>
      <w:szCs w:val="21"/>
    </w:rPr>
  </w:style>
  <w:style w:type="paragraph" w:styleId="Spistreci9">
    <w:name w:val="toc 9"/>
    <w:basedOn w:val="Normalny"/>
    <w:next w:val="Normalny"/>
    <w:autoRedefine/>
    <w:semiHidden/>
    <w:rsid w:val="000538E5"/>
    <w:pPr>
      <w:spacing w:before="0"/>
      <w:ind w:left="1600"/>
      <w:jc w:val="left"/>
    </w:pPr>
    <w:rPr>
      <w:rFonts w:ascii="Times New Roman" w:hAnsi="Times New Roman"/>
      <w:szCs w:val="21"/>
    </w:rPr>
  </w:style>
  <w:style w:type="paragraph" w:styleId="Legenda">
    <w:name w:val="caption"/>
    <w:basedOn w:val="Normalny"/>
    <w:next w:val="Normalny"/>
    <w:qFormat/>
    <w:rsid w:val="000538E5"/>
    <w:pPr>
      <w:keepNext/>
      <w:spacing w:before="180" w:after="120"/>
      <w:ind w:left="1559" w:hanging="992"/>
    </w:pPr>
    <w:rPr>
      <w:rFonts w:ascii="Calibri" w:hAnsi="Calibri"/>
      <w:b/>
      <w:iCs/>
      <w:sz w:val="22"/>
      <w:szCs w:val="22"/>
    </w:rPr>
  </w:style>
  <w:style w:type="paragraph" w:customStyle="1" w:styleId="Style4">
    <w:name w:val="Style 4"/>
    <w:basedOn w:val="Normalny"/>
    <w:rsid w:val="000538E5"/>
    <w:pPr>
      <w:widowControl w:val="0"/>
      <w:tabs>
        <w:tab w:val="left" w:pos="2160"/>
      </w:tabs>
      <w:autoSpaceDE w:val="0"/>
      <w:autoSpaceDN w:val="0"/>
      <w:spacing w:before="0" w:after="120"/>
      <w:ind w:left="2160" w:hanging="2160"/>
    </w:pPr>
    <w:rPr>
      <w:rFonts w:ascii="Arial" w:hAnsi="Arial" w:cs="Arial"/>
      <w:iCs/>
      <w:sz w:val="24"/>
      <w:szCs w:val="26"/>
    </w:rPr>
  </w:style>
  <w:style w:type="character" w:customStyle="1" w:styleId="eltit">
    <w:name w:val="eltit"/>
    <w:rsid w:val="000538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38E5"/>
    <w:pPr>
      <w:spacing w:befor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jstandard">
    <w:name w:val="Mój standard"/>
    <w:basedOn w:val="Normalny"/>
    <w:rsid w:val="000538E5"/>
    <w:pPr>
      <w:tabs>
        <w:tab w:val="num" w:pos="720"/>
      </w:tabs>
      <w:overflowPunct w:val="0"/>
      <w:autoSpaceDE w:val="0"/>
      <w:autoSpaceDN w:val="0"/>
      <w:adjustRightInd w:val="0"/>
      <w:spacing w:before="0" w:line="360" w:lineRule="auto"/>
      <w:ind w:left="720" w:hanging="36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StandardowyArial11">
    <w:name w:val="Standardowy + Arial 11"/>
    <w:basedOn w:val="tekstwstpny"/>
    <w:rsid w:val="000538E5"/>
    <w:pPr>
      <w:tabs>
        <w:tab w:val="num" w:pos="360"/>
      </w:tabs>
      <w:suppressAutoHyphens/>
      <w:autoSpaceDE w:val="0"/>
      <w:autoSpaceDN w:val="0"/>
      <w:ind w:left="360" w:hanging="360"/>
    </w:pPr>
    <w:rPr>
      <w:rFonts w:ascii="Arial" w:hAnsi="Arial" w:cs="Arial"/>
      <w:sz w:val="22"/>
      <w:szCs w:val="22"/>
      <w:lang w:val="pl-PL"/>
    </w:rPr>
  </w:style>
  <w:style w:type="character" w:customStyle="1" w:styleId="Stylwiadomocie-mail99">
    <w:name w:val="Styl wiadomości e-mail 99"/>
    <w:semiHidden/>
    <w:rsid w:val="000538E5"/>
    <w:rPr>
      <w:rFonts w:ascii="Arial" w:hAnsi="Arial" w:cs="Arial"/>
      <w:color w:val="auto"/>
      <w:sz w:val="20"/>
      <w:szCs w:val="20"/>
    </w:rPr>
  </w:style>
  <w:style w:type="paragraph" w:customStyle="1" w:styleId="Rozdz01">
    <w:name w:val="Rozdz.01"/>
    <w:basedOn w:val="Normalny"/>
    <w:rsid w:val="000538E5"/>
    <w:pPr>
      <w:spacing w:before="0"/>
      <w:jc w:val="left"/>
    </w:pPr>
    <w:rPr>
      <w:rFonts w:ascii="Univers Condensed" w:hAnsi="Univers Condensed"/>
      <w:b/>
      <w:sz w:val="24"/>
    </w:rPr>
  </w:style>
  <w:style w:type="paragraph" w:customStyle="1" w:styleId="Za01">
    <w:name w:val="Zał.01"/>
    <w:basedOn w:val="Normalny"/>
    <w:rsid w:val="000538E5"/>
    <w:pPr>
      <w:spacing w:before="0"/>
      <w:jc w:val="right"/>
    </w:pPr>
    <w:rPr>
      <w:rFonts w:ascii="Univers Condensed" w:hAnsi="Univers Condensed"/>
      <w:b/>
      <w:sz w:val="28"/>
      <w:szCs w:val="28"/>
    </w:rPr>
  </w:style>
  <w:style w:type="paragraph" w:customStyle="1" w:styleId="font5">
    <w:name w:val="font5"/>
    <w:basedOn w:val="Normalny"/>
    <w:rsid w:val="000538E5"/>
    <w:pPr>
      <w:spacing w:before="100" w:beforeAutospacing="1" w:after="100" w:afterAutospacing="1"/>
      <w:jc w:val="left"/>
    </w:pPr>
    <w:rPr>
      <w:rFonts w:ascii="Univers Condensed" w:eastAsia="Arial Unicode MS" w:hAnsi="Univers Condensed" w:cs="Arial Unicode MS"/>
      <w:b/>
      <w:bCs/>
      <w:sz w:val="16"/>
      <w:szCs w:val="16"/>
    </w:rPr>
  </w:style>
  <w:style w:type="paragraph" w:customStyle="1" w:styleId="opisfunkc">
    <w:name w:val="opis funkc."/>
    <w:basedOn w:val="Nagwek4"/>
    <w:rsid w:val="000538E5"/>
    <w:pPr>
      <w:keepNext/>
      <w:jc w:val="left"/>
    </w:pPr>
    <w:rPr>
      <w:rFonts w:ascii="Univers Condensed" w:hAnsi="Univers Condensed"/>
      <w:sz w:val="22"/>
      <w:szCs w:val="22"/>
    </w:rPr>
  </w:style>
  <w:style w:type="paragraph" w:customStyle="1" w:styleId="opisfunkc02">
    <w:name w:val="opis funkc.02"/>
    <w:basedOn w:val="opisfunkc"/>
    <w:rsid w:val="000538E5"/>
  </w:style>
  <w:style w:type="paragraph" w:customStyle="1" w:styleId="xl26">
    <w:name w:val="xl26"/>
    <w:basedOn w:val="Normalny"/>
    <w:rsid w:val="000538E5"/>
    <w:pPr>
      <w:spacing w:before="100" w:beforeAutospacing="1" w:after="100" w:afterAutospacing="1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27">
    <w:name w:val="xl27"/>
    <w:basedOn w:val="Normalny"/>
    <w:rsid w:val="000538E5"/>
    <w:pPr>
      <w:spacing w:before="100" w:beforeAutospacing="1" w:after="100" w:afterAutospacing="1"/>
      <w:jc w:val="left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28">
    <w:name w:val="xl28"/>
    <w:basedOn w:val="Normalny"/>
    <w:rsid w:val="0005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29">
    <w:name w:val="xl29"/>
    <w:basedOn w:val="Normalny"/>
    <w:rsid w:val="0005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0">
    <w:name w:val="xl30"/>
    <w:basedOn w:val="Normalny"/>
    <w:rsid w:val="000538E5"/>
    <w:pP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1">
    <w:name w:val="xl31"/>
    <w:basedOn w:val="Normalny"/>
    <w:rsid w:val="000538E5"/>
    <w:pPr>
      <w:spacing w:before="100" w:beforeAutospacing="1" w:after="100" w:afterAutospacing="1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2">
    <w:name w:val="xl32"/>
    <w:basedOn w:val="Normalny"/>
    <w:rsid w:val="000538E5"/>
    <w:pP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3">
    <w:name w:val="xl33"/>
    <w:basedOn w:val="Normalny"/>
    <w:rsid w:val="000538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4">
    <w:name w:val="xl34"/>
    <w:basedOn w:val="Normalny"/>
    <w:rsid w:val="000538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5">
    <w:name w:val="xl35"/>
    <w:basedOn w:val="Normalny"/>
    <w:rsid w:val="000538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6">
    <w:name w:val="xl36"/>
    <w:basedOn w:val="Normalny"/>
    <w:rsid w:val="000538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7">
    <w:name w:val="xl37"/>
    <w:basedOn w:val="Normalny"/>
    <w:rsid w:val="0005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38">
    <w:name w:val="xl38"/>
    <w:basedOn w:val="Normalny"/>
    <w:rsid w:val="0005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39">
    <w:name w:val="xl39"/>
    <w:basedOn w:val="Normalny"/>
    <w:rsid w:val="000538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40">
    <w:name w:val="xl40"/>
    <w:basedOn w:val="Normalny"/>
    <w:rsid w:val="000538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1">
    <w:name w:val="xl41"/>
    <w:basedOn w:val="Normalny"/>
    <w:rsid w:val="000538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2">
    <w:name w:val="xl42"/>
    <w:basedOn w:val="Normalny"/>
    <w:rsid w:val="000538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3">
    <w:name w:val="xl43"/>
    <w:basedOn w:val="Normalny"/>
    <w:rsid w:val="000538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4">
    <w:name w:val="xl44"/>
    <w:basedOn w:val="Normalny"/>
    <w:rsid w:val="000538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45">
    <w:name w:val="xl45"/>
    <w:basedOn w:val="Normalny"/>
    <w:rsid w:val="000538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46">
    <w:name w:val="xl46"/>
    <w:basedOn w:val="Normalny"/>
    <w:rsid w:val="000538E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7">
    <w:name w:val="xl47"/>
    <w:basedOn w:val="Normalny"/>
    <w:rsid w:val="000538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48">
    <w:name w:val="xl48"/>
    <w:basedOn w:val="Normalny"/>
    <w:rsid w:val="000538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49">
    <w:name w:val="xl49"/>
    <w:basedOn w:val="Normalny"/>
    <w:rsid w:val="000538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0">
    <w:name w:val="xl50"/>
    <w:basedOn w:val="Normalny"/>
    <w:rsid w:val="000538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1">
    <w:name w:val="xl51"/>
    <w:basedOn w:val="Normalny"/>
    <w:rsid w:val="000538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2">
    <w:name w:val="xl52"/>
    <w:basedOn w:val="Normalny"/>
    <w:rsid w:val="000538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3">
    <w:name w:val="xl53"/>
    <w:basedOn w:val="Normalny"/>
    <w:rsid w:val="000538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4">
    <w:name w:val="xl54"/>
    <w:basedOn w:val="Normalny"/>
    <w:rsid w:val="000538E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5">
    <w:name w:val="xl55"/>
    <w:basedOn w:val="Normalny"/>
    <w:rsid w:val="00053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6">
    <w:name w:val="xl56"/>
    <w:basedOn w:val="Normalny"/>
    <w:rsid w:val="000538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7">
    <w:name w:val="xl57"/>
    <w:basedOn w:val="Normalny"/>
    <w:rsid w:val="000538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8">
    <w:name w:val="xl58"/>
    <w:basedOn w:val="Normalny"/>
    <w:rsid w:val="000538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59">
    <w:name w:val="xl59"/>
    <w:basedOn w:val="Normalny"/>
    <w:rsid w:val="000538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60">
    <w:name w:val="xl60"/>
    <w:basedOn w:val="Normalny"/>
    <w:rsid w:val="000538E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1">
    <w:name w:val="xl61"/>
    <w:basedOn w:val="Normalny"/>
    <w:rsid w:val="0005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2">
    <w:name w:val="xl62"/>
    <w:basedOn w:val="Normalny"/>
    <w:rsid w:val="0005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3">
    <w:name w:val="xl63"/>
    <w:basedOn w:val="Normalny"/>
    <w:rsid w:val="000538E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4">
    <w:name w:val="xl64"/>
    <w:basedOn w:val="Normalny"/>
    <w:rsid w:val="000538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65">
    <w:name w:val="xl65"/>
    <w:basedOn w:val="Normalny"/>
    <w:rsid w:val="000538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66">
    <w:name w:val="xl66"/>
    <w:basedOn w:val="Normalny"/>
    <w:rsid w:val="000538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67">
    <w:name w:val="xl67"/>
    <w:basedOn w:val="Normalny"/>
    <w:rsid w:val="000538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color w:val="FF0000"/>
      <w:sz w:val="22"/>
      <w:szCs w:val="22"/>
    </w:rPr>
  </w:style>
  <w:style w:type="paragraph" w:customStyle="1" w:styleId="xl68">
    <w:name w:val="xl68"/>
    <w:basedOn w:val="Normalny"/>
    <w:rsid w:val="000538E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69">
    <w:name w:val="xl69"/>
    <w:basedOn w:val="Normalny"/>
    <w:rsid w:val="000538E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70">
    <w:name w:val="xl70"/>
    <w:basedOn w:val="Normalny"/>
    <w:rsid w:val="000538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1">
    <w:name w:val="xl71"/>
    <w:basedOn w:val="Normalny"/>
    <w:rsid w:val="000538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2">
    <w:name w:val="xl72"/>
    <w:basedOn w:val="Normalny"/>
    <w:rsid w:val="000538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3">
    <w:name w:val="xl73"/>
    <w:basedOn w:val="Normalny"/>
    <w:rsid w:val="000538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4">
    <w:name w:val="xl74"/>
    <w:basedOn w:val="Normalny"/>
    <w:rsid w:val="000538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5">
    <w:name w:val="xl75"/>
    <w:basedOn w:val="Normalny"/>
    <w:rsid w:val="000538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6">
    <w:name w:val="xl76"/>
    <w:basedOn w:val="Normalny"/>
    <w:rsid w:val="000538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Condensed" w:eastAsia="Arial Unicode MS" w:hAnsi="Univers Condensed" w:cs="Arial Unicode MS"/>
      <w:sz w:val="22"/>
      <w:szCs w:val="22"/>
    </w:rPr>
  </w:style>
  <w:style w:type="paragraph" w:customStyle="1" w:styleId="xl77">
    <w:name w:val="xl77"/>
    <w:basedOn w:val="Normalny"/>
    <w:rsid w:val="000538E5"/>
    <w:pPr>
      <w:spacing w:before="100" w:beforeAutospacing="1" w:after="100" w:afterAutospacing="1"/>
      <w:jc w:val="right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xl78">
    <w:name w:val="xl78"/>
    <w:basedOn w:val="Normalny"/>
    <w:rsid w:val="000538E5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character" w:styleId="Odwoaniedokomentarza">
    <w:name w:val="annotation reference"/>
    <w:uiPriority w:val="99"/>
    <w:rsid w:val="000538E5"/>
    <w:rPr>
      <w:rFonts w:cs="Times New Roman"/>
      <w:sz w:val="16"/>
      <w:szCs w:val="16"/>
    </w:rPr>
  </w:style>
  <w:style w:type="paragraph" w:styleId="Wcicienormalne">
    <w:name w:val="Normal Indent"/>
    <w:basedOn w:val="Normalny"/>
    <w:rsid w:val="000538E5"/>
    <w:pPr>
      <w:spacing w:before="0"/>
      <w:ind w:left="708"/>
      <w:jc w:val="left"/>
    </w:pPr>
    <w:rPr>
      <w:rFonts w:ascii="Times New Roman" w:hAnsi="Times New Roman"/>
      <w:szCs w:val="20"/>
    </w:rPr>
  </w:style>
  <w:style w:type="paragraph" w:customStyle="1" w:styleId="Style3">
    <w:name w:val="Style 3"/>
    <w:basedOn w:val="Normalny"/>
    <w:rsid w:val="000538E5"/>
    <w:pPr>
      <w:widowControl w:val="0"/>
      <w:autoSpaceDE w:val="0"/>
      <w:autoSpaceDN w:val="0"/>
      <w:spacing w:before="0" w:after="120" w:line="396" w:lineRule="atLeast"/>
    </w:pPr>
    <w:rPr>
      <w:rFonts w:ascii="Times New Roman" w:hAnsi="Times New Roman"/>
      <w:sz w:val="24"/>
    </w:rPr>
  </w:style>
  <w:style w:type="paragraph" w:customStyle="1" w:styleId="WW-Tekstpodstawowy3">
    <w:name w:val="WW-Tekst podstawowy 3"/>
    <w:basedOn w:val="Normalny"/>
    <w:rsid w:val="000538E5"/>
    <w:pPr>
      <w:suppressAutoHyphens/>
      <w:spacing w:before="0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tnotetegn">
    <w:name w:val="Fotnotetegn"/>
    <w:rsid w:val="000538E5"/>
    <w:rPr>
      <w:rFonts w:cs="Times New Roman"/>
      <w:vertAlign w:val="superscript"/>
    </w:rPr>
  </w:style>
  <w:style w:type="paragraph" w:customStyle="1" w:styleId="Styl6">
    <w:name w:val="Styl6"/>
    <w:basedOn w:val="Normalny"/>
    <w:rsid w:val="000538E5"/>
    <w:pPr>
      <w:widowControl w:val="0"/>
      <w:suppressAutoHyphens/>
      <w:spacing w:before="0"/>
      <w:jc w:val="left"/>
    </w:pPr>
    <w:rPr>
      <w:rFonts w:ascii="Times New Roman" w:hAnsi="Times New Roman" w:cs="Tahoma"/>
      <w:i/>
      <w:sz w:val="24"/>
      <w:szCs w:val="22"/>
    </w:rPr>
  </w:style>
  <w:style w:type="paragraph" w:customStyle="1" w:styleId="Tabellinnhold">
    <w:name w:val="Tabellinnhold"/>
    <w:basedOn w:val="Normalny"/>
    <w:rsid w:val="000538E5"/>
    <w:pPr>
      <w:widowControl w:val="0"/>
      <w:suppressLineNumbers/>
      <w:suppressAutoHyphens/>
      <w:spacing w:before="0"/>
      <w:jc w:val="left"/>
    </w:pPr>
    <w:rPr>
      <w:rFonts w:ascii="Times New Roman" w:hAnsi="Times New Roman" w:cs="Tahoma"/>
      <w:sz w:val="24"/>
    </w:rPr>
  </w:style>
  <w:style w:type="paragraph" w:customStyle="1" w:styleId="wypunktowanie0">
    <w:name w:val="wypunktowanie"/>
    <w:basedOn w:val="Normalny"/>
    <w:rsid w:val="000538E5"/>
    <w:pPr>
      <w:tabs>
        <w:tab w:val="num" w:pos="360"/>
      </w:tabs>
      <w:ind w:left="360" w:hanging="360"/>
    </w:pPr>
    <w:rPr>
      <w:rFonts w:ascii="Arial" w:eastAsia="Arial Unicode MS" w:hAnsi="Arial" w:cs="Arial"/>
      <w:sz w:val="22"/>
      <w:szCs w:val="22"/>
    </w:rPr>
  </w:style>
  <w:style w:type="paragraph" w:customStyle="1" w:styleId="Punktowanie">
    <w:name w:val="Punktowanie"/>
    <w:basedOn w:val="Normalny"/>
    <w:rsid w:val="000538E5"/>
    <w:pPr>
      <w:tabs>
        <w:tab w:val="num" w:pos="360"/>
      </w:tabs>
      <w:spacing w:before="0"/>
      <w:ind w:left="360" w:hanging="360"/>
      <w:jc w:val="left"/>
    </w:pPr>
    <w:rPr>
      <w:rFonts w:ascii="Times New Roman" w:hAnsi="Times New Roman"/>
      <w:sz w:val="24"/>
    </w:rPr>
  </w:style>
  <w:style w:type="paragraph" w:styleId="Indeks1">
    <w:name w:val="index 1"/>
    <w:basedOn w:val="Normalny"/>
    <w:next w:val="Normalny"/>
    <w:autoRedefine/>
    <w:semiHidden/>
    <w:rsid w:val="000538E5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0538E5"/>
    <w:pPr>
      <w:suppressAutoHyphens/>
      <w:spacing w:before="20" w:after="20"/>
      <w:jc w:val="left"/>
    </w:pPr>
    <w:rPr>
      <w:rFonts w:ascii="Arial" w:hAnsi="Arial" w:cs="Tahoma"/>
      <w:sz w:val="22"/>
    </w:rPr>
  </w:style>
  <w:style w:type="character" w:styleId="Pogrubienie">
    <w:name w:val="Strong"/>
    <w:qFormat/>
    <w:rsid w:val="000538E5"/>
    <w:rPr>
      <w:b/>
    </w:rPr>
  </w:style>
  <w:style w:type="paragraph" w:customStyle="1" w:styleId="ZnakZnakZnakZnak">
    <w:name w:val="Znak Znak Znak Znak"/>
    <w:basedOn w:val="Normalny"/>
    <w:rsid w:val="000538E5"/>
    <w:pPr>
      <w:spacing w:before="0"/>
      <w:jc w:val="left"/>
    </w:pPr>
    <w:rPr>
      <w:rFonts w:ascii="Times New Roman" w:hAnsi="Times New Roman"/>
      <w:sz w:val="24"/>
    </w:rPr>
  </w:style>
  <w:style w:type="paragraph" w:customStyle="1" w:styleId="text">
    <w:name w:val="text"/>
    <w:rsid w:val="000538E5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Standard">
    <w:name w:val="Standard"/>
    <w:basedOn w:val="Normalny"/>
    <w:rsid w:val="000538E5"/>
    <w:pPr>
      <w:widowControl w:val="0"/>
      <w:suppressAutoHyphens/>
      <w:autoSpaceDE w:val="0"/>
      <w:spacing w:before="0"/>
      <w:jc w:val="left"/>
    </w:pPr>
    <w:rPr>
      <w:rFonts w:ascii="Times New Roman" w:hAnsi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0538E5"/>
    <w:pPr>
      <w:spacing w:befor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0538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wykytekst11">
    <w:name w:val="Zwykły tekst11"/>
    <w:basedOn w:val="Normalny"/>
    <w:rsid w:val="000538E5"/>
    <w:rPr>
      <w:rFonts w:ascii="Courier New" w:hAnsi="Courier New"/>
      <w:szCs w:val="20"/>
      <w:lang w:eastAsia="ar-SA"/>
    </w:rPr>
  </w:style>
  <w:style w:type="character" w:customStyle="1" w:styleId="apple-style-span">
    <w:name w:val="apple-style-span"/>
    <w:rsid w:val="000538E5"/>
    <w:rPr>
      <w:rFonts w:cs="Times New Roman"/>
    </w:rPr>
  </w:style>
  <w:style w:type="paragraph" w:customStyle="1" w:styleId="Akapitzlist1">
    <w:name w:val="Akapit z listą1"/>
    <w:basedOn w:val="Normalny"/>
    <w:rsid w:val="000538E5"/>
    <w:pPr>
      <w:spacing w:before="0"/>
      <w:ind w:left="720" w:firstLine="36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xl79">
    <w:name w:val="xl79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3">
    <w:name w:val="xl83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5">
    <w:name w:val="xl85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6">
    <w:name w:val="xl86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7">
    <w:name w:val="xl87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hd w:val="clear" w:color="000000" w:fill="FFCC99"/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24"/>
    </w:rPr>
  </w:style>
  <w:style w:type="paragraph" w:customStyle="1" w:styleId="xl88">
    <w:name w:val="xl88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89">
    <w:name w:val="xl89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0">
    <w:name w:val="xl90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1">
    <w:name w:val="xl91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hd w:val="clear" w:color="000000" w:fill="FFFF99"/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2">
    <w:name w:val="xl92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hd w:val="clear" w:color="000000" w:fill="CCFFCC"/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3">
    <w:name w:val="xl93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hd w:val="clear" w:color="000000" w:fill="CCFFFF"/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4">
    <w:name w:val="xl94"/>
    <w:basedOn w:val="Normalny"/>
    <w:rsid w:val="000538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95">
    <w:name w:val="xl95"/>
    <w:basedOn w:val="Normalny"/>
    <w:rsid w:val="000538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xl96">
    <w:name w:val="xl96"/>
    <w:basedOn w:val="Normalny"/>
    <w:rsid w:val="0005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97">
    <w:name w:val="xl97"/>
    <w:basedOn w:val="Normalny"/>
    <w:rsid w:val="000538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</w:rPr>
  </w:style>
  <w:style w:type="paragraph" w:customStyle="1" w:styleId="xl98">
    <w:name w:val="xl98"/>
    <w:basedOn w:val="Normalny"/>
    <w:rsid w:val="000538E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Tahoma" w:hAnsi="Tahoma" w:cs="Tahoma"/>
      <w:b/>
      <w:bCs/>
      <w:sz w:val="24"/>
    </w:rPr>
  </w:style>
  <w:style w:type="paragraph" w:customStyle="1" w:styleId="xl99">
    <w:name w:val="xl99"/>
    <w:basedOn w:val="Normalny"/>
    <w:rsid w:val="000538E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</w:rPr>
  </w:style>
  <w:style w:type="paragraph" w:customStyle="1" w:styleId="xl100">
    <w:name w:val="xl100"/>
    <w:basedOn w:val="Normalny"/>
    <w:rsid w:val="000538E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sz w:val="24"/>
    </w:rPr>
  </w:style>
  <w:style w:type="paragraph" w:customStyle="1" w:styleId="xl101">
    <w:name w:val="xl101"/>
    <w:basedOn w:val="Normalny"/>
    <w:rsid w:val="000538E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18" w:color="000000"/>
      </w:pBdr>
      <w:shd w:val="clear" w:color="000000" w:fill="C0C0C0"/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24"/>
    </w:rPr>
  </w:style>
  <w:style w:type="paragraph" w:customStyle="1" w:styleId="xl102">
    <w:name w:val="xl102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xl103">
    <w:name w:val="xl103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hd w:val="clear" w:color="000000" w:fill="E5E0EC"/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04">
    <w:name w:val="xl104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05">
    <w:name w:val="xl105"/>
    <w:basedOn w:val="Normalny"/>
    <w:rsid w:val="000538E5"/>
    <w:pPr>
      <w:pBdr>
        <w:top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06">
    <w:name w:val="xl106"/>
    <w:basedOn w:val="Normalny"/>
    <w:rsid w:val="000538E5"/>
    <w:pPr>
      <w:pBdr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07">
    <w:name w:val="xl107"/>
    <w:basedOn w:val="Normalny"/>
    <w:rsid w:val="000538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08">
    <w:name w:val="xl108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ahoma" w:hAnsi="Tahoma" w:cs="Tahoma"/>
      <w:b/>
      <w:bCs/>
      <w:sz w:val="18"/>
      <w:szCs w:val="18"/>
    </w:rPr>
  </w:style>
  <w:style w:type="paragraph" w:customStyle="1" w:styleId="xl109">
    <w:name w:val="xl109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0">
    <w:name w:val="xl110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hd w:val="clear" w:color="000000" w:fill="F2DDDC"/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1">
    <w:name w:val="xl111"/>
    <w:basedOn w:val="Normalny"/>
    <w:rsid w:val="000538E5"/>
    <w:pPr>
      <w:pBdr>
        <w:top w:val="single" w:sz="4" w:space="0" w:color="000000"/>
        <w:bottom w:val="single" w:sz="4" w:space="0" w:color="000000"/>
        <w:right w:val="single" w:sz="4" w:space="18" w:color="000000"/>
      </w:pBdr>
      <w:shd w:val="clear" w:color="000000" w:fill="FFFFFF"/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12">
    <w:name w:val="xl112"/>
    <w:basedOn w:val="Normalny"/>
    <w:rsid w:val="0005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3">
    <w:name w:val="xl113"/>
    <w:basedOn w:val="Normalny"/>
    <w:rsid w:val="0005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</w:rPr>
  </w:style>
  <w:style w:type="paragraph" w:customStyle="1" w:styleId="xl114">
    <w:name w:val="xl114"/>
    <w:basedOn w:val="Normalny"/>
    <w:rsid w:val="0005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xl115">
    <w:name w:val="xl115"/>
    <w:basedOn w:val="Normalny"/>
    <w:rsid w:val="0005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xl116">
    <w:name w:val="xl116"/>
    <w:basedOn w:val="Normalny"/>
    <w:rsid w:val="0005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7">
    <w:name w:val="xl117"/>
    <w:basedOn w:val="Normalny"/>
    <w:rsid w:val="000538E5"/>
    <w:pP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8">
    <w:name w:val="xl118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19">
    <w:name w:val="xl119"/>
    <w:basedOn w:val="Normalny"/>
    <w:rsid w:val="000538E5"/>
    <w:pPr>
      <w:pBdr>
        <w:top w:val="single" w:sz="4" w:space="0" w:color="000000"/>
        <w:left w:val="single" w:sz="4" w:space="0" w:color="000000"/>
        <w:right w:val="single" w:sz="4" w:space="18" w:color="000000"/>
      </w:pBdr>
      <w:shd w:val="clear" w:color="000000" w:fill="FFFFFF"/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20">
    <w:name w:val="xl120"/>
    <w:basedOn w:val="Normalny"/>
    <w:rsid w:val="000538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21">
    <w:name w:val="xl121"/>
    <w:basedOn w:val="Normalny"/>
    <w:rsid w:val="0005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22">
    <w:name w:val="xl122"/>
    <w:basedOn w:val="Normalny"/>
    <w:rsid w:val="000538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3">
    <w:name w:val="xl123"/>
    <w:basedOn w:val="Normalny"/>
    <w:rsid w:val="000538E5"/>
    <w:pPr>
      <w:pBdr>
        <w:lef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4">
    <w:name w:val="xl124"/>
    <w:basedOn w:val="Normalny"/>
    <w:rsid w:val="000538E5"/>
    <w:pPr>
      <w:pBdr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5">
    <w:name w:val="xl125"/>
    <w:basedOn w:val="Normalny"/>
    <w:rsid w:val="000538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26">
    <w:name w:val="xl126"/>
    <w:basedOn w:val="Normalny"/>
    <w:rsid w:val="000538E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27">
    <w:name w:val="xl127"/>
    <w:basedOn w:val="Normalny"/>
    <w:rsid w:val="000538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8">
    <w:name w:val="xl128"/>
    <w:basedOn w:val="Normalny"/>
    <w:rsid w:val="000538E5"/>
    <w:pPr>
      <w:pBdr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Normalny"/>
    <w:rsid w:val="000538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0">
    <w:name w:val="xl130"/>
    <w:basedOn w:val="Normalny"/>
    <w:rsid w:val="000538E5"/>
    <w:pPr>
      <w:pBdr>
        <w:top w:val="single" w:sz="4" w:space="0" w:color="000000"/>
        <w:left w:val="single" w:sz="4" w:space="0" w:color="000000"/>
      </w:pBdr>
      <w:shd w:val="clear" w:color="000000" w:fill="FFCC99"/>
      <w:spacing w:before="100" w:beforeAutospacing="1" w:after="100" w:afterAutospacing="1"/>
      <w:jc w:val="left"/>
    </w:pPr>
    <w:rPr>
      <w:rFonts w:ascii="Tahoma" w:hAnsi="Tahoma" w:cs="Tahoma"/>
      <w:b/>
      <w:bCs/>
      <w:sz w:val="18"/>
      <w:szCs w:val="18"/>
    </w:rPr>
  </w:style>
  <w:style w:type="paragraph" w:customStyle="1" w:styleId="xl131">
    <w:name w:val="xl131"/>
    <w:basedOn w:val="Normalny"/>
    <w:rsid w:val="000538E5"/>
    <w:pPr>
      <w:pBdr>
        <w:top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32">
    <w:name w:val="xl132"/>
    <w:basedOn w:val="Normalny"/>
    <w:rsid w:val="000538E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33">
    <w:name w:val="xl133"/>
    <w:basedOn w:val="Normalny"/>
    <w:rsid w:val="000538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34">
    <w:name w:val="xl134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35">
    <w:name w:val="xl135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left"/>
    </w:pPr>
    <w:rPr>
      <w:rFonts w:ascii="Tahoma" w:hAnsi="Tahoma" w:cs="Tahoma"/>
      <w:b/>
      <w:bCs/>
      <w:sz w:val="18"/>
      <w:szCs w:val="18"/>
    </w:rPr>
  </w:style>
  <w:style w:type="paragraph" w:customStyle="1" w:styleId="xl136">
    <w:name w:val="xl136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37">
    <w:name w:val="xl137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5E0EC"/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xl138">
    <w:name w:val="xl138"/>
    <w:basedOn w:val="Normalny"/>
    <w:rsid w:val="000538E5"/>
    <w:pPr>
      <w:pBdr>
        <w:top w:val="single" w:sz="4" w:space="0" w:color="000000"/>
        <w:left w:val="single" w:sz="4" w:space="0" w:color="000000"/>
      </w:pBdr>
      <w:shd w:val="clear" w:color="000000" w:fill="F2DDDC"/>
      <w:spacing w:before="100" w:beforeAutospacing="1" w:after="100" w:afterAutospacing="1"/>
      <w:jc w:val="left"/>
    </w:pPr>
    <w:rPr>
      <w:rFonts w:ascii="Tahoma" w:hAnsi="Tahoma" w:cs="Tahoma"/>
      <w:b/>
      <w:bCs/>
      <w:sz w:val="18"/>
      <w:szCs w:val="18"/>
    </w:rPr>
  </w:style>
  <w:style w:type="paragraph" w:customStyle="1" w:styleId="xl139">
    <w:name w:val="xl139"/>
    <w:basedOn w:val="Normalny"/>
    <w:rsid w:val="000538E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40">
    <w:name w:val="xl140"/>
    <w:basedOn w:val="Normalny"/>
    <w:rsid w:val="000538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1">
    <w:name w:val="xl141"/>
    <w:basedOn w:val="Normalny"/>
    <w:rsid w:val="000538E5"/>
    <w:pPr>
      <w:pBdr>
        <w:left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2">
    <w:name w:val="xl142"/>
    <w:basedOn w:val="Normalny"/>
    <w:rsid w:val="000538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3">
    <w:name w:val="xl143"/>
    <w:basedOn w:val="Normalny"/>
    <w:rsid w:val="000538E5"/>
    <w:pPr>
      <w:pBdr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Normalny"/>
    <w:rsid w:val="000538E5"/>
    <w:pPr>
      <w:pBdr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45">
    <w:name w:val="xl145"/>
    <w:basedOn w:val="Normalny"/>
    <w:rsid w:val="000538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46">
    <w:name w:val="xl146"/>
    <w:basedOn w:val="Normalny"/>
    <w:rsid w:val="000538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Normalny"/>
    <w:rsid w:val="000538E5"/>
    <w:pPr>
      <w:pBdr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48">
    <w:name w:val="xl148"/>
    <w:basedOn w:val="Normalny"/>
    <w:rsid w:val="000538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49">
    <w:name w:val="xl149"/>
    <w:basedOn w:val="Normalny"/>
    <w:rsid w:val="000538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ny"/>
    <w:rsid w:val="000538E5"/>
    <w:pPr>
      <w:pBdr>
        <w:left w:val="single" w:sz="4" w:space="0" w:color="000000"/>
        <w:right w:val="single" w:sz="4" w:space="0" w:color="000000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51">
    <w:name w:val="xl151"/>
    <w:basedOn w:val="Normalny"/>
    <w:rsid w:val="000538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52">
    <w:name w:val="xl152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53">
    <w:name w:val="xl153"/>
    <w:basedOn w:val="Normalny"/>
    <w:rsid w:val="000538E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54">
    <w:name w:val="xl154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5">
    <w:name w:val="xl155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</w:rPr>
  </w:style>
  <w:style w:type="paragraph" w:customStyle="1" w:styleId="xl156">
    <w:name w:val="xl156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7">
    <w:name w:val="xl157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8">
    <w:name w:val="xl158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9">
    <w:name w:val="xl159"/>
    <w:basedOn w:val="Normalny"/>
    <w:rsid w:val="000538E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0">
    <w:name w:val="xl160"/>
    <w:basedOn w:val="Normalny"/>
    <w:rsid w:val="000538E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61">
    <w:name w:val="xl161"/>
    <w:basedOn w:val="Normalny"/>
    <w:rsid w:val="000538E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62">
    <w:name w:val="xl162"/>
    <w:basedOn w:val="Normalny"/>
    <w:rsid w:val="000538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character" w:customStyle="1" w:styleId="Teksttreci2">
    <w:name w:val="Tekst treści (2)_"/>
    <w:link w:val="Teksttreci20"/>
    <w:locked/>
    <w:rsid w:val="000538E5"/>
    <w:rPr>
      <w:rFonts w:ascii="Calibri" w:eastAsia="Times New Roman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538E5"/>
    <w:pPr>
      <w:shd w:val="clear" w:color="auto" w:fill="FFFFFF"/>
      <w:spacing w:before="0" w:after="1020" w:line="240" w:lineRule="atLeast"/>
      <w:jc w:val="left"/>
    </w:pPr>
    <w:rPr>
      <w:rFonts w:ascii="Calibri" w:hAnsi="Calibri" w:cs="Calibri"/>
      <w:sz w:val="19"/>
      <w:szCs w:val="19"/>
      <w:lang w:eastAsia="en-US"/>
    </w:rPr>
  </w:style>
  <w:style w:type="character" w:customStyle="1" w:styleId="Nagwek45">
    <w:name w:val="Nagłówek #4 (5)"/>
    <w:rsid w:val="000538E5"/>
    <w:rPr>
      <w:rFonts w:ascii="Calibri" w:eastAsia="Times New Roman" w:hAnsi="Calibri" w:cs="Calibri"/>
      <w:spacing w:val="0"/>
      <w:sz w:val="24"/>
      <w:szCs w:val="24"/>
    </w:rPr>
  </w:style>
  <w:style w:type="paragraph" w:customStyle="1" w:styleId="Poprawka1">
    <w:name w:val="Poprawka1"/>
    <w:hidden/>
    <w:semiHidden/>
    <w:rsid w:val="000538E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0538E5"/>
    <w:rPr>
      <w:rFonts w:cs="Times New Roman"/>
    </w:rPr>
  </w:style>
  <w:style w:type="table" w:styleId="Tabela-Siatka">
    <w:name w:val="Table Grid"/>
    <w:basedOn w:val="Standardowy"/>
    <w:uiPriority w:val="99"/>
    <w:rsid w:val="000538E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uiPriority w:val="99"/>
    <w:qFormat/>
    <w:rsid w:val="000538E5"/>
    <w:pPr>
      <w:spacing w:before="0"/>
      <w:ind w:left="720" w:firstLine="36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Akapitzlist2">
    <w:name w:val="Akapit z listą2"/>
    <w:basedOn w:val="Normalny"/>
    <w:rsid w:val="000538E5"/>
    <w:pPr>
      <w:spacing w:before="0"/>
      <w:ind w:left="720" w:firstLine="36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Texte1xx">
    <w:name w:val="Texte 1.xx"/>
    <w:basedOn w:val="Normalny"/>
    <w:rsid w:val="000538E5"/>
    <w:pPr>
      <w:suppressAutoHyphens/>
      <w:spacing w:after="120"/>
      <w:ind w:left="1418" w:firstLine="1"/>
    </w:pPr>
    <w:rPr>
      <w:rFonts w:ascii="Arial" w:hAnsi="Arial"/>
      <w:sz w:val="22"/>
      <w:szCs w:val="20"/>
      <w:lang w:eastAsia="ar-SA"/>
    </w:rPr>
  </w:style>
  <w:style w:type="paragraph" w:customStyle="1" w:styleId="Znak1">
    <w:name w:val="Znak1"/>
    <w:basedOn w:val="Normalny"/>
    <w:rsid w:val="000538E5"/>
    <w:pPr>
      <w:spacing w:before="0"/>
      <w:jc w:val="lef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538E5"/>
    <w:pPr>
      <w:ind w:left="720"/>
      <w:contextualSpacing/>
    </w:pPr>
  </w:style>
  <w:style w:type="character" w:customStyle="1" w:styleId="Nagwek1Znak1">
    <w:name w:val="Nagłówek 1 Znak1"/>
    <w:aliases w:val="KJU Nagłówek 1 Znak"/>
    <w:link w:val="Nagwek1"/>
    <w:locked/>
    <w:rsid w:val="000538E5"/>
    <w:rPr>
      <w:rFonts w:ascii="Calibri" w:eastAsia="Times New Roman" w:hAnsi="Calibri" w:cs="Times New Roman"/>
      <w:b/>
      <w:bCs/>
      <w:smallCaps/>
      <w:kern w:val="32"/>
      <w:sz w:val="28"/>
      <w:szCs w:val="32"/>
      <w:lang w:eastAsia="pl-PL"/>
    </w:rPr>
  </w:style>
  <w:style w:type="character" w:customStyle="1" w:styleId="Heading2Char">
    <w:name w:val="Heading 2 Char"/>
    <w:aliases w:val="N2 Char,Heading 2 Hidden Char,DMS Chapter 2 Char"/>
    <w:uiPriority w:val="99"/>
    <w:semiHidden/>
    <w:locked/>
    <w:rsid w:val="000538E5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Jasnecieniowanieakcent11">
    <w:name w:val="Jasne cieniowanie — akcent 11"/>
    <w:uiPriority w:val="99"/>
    <w:rsid w:val="000538E5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4">
    <w:name w:val="Light List - Accent 4"/>
    <w:aliases w:val="Jasna lista — fiolet"/>
    <w:basedOn w:val="Standardowy"/>
    <w:uiPriority w:val="99"/>
    <w:rsid w:val="000538E5"/>
    <w:pPr>
      <w:spacing w:after="0" w:line="240" w:lineRule="auto"/>
    </w:pPr>
    <w:rPr>
      <w:rFonts w:ascii="Calibri" w:eastAsia="Times New Roman" w:hAnsi="Calibri" w:cs="Calibri"/>
      <w:color w:val="403152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ascii="Calibri" w:hAnsi="Calibri" w:cs="Calibri"/>
        <w:b/>
        <w:bCs/>
        <w:color w:val="403152"/>
        <w:sz w:val="22"/>
        <w:szCs w:val="22"/>
      </w:rPr>
      <w:tblPr/>
      <w:tcPr>
        <w:shd w:val="clear" w:color="auto" w:fill="E5DFEC"/>
      </w:tcPr>
    </w:tblStylePr>
    <w:tblStylePr w:type="lastRow">
      <w:pPr>
        <w:spacing w:before="0" w:after="0"/>
      </w:pPr>
      <w:rPr>
        <w:rFonts w:ascii="Calibri" w:hAnsi="Calibri" w:cs="Calibri"/>
        <w:b w:val="0"/>
        <w:bCs w:val="0"/>
        <w:color w:val="403152"/>
        <w:sz w:val="22"/>
        <w:szCs w:val="22"/>
      </w:rPr>
      <w:tblPr/>
      <w:tcPr>
        <w:shd w:val="clear" w:color="auto" w:fill="FFFFFF"/>
      </w:tcPr>
    </w:tblStylePr>
    <w:tblStylePr w:type="firstCol">
      <w:rPr>
        <w:rFonts w:ascii="Calibri" w:hAnsi="Calibri" w:cs="Calibri"/>
        <w:b w:val="0"/>
        <w:bCs w:val="0"/>
        <w:color w:val="403152"/>
        <w:sz w:val="22"/>
        <w:szCs w:val="22"/>
      </w:rPr>
    </w:tblStylePr>
    <w:tblStylePr w:type="lastCol">
      <w:rPr>
        <w:rFonts w:ascii="Calibri" w:hAnsi="Calibri" w:cs="Calibri"/>
        <w:b w:val="0"/>
        <w:bCs w:val="0"/>
        <w:color w:val="403152"/>
        <w:sz w:val="22"/>
        <w:szCs w:val="22"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cBorders>
        <w:shd w:val="clear" w:color="auto" w:fill="FFFFFF"/>
      </w:tcPr>
    </w:tblStylePr>
    <w:tblStylePr w:type="band2Horz">
      <w:tblPr/>
      <w:tcPr>
        <w:shd w:val="clear" w:color="auto" w:fill="E5DFEC"/>
      </w:tcPr>
    </w:tblStylePr>
  </w:style>
  <w:style w:type="paragraph" w:customStyle="1" w:styleId="Numeracja4">
    <w:name w:val="Numeracja 4"/>
    <w:basedOn w:val="Normalny"/>
    <w:link w:val="Numeracja4Znak"/>
    <w:uiPriority w:val="99"/>
    <w:rsid w:val="000538E5"/>
    <w:pPr>
      <w:numPr>
        <w:numId w:val="10"/>
      </w:numPr>
      <w:tabs>
        <w:tab w:val="left" w:pos="334"/>
      </w:tabs>
      <w:spacing w:after="120" w:line="276" w:lineRule="auto"/>
      <w:jc w:val="center"/>
    </w:pPr>
    <w:rPr>
      <w:rFonts w:ascii="Arial" w:eastAsia="Calibri" w:hAnsi="Arial"/>
      <w:sz w:val="22"/>
      <w:szCs w:val="22"/>
      <w:lang w:eastAsia="en-US"/>
    </w:rPr>
  </w:style>
  <w:style w:type="character" w:customStyle="1" w:styleId="Numeracja4Znak">
    <w:name w:val="Numeracja 4 Znak"/>
    <w:link w:val="Numeracja4"/>
    <w:uiPriority w:val="99"/>
    <w:locked/>
    <w:rsid w:val="000538E5"/>
    <w:rPr>
      <w:rFonts w:ascii="Arial" w:eastAsia="Calibri" w:hAnsi="Arial" w:cs="Times New Roman"/>
    </w:rPr>
  </w:style>
  <w:style w:type="table" w:customStyle="1" w:styleId="MediumGrid1-Accent4">
    <w:name w:val="Medium Grid 1 - Accent 4"/>
    <w:basedOn w:val="Standardowy"/>
    <w:uiPriority w:val="99"/>
    <w:rsid w:val="0005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Mapadokumentu1">
    <w:name w:val="Mapa dokumentu1"/>
    <w:basedOn w:val="Normalny"/>
    <w:link w:val="MapadokumentuZnak"/>
    <w:rsid w:val="000538E5"/>
    <w:pPr>
      <w:shd w:val="clear" w:color="auto" w:fill="000080"/>
      <w:spacing w:before="0"/>
      <w:jc w:val="left"/>
    </w:pPr>
    <w:rPr>
      <w:rFonts w:ascii="Tahoma" w:eastAsia="Calibri" w:hAnsi="Tahoma"/>
      <w:szCs w:val="20"/>
      <w:lang w:eastAsia="en-US"/>
    </w:rPr>
  </w:style>
  <w:style w:type="character" w:customStyle="1" w:styleId="MapadokumentuZnak">
    <w:name w:val="Mapa dokumentu Znak"/>
    <w:link w:val="Mapadokumentu1"/>
    <w:rsid w:val="000538E5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styleId="Poprawka">
    <w:name w:val="Revision"/>
    <w:hidden/>
    <w:uiPriority w:val="99"/>
    <w:semiHidden/>
    <w:rsid w:val="000538E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Znak">
    <w:name w:val="Znak"/>
    <w:basedOn w:val="Normalny"/>
    <w:rsid w:val="000538E5"/>
    <w:pPr>
      <w:spacing w:before="0"/>
      <w:jc w:val="left"/>
    </w:pPr>
    <w:rPr>
      <w:rFonts w:ascii="Times New Roman" w:eastAsia="Batang" w:hAnsi="Times New Roman"/>
      <w:sz w:val="24"/>
    </w:rPr>
  </w:style>
  <w:style w:type="paragraph" w:customStyle="1" w:styleId="Znak2">
    <w:name w:val="Znak2"/>
    <w:basedOn w:val="Normalny"/>
    <w:rsid w:val="000538E5"/>
    <w:pPr>
      <w:spacing w:before="0"/>
      <w:jc w:val="left"/>
    </w:pPr>
    <w:rPr>
      <w:rFonts w:ascii="Times New Roman" w:eastAsia="Batang" w:hAnsi="Times New Roman"/>
      <w:sz w:val="24"/>
    </w:rPr>
  </w:style>
  <w:style w:type="paragraph" w:customStyle="1" w:styleId="Style5">
    <w:name w:val="Style5"/>
    <w:basedOn w:val="Normalny"/>
    <w:uiPriority w:val="99"/>
    <w:rsid w:val="000538E5"/>
    <w:pPr>
      <w:widowControl w:val="0"/>
      <w:autoSpaceDE w:val="0"/>
      <w:autoSpaceDN w:val="0"/>
      <w:adjustRightInd w:val="0"/>
      <w:spacing w:before="0" w:line="348" w:lineRule="exact"/>
    </w:pPr>
    <w:rPr>
      <w:rFonts w:ascii="Calibri" w:eastAsia="Calibri" w:hAnsi="Calibri"/>
      <w:sz w:val="24"/>
    </w:rPr>
  </w:style>
  <w:style w:type="paragraph" w:customStyle="1" w:styleId="Style8">
    <w:name w:val="Style8"/>
    <w:basedOn w:val="Normalny"/>
    <w:uiPriority w:val="99"/>
    <w:rsid w:val="000538E5"/>
    <w:pPr>
      <w:widowControl w:val="0"/>
      <w:autoSpaceDE w:val="0"/>
      <w:autoSpaceDN w:val="0"/>
      <w:adjustRightInd w:val="0"/>
      <w:spacing w:before="0"/>
    </w:pPr>
    <w:rPr>
      <w:rFonts w:ascii="Calibri" w:eastAsia="Calibri" w:hAnsi="Calibri"/>
      <w:sz w:val="24"/>
    </w:rPr>
  </w:style>
  <w:style w:type="character" w:customStyle="1" w:styleId="FontStyle62">
    <w:name w:val="Font Style62"/>
    <w:uiPriority w:val="99"/>
    <w:rsid w:val="000538E5"/>
    <w:rPr>
      <w:rFonts w:ascii="Calibri" w:hAnsi="Calibri" w:cs="Calibri"/>
      <w:sz w:val="20"/>
      <w:szCs w:val="20"/>
    </w:rPr>
  </w:style>
  <w:style w:type="character" w:customStyle="1" w:styleId="FontStyle63">
    <w:name w:val="Font Style63"/>
    <w:uiPriority w:val="99"/>
    <w:rsid w:val="000538E5"/>
    <w:rPr>
      <w:rFonts w:ascii="Calibri" w:hAnsi="Calibri" w:cs="Calibri"/>
      <w:b/>
      <w:bCs/>
      <w:sz w:val="20"/>
      <w:szCs w:val="20"/>
    </w:rPr>
  </w:style>
  <w:style w:type="paragraph" w:customStyle="1" w:styleId="StylNagwek1NieWszystkiewersaliki1">
    <w:name w:val="Styl Nagłówek 1 + Nie Wszystkie wersaliki1"/>
    <w:basedOn w:val="Nagwek1"/>
    <w:uiPriority w:val="99"/>
    <w:rsid w:val="000538E5"/>
    <w:pPr>
      <w:numPr>
        <w:numId w:val="14"/>
      </w:numPr>
      <w:pBdr>
        <w:bottom w:val="thinThickSmallGap" w:sz="12" w:space="1" w:color="943634"/>
      </w:pBdr>
      <w:spacing w:before="400" w:after="200" w:line="252" w:lineRule="auto"/>
      <w:jc w:val="center"/>
    </w:pPr>
    <w:rPr>
      <w:rFonts w:ascii="Cambria" w:eastAsia="Calibri" w:hAnsi="Cambria"/>
      <w:b w:val="0"/>
      <w:bCs w:val="0"/>
      <w:color w:val="632423"/>
      <w:spacing w:val="20"/>
      <w:kern w:val="0"/>
      <w:sz w:val="32"/>
      <w:szCs w:val="28"/>
      <w:lang w:val="en-US"/>
    </w:rPr>
  </w:style>
  <w:style w:type="paragraph" w:customStyle="1" w:styleId="StylNagwek2WyrwnanydorodkaPrzed20ptPo10pt">
    <w:name w:val="Styl Nagłówek 2 + Wyrównany do środka Przed:  20 pt Po:  10 pt ..."/>
    <w:basedOn w:val="Nagwek2"/>
    <w:uiPriority w:val="99"/>
    <w:rsid w:val="000538E5"/>
    <w:pPr>
      <w:keepLines/>
      <w:pBdr>
        <w:bottom w:val="single" w:sz="4" w:space="1" w:color="622423"/>
      </w:pBdr>
      <w:tabs>
        <w:tab w:val="num" w:pos="360"/>
      </w:tabs>
      <w:spacing w:before="480" w:after="240" w:line="288" w:lineRule="auto"/>
      <w:ind w:left="360" w:hanging="360"/>
      <w:jc w:val="center"/>
    </w:pPr>
    <w:rPr>
      <w:rFonts w:ascii="Bookman Old Style" w:hAnsi="Bookman Old Style"/>
      <w:bCs/>
      <w:iCs w:val="0"/>
      <w:color w:val="4F81BD"/>
      <w:sz w:val="28"/>
      <w:szCs w:val="20"/>
    </w:rPr>
  </w:style>
  <w:style w:type="paragraph" w:customStyle="1" w:styleId="StylNagwek3WyrwnanydorodkaPrzed15ptPo10pt">
    <w:name w:val="Styl Nagłówek 3 + Wyrównany do środka Przed:  15 pt Po:  10 pt ..."/>
    <w:basedOn w:val="Nagwek3"/>
    <w:uiPriority w:val="99"/>
    <w:rsid w:val="000538E5"/>
    <w:pPr>
      <w:keepLines/>
      <w:pBdr>
        <w:top w:val="dotted" w:sz="4" w:space="1" w:color="622423"/>
        <w:bottom w:val="dotted" w:sz="4" w:space="1" w:color="622423"/>
      </w:pBdr>
      <w:spacing w:before="360" w:after="240" w:line="288" w:lineRule="auto"/>
      <w:ind w:left="1077"/>
    </w:pPr>
    <w:rPr>
      <w:rFonts w:ascii="Bookman Old Style" w:hAnsi="Bookman Old Style"/>
      <w:color w:val="4F81BD"/>
      <w:sz w:val="24"/>
      <w:szCs w:val="20"/>
    </w:rPr>
  </w:style>
  <w:style w:type="paragraph" w:styleId="Lista2">
    <w:name w:val="List 2"/>
    <w:basedOn w:val="Normalny"/>
    <w:rsid w:val="000538E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538E5"/>
    <w:pPr>
      <w:spacing w:before="0"/>
      <w:ind w:left="849" w:hanging="283"/>
      <w:contextualSpacing/>
      <w:jc w:val="left"/>
    </w:pPr>
    <w:rPr>
      <w:rFonts w:ascii="Times New Roman" w:hAnsi="Times New Roman"/>
      <w:sz w:val="22"/>
      <w:szCs w:val="20"/>
    </w:rPr>
  </w:style>
  <w:style w:type="paragraph" w:styleId="Lista4">
    <w:name w:val="List 4"/>
    <w:basedOn w:val="Normalny"/>
    <w:uiPriority w:val="99"/>
    <w:unhideWhenUsed/>
    <w:rsid w:val="000538E5"/>
    <w:pPr>
      <w:spacing w:before="0"/>
      <w:ind w:left="1132" w:hanging="283"/>
      <w:contextualSpacing/>
      <w:jc w:val="left"/>
    </w:pPr>
    <w:rPr>
      <w:rFonts w:ascii="Times New Roman" w:hAnsi="Times New Roman"/>
      <w:sz w:val="22"/>
      <w:szCs w:val="20"/>
    </w:rPr>
  </w:style>
  <w:style w:type="paragraph" w:styleId="Lista5">
    <w:name w:val="List 5"/>
    <w:basedOn w:val="Normalny"/>
    <w:uiPriority w:val="99"/>
    <w:unhideWhenUsed/>
    <w:rsid w:val="000538E5"/>
    <w:pPr>
      <w:spacing w:before="0"/>
      <w:ind w:left="1415" w:hanging="283"/>
      <w:contextualSpacing/>
      <w:jc w:val="left"/>
    </w:pPr>
    <w:rPr>
      <w:rFonts w:ascii="Times New Roman" w:hAnsi="Times New Roman"/>
      <w:sz w:val="22"/>
      <w:szCs w:val="20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0538E5"/>
    <w:pPr>
      <w:spacing w:before="0"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538E5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"/>
    <w:rsid w:val="00053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538E5"/>
    <w:pPr>
      <w:spacing w:before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38E5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0538E5"/>
    <w:rPr>
      <w:vertAlign w:val="superscript"/>
    </w:rPr>
  </w:style>
  <w:style w:type="character" w:customStyle="1" w:styleId="FontStyle26">
    <w:name w:val="Font Style26"/>
    <w:basedOn w:val="Domylnaczcionkaakapitu"/>
    <w:uiPriority w:val="99"/>
    <w:rsid w:val="000538E5"/>
    <w:rPr>
      <w:rFonts w:ascii="Times New Roman" w:hAnsi="Times New Roman" w:cs="Times New Roman"/>
      <w:sz w:val="10"/>
      <w:szCs w:val="10"/>
    </w:rPr>
  </w:style>
  <w:style w:type="character" w:customStyle="1" w:styleId="skypepnhcontainer">
    <w:name w:val="skype_pnh_container"/>
    <w:basedOn w:val="Domylnaczcionkaakapitu"/>
    <w:rsid w:val="000538E5"/>
  </w:style>
  <w:style w:type="character" w:customStyle="1" w:styleId="skypepnhtextspan">
    <w:name w:val="skype_pnh_text_span"/>
    <w:basedOn w:val="Domylnaczcionkaakapitu"/>
    <w:rsid w:val="000538E5"/>
  </w:style>
  <w:style w:type="character" w:customStyle="1" w:styleId="skypepnhfreetextspan">
    <w:name w:val="skype_pnh_free_text_span"/>
    <w:basedOn w:val="Domylnaczcionkaakapitu"/>
    <w:rsid w:val="000538E5"/>
  </w:style>
  <w:style w:type="character" w:customStyle="1" w:styleId="skypepnhmark">
    <w:name w:val="skype_pnh_mark"/>
    <w:basedOn w:val="Domylnaczcionkaakapitu"/>
    <w:rsid w:val="000538E5"/>
  </w:style>
  <w:style w:type="paragraph" w:customStyle="1" w:styleId="StylNagwek1BookmanOldStyle16ptPogrubienieSzarobk">
    <w:name w:val="Styl Nagłówek 1 + Bookman Old Style 16 pt Pogrubienie Szarobłęk..."/>
    <w:basedOn w:val="Nagwek1"/>
    <w:uiPriority w:val="99"/>
    <w:rsid w:val="007213B4"/>
    <w:pPr>
      <w:keepNext/>
      <w:keepLines/>
      <w:tabs>
        <w:tab w:val="num" w:pos="375"/>
      </w:tabs>
      <w:spacing w:before="480" w:after="360"/>
      <w:ind w:left="375" w:hanging="357"/>
      <w:jc w:val="both"/>
    </w:pPr>
    <w:rPr>
      <w:rFonts w:eastAsiaTheme="majorEastAsia" w:cs="Calibri"/>
      <w:bCs w:val="0"/>
      <w:caps/>
      <w:smallCaps w:val="0"/>
      <w:color w:val="003366"/>
      <w:kern w:val="0"/>
      <w:sz w:val="32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13B4"/>
    <w:pPr>
      <w:keepNext/>
      <w:keepLines/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E74B5" w:themeColor="accent1" w:themeShade="BF"/>
      <w:kern w:val="0"/>
      <w:sz w:val="32"/>
    </w:rPr>
  </w:style>
  <w:style w:type="numbering" w:customStyle="1" w:styleId="UMOWAarial1">
    <w:name w:val="UMOWA arial 1"/>
    <w:rsid w:val="00B10198"/>
    <w:pPr>
      <w:numPr>
        <w:numId w:val="22"/>
      </w:numPr>
    </w:pPr>
  </w:style>
  <w:style w:type="character" w:customStyle="1" w:styleId="Odwoaniedokomentarza2">
    <w:name w:val="Odwołanie do komentarza2"/>
    <w:rsid w:val="00B101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5213</Words>
  <Characters>31278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2017-12-07T09:07:00Z</dcterms:created>
  <dcterms:modified xsi:type="dcterms:W3CDTF">2017-12-07T09:08:00Z</dcterms:modified>
</cp:coreProperties>
</file>