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937" w:rsidRDefault="002C493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40B7D">
      <w:pPr>
        <w:spacing w:line="360" w:lineRule="auto"/>
        <w:rPr>
          <w:b/>
          <w:bCs/>
          <w:color w:val="000000"/>
          <w:sz w:val="24"/>
        </w:rPr>
      </w:pPr>
      <w:r w:rsidRPr="00B40B7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B40B7D">
      <w:pPr>
        <w:spacing w:line="360" w:lineRule="auto"/>
        <w:rPr>
          <w:color w:val="000000"/>
          <w:sz w:val="24"/>
        </w:rPr>
      </w:pPr>
      <w:r w:rsidRPr="00B40B7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B40B7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B40B7D">
      <w:pPr>
        <w:spacing w:line="360" w:lineRule="auto"/>
        <w:rPr>
          <w:color w:val="000000"/>
          <w:sz w:val="24"/>
        </w:rPr>
      </w:pPr>
      <w:r w:rsidRPr="00B40B7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B40B7D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B40B7D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40B7D" w:rsidRPr="00B40B7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40B7D" w:rsidRPr="00B40B7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40B7D" w:rsidRPr="00B40B7D">
        <w:rPr>
          <w:b/>
          <w:color w:val="000000"/>
          <w:sz w:val="24"/>
        </w:rPr>
        <w:t>Dostawa narzędzi do liniowego zgrzewania tarciowego z mieszaniem (friction stir welding FSW) do stopów aluminium (łącznie 16 szt.) i stali (1 szt. z 4-rema wymiennymi wkładami), szczegółowy opis zamówienia w załączniku, w ramach projektu: "Zaawansowane techniki wytwarzania elementów struktury płatowca przy wykorzystaniu innowacyjnej technologii FSW" dla Wydziału Budownictwa Politechniki Częstochowskiej</w:t>
      </w:r>
      <w:r>
        <w:rPr>
          <w:color w:val="000000"/>
          <w:sz w:val="24"/>
        </w:rPr>
        <w:t>.</w:t>
      </w:r>
    </w:p>
    <w:p w:rsidR="002C4937" w:rsidRDefault="002C4937">
      <w:pPr>
        <w:spacing w:line="360" w:lineRule="auto"/>
        <w:rPr>
          <w:color w:val="000000"/>
          <w:sz w:val="24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40B7D" w:rsidTr="005E33C7">
        <w:trPr>
          <w:cantSplit/>
        </w:trPr>
        <w:tc>
          <w:tcPr>
            <w:tcW w:w="9640" w:type="dxa"/>
          </w:tcPr>
          <w:p w:rsidR="00B40B7D" w:rsidRDefault="00B40B7D" w:rsidP="005E33C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B40B7D">
              <w:rPr>
                <w:sz w:val="24"/>
              </w:rPr>
              <w:t>Dostawa narzędzi do liniowego zgrzewania tarciowego z mieszaniem (friction stir welding FSW) do stopów aluminium (łącznie 16 szt.) i stali (1 szt. z 4-rema wymiennymi wkładami), w ramach projektu: "Zaawansowane techniki wytwarzania elementów struktury płatowca przy wykorzystaniu innowacyjnej technologii FSW" dla Wydziału Budownictwa Politechniki Częstochowskiej</w:t>
            </w:r>
          </w:p>
          <w:p w:rsidR="00B40B7D" w:rsidRDefault="00B40B7D" w:rsidP="005E33C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0B7D">
              <w:rPr>
                <w:b/>
                <w:sz w:val="24"/>
              </w:rPr>
              <w:t>Einsal East Sp. z o.o.</w:t>
            </w:r>
          </w:p>
          <w:p w:rsidR="00B40B7D" w:rsidRDefault="00B40B7D" w:rsidP="005E33C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0B7D">
              <w:rPr>
                <w:b/>
                <w:sz w:val="24"/>
              </w:rPr>
              <w:t>43-190</w:t>
            </w:r>
            <w:r>
              <w:rPr>
                <w:b/>
                <w:sz w:val="24"/>
              </w:rPr>
              <w:t xml:space="preserve"> </w:t>
            </w:r>
            <w:r w:rsidRPr="00B40B7D">
              <w:rPr>
                <w:b/>
                <w:sz w:val="24"/>
              </w:rPr>
              <w:t>Mikołów</w:t>
            </w:r>
          </w:p>
          <w:p w:rsidR="00B40B7D" w:rsidRDefault="00B40B7D" w:rsidP="005E33C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0B7D">
              <w:rPr>
                <w:b/>
                <w:sz w:val="24"/>
              </w:rPr>
              <w:t>Józefa Elsnera</w:t>
            </w:r>
            <w:r>
              <w:rPr>
                <w:b/>
                <w:sz w:val="24"/>
              </w:rPr>
              <w:t xml:space="preserve"> </w:t>
            </w:r>
            <w:r w:rsidRPr="00B40B7D">
              <w:rPr>
                <w:b/>
                <w:sz w:val="24"/>
              </w:rPr>
              <w:t>55a</w:t>
            </w:r>
          </w:p>
          <w:p w:rsidR="00B40B7D" w:rsidRDefault="00B40B7D" w:rsidP="005E33C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40B7D">
              <w:rPr>
                <w:b/>
                <w:sz w:val="24"/>
              </w:rPr>
              <w:t>57 367.20 zł</w:t>
            </w:r>
          </w:p>
          <w:p w:rsidR="00B40B7D" w:rsidRPr="00253031" w:rsidRDefault="00B40B7D" w:rsidP="005E33C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40B7D" w:rsidRDefault="00B40B7D" w:rsidP="002C493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40B7D">
              <w:rPr>
                <w:sz w:val="24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C4937">
              <w:rPr>
                <w:sz w:val="24"/>
              </w:rPr>
              <w:t>85</w:t>
            </w:r>
            <w:r w:rsidRPr="00B40B7D">
              <w:rPr>
                <w:sz w:val="24"/>
              </w:rPr>
              <w:t xml:space="preserve"> punktów. Cena oferty mieści się w możliwościach finansowych Zamawiającego</w:t>
            </w:r>
          </w:p>
        </w:tc>
      </w:tr>
    </w:tbl>
    <w:p w:rsidR="002C4937" w:rsidRDefault="002C4937" w:rsidP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3570"/>
        <w:gridCol w:w="1092"/>
        <w:gridCol w:w="1092"/>
        <w:gridCol w:w="1094"/>
        <w:gridCol w:w="1674"/>
      </w:tblGrid>
      <w:tr w:rsidR="002C4937" w:rsidRPr="00C63DA0" w:rsidTr="002374F2">
        <w:tc>
          <w:tcPr>
            <w:tcW w:w="412" w:type="pct"/>
            <w:shd w:val="clear" w:color="auto" w:fill="auto"/>
            <w:vAlign w:val="center"/>
          </w:tcPr>
          <w:p w:rsidR="002C4937" w:rsidRPr="00C63DA0" w:rsidRDefault="002C493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1922" w:type="pct"/>
            <w:shd w:val="clear" w:color="auto" w:fill="auto"/>
            <w:vAlign w:val="center"/>
          </w:tcPr>
          <w:p w:rsidR="002C4937" w:rsidRPr="00C63DA0" w:rsidRDefault="002C493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C4937" w:rsidRPr="00C63DA0" w:rsidRDefault="002C4937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2C4937" w:rsidRPr="00C63DA0" w:rsidRDefault="002C493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0B7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2C4937" w:rsidRPr="00C63DA0" w:rsidRDefault="002C493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0B7D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2C4937" w:rsidRPr="00C63DA0" w:rsidRDefault="002C493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0B7D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2C4937" w:rsidRPr="00C63DA0" w:rsidRDefault="002C493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C4937" w:rsidRPr="00C63DA0" w:rsidTr="002374F2">
        <w:tc>
          <w:tcPr>
            <w:tcW w:w="412" w:type="pct"/>
            <w:shd w:val="clear" w:color="auto" w:fill="auto"/>
            <w:vAlign w:val="center"/>
          </w:tcPr>
          <w:p w:rsidR="002C4937" w:rsidRPr="00C63DA0" w:rsidRDefault="002C4937" w:rsidP="005E33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0B7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22" w:type="pct"/>
            <w:shd w:val="clear" w:color="auto" w:fill="auto"/>
            <w:vAlign w:val="center"/>
          </w:tcPr>
          <w:p w:rsidR="002C4937" w:rsidRPr="00C63DA0" w:rsidRDefault="002C4937" w:rsidP="005E33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0B7D">
              <w:rPr>
                <w:rFonts w:ascii="Times New Roman" w:hAnsi="Times New Roman" w:cs="Times New Roman"/>
                <w:bCs/>
                <w:sz w:val="18"/>
                <w:szCs w:val="18"/>
              </w:rPr>
              <w:t>Einsal East Sp. z o.o.</w:t>
            </w:r>
          </w:p>
          <w:p w:rsidR="002C4937" w:rsidRPr="00C63DA0" w:rsidRDefault="002C4937" w:rsidP="005E33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0B7D">
              <w:rPr>
                <w:rFonts w:ascii="Times New Roman" w:hAnsi="Times New Roman" w:cs="Times New Roman"/>
                <w:bCs/>
                <w:sz w:val="18"/>
                <w:szCs w:val="18"/>
              </w:rPr>
              <w:t>Józefa Elsnera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0B7D">
              <w:rPr>
                <w:rFonts w:ascii="Times New Roman" w:hAnsi="Times New Roman" w:cs="Times New Roman"/>
                <w:bCs/>
                <w:sz w:val="18"/>
                <w:szCs w:val="18"/>
              </w:rPr>
              <w:t>55a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C4937" w:rsidRPr="00C63DA0" w:rsidRDefault="002C4937" w:rsidP="005E33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0B7D">
              <w:rPr>
                <w:rFonts w:ascii="Times New Roman" w:hAnsi="Times New Roman" w:cs="Times New Roman"/>
                <w:bCs/>
                <w:sz w:val="18"/>
                <w:szCs w:val="18"/>
              </w:rPr>
              <w:t>43-190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0B7D">
              <w:rPr>
                <w:rFonts w:ascii="Times New Roman" w:hAnsi="Times New Roman" w:cs="Times New Roman"/>
                <w:bCs/>
                <w:sz w:val="18"/>
                <w:szCs w:val="18"/>
              </w:rPr>
              <w:t>Mikołów</w:t>
            </w:r>
          </w:p>
          <w:p w:rsidR="002C4937" w:rsidRPr="00C63DA0" w:rsidRDefault="002C4937" w:rsidP="005E33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40B7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2C4937" w:rsidRPr="00C63DA0" w:rsidRDefault="002C4937" w:rsidP="005E33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0B7D">
              <w:rPr>
                <w:rFonts w:ascii="Times New Roman" w:hAnsi="Times New Roman" w:cs="Times New Roman"/>
                <w:sz w:val="18"/>
                <w:szCs w:val="18"/>
              </w:rPr>
              <w:t xml:space="preserve">  85,00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2C4937" w:rsidRPr="00C63DA0" w:rsidRDefault="002C4937" w:rsidP="005E33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0B7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2C4937" w:rsidRPr="00C63DA0" w:rsidRDefault="002C4937" w:rsidP="005E33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0B7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2C4937" w:rsidRPr="00C63DA0" w:rsidRDefault="002C4937" w:rsidP="005E33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0B7D">
              <w:rPr>
                <w:rFonts w:ascii="Times New Roman" w:hAnsi="Times New Roman" w:cs="Times New Roman"/>
                <w:sz w:val="18"/>
                <w:szCs w:val="18"/>
              </w:rPr>
              <w:t xml:space="preserve">  85,00</w:t>
            </w:r>
          </w:p>
        </w:tc>
      </w:tr>
    </w:tbl>
    <w:p w:rsidR="00C85A89" w:rsidRDefault="00B40B7D" w:rsidP="002C4937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B40B7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B40B7D">
        <w:rPr>
          <w:sz w:val="24"/>
        </w:rPr>
        <w:t>2017-11-30</w:t>
      </w:r>
      <w:bookmarkStart w:id="0" w:name="_GoBack"/>
      <w:bookmarkEnd w:id="0"/>
    </w:p>
    <w:sectPr w:rsidR="00C85A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40C" w:rsidRDefault="0014040C">
      <w:r>
        <w:separator/>
      </w:r>
    </w:p>
  </w:endnote>
  <w:endnote w:type="continuationSeparator" w:id="0">
    <w:p w:rsidR="0014040C" w:rsidRDefault="00140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B7D" w:rsidRDefault="00B40B7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2374F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374F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374F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B7D" w:rsidRDefault="00B40B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40C" w:rsidRDefault="0014040C">
      <w:r>
        <w:separator/>
      </w:r>
    </w:p>
  </w:footnote>
  <w:footnote w:type="continuationSeparator" w:id="0">
    <w:p w:rsidR="0014040C" w:rsidRDefault="00140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B7D" w:rsidRDefault="00B40B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ook w:val="04A0" w:firstRow="1" w:lastRow="0" w:firstColumn="1" w:lastColumn="0" w:noHBand="0" w:noVBand="1"/>
    </w:tblPr>
    <w:tblGrid>
      <w:gridCol w:w="3094"/>
      <w:gridCol w:w="3097"/>
      <w:gridCol w:w="3097"/>
    </w:tblGrid>
    <w:tr w:rsidR="002C4937" w:rsidTr="005E33C7">
      <w:tc>
        <w:tcPr>
          <w:tcW w:w="1666" w:type="pct"/>
          <w:vAlign w:val="center"/>
          <w:hideMark/>
        </w:tcPr>
        <w:p w:rsidR="002C4937" w:rsidRDefault="002374F2" w:rsidP="005E33C7">
          <w:pPr>
            <w:pStyle w:val="Nagwek"/>
            <w:spacing w:line="276" w:lineRule="auto"/>
            <w:ind w:hanging="148"/>
            <w:rPr>
              <w:rFonts w:ascii="Calibri" w:eastAsia="Calibri" w:hAnsi="Calibri"/>
              <w:sz w:val="22"/>
              <w:szCs w:val="22"/>
            </w:rPr>
          </w:pPr>
          <w:r>
            <w:rPr>
              <w:rFonts w:ascii="Calibri" w:eastAsia="Calibri" w:hAnsi="Calibri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1" o:spid="_x0000_i1025" type="#_x0000_t75" style="width:95.25pt;height:33pt;visibility:visible;mso-wrap-style:square">
                <v:imagedata r:id="rId1" o:title=""/>
              </v:shape>
            </w:pict>
          </w:r>
        </w:p>
      </w:tc>
      <w:tc>
        <w:tcPr>
          <w:tcW w:w="1667" w:type="pct"/>
          <w:hideMark/>
        </w:tcPr>
        <w:p w:rsidR="002C4937" w:rsidRDefault="002374F2" w:rsidP="005E33C7">
          <w:pPr>
            <w:pStyle w:val="Nagwek"/>
            <w:spacing w:line="276" w:lineRule="auto"/>
            <w:jc w:val="center"/>
            <w:rPr>
              <w:rFonts w:ascii="Calibri" w:eastAsia="Calibri" w:hAnsi="Calibri"/>
            </w:rPr>
          </w:pPr>
          <w:r>
            <w:rPr>
              <w:rFonts w:ascii="Calibri" w:eastAsia="Calibri" w:hAnsi="Calibri"/>
              <w:noProof/>
            </w:rPr>
            <w:pict>
              <v:shape id="Obraz 9" o:spid="_x0000_i1026" type="#_x0000_t75" style="width:28.5pt;height:33.75pt;visibility:visible;mso-wrap-style:square">
                <v:imagedata r:id="rId2" o:title=""/>
              </v:shape>
            </w:pict>
          </w:r>
        </w:p>
      </w:tc>
      <w:tc>
        <w:tcPr>
          <w:tcW w:w="1667" w:type="pct"/>
          <w:vAlign w:val="center"/>
          <w:hideMark/>
        </w:tcPr>
        <w:p w:rsidR="002C4937" w:rsidRDefault="002374F2" w:rsidP="005E33C7">
          <w:pPr>
            <w:pStyle w:val="Nagwek"/>
            <w:spacing w:line="276" w:lineRule="auto"/>
            <w:jc w:val="center"/>
            <w:rPr>
              <w:rFonts w:ascii="Calibri" w:eastAsia="Calibri" w:hAnsi="Calibri"/>
            </w:rPr>
          </w:pPr>
          <w:r>
            <w:rPr>
              <w:rFonts w:ascii="Calibri" w:eastAsia="Calibri" w:hAnsi="Calibri"/>
              <w:noProof/>
            </w:rPr>
            <w:pict>
              <v:shape id="Obraz 7" o:spid="_x0000_i1027" type="#_x0000_t75" style="width:136.5pt;height:33pt;visibility:visible;mso-wrap-style:square">
                <v:imagedata r:id="rId3" o:title=""/>
              </v:shape>
            </w:pict>
          </w:r>
        </w:p>
      </w:tc>
    </w:tr>
  </w:tbl>
  <w:p w:rsidR="002C4937" w:rsidRPr="00DF0A49" w:rsidRDefault="002C4937" w:rsidP="002C4937">
    <w:pPr>
      <w:pStyle w:val="Nagwek"/>
      <w:tabs>
        <w:tab w:val="left" w:pos="708"/>
      </w:tabs>
      <w:jc w:val="center"/>
      <w:rPr>
        <w:rFonts w:ascii="Arial" w:hAnsi="Arial" w:cs="Arial"/>
        <w:b/>
        <w:bCs/>
        <w:color w:val="000000"/>
      </w:rPr>
    </w:pPr>
    <w:r w:rsidRPr="00DF0A49">
      <w:rPr>
        <w:rFonts w:ascii="Arial" w:hAnsi="Arial" w:cs="Arial"/>
        <w:b/>
        <w:bCs/>
        <w:color w:val="000000"/>
      </w:rPr>
      <w:t>Zaawansowane techniki wytwarzania elementów struktury płatowca przy wykorzystaniu innowacyjnej technologii FSW</w:t>
    </w:r>
  </w:p>
  <w:p w:rsidR="002C4937" w:rsidRPr="00DF0A49" w:rsidRDefault="002C4937" w:rsidP="002C4937">
    <w:pPr>
      <w:pStyle w:val="Nagwek"/>
      <w:tabs>
        <w:tab w:val="left" w:pos="708"/>
      </w:tabs>
      <w:jc w:val="center"/>
      <w:rPr>
        <w:rFonts w:ascii="Arial" w:hAnsi="Arial" w:cs="Arial"/>
        <w:b/>
        <w:bCs/>
        <w:color w:val="000000"/>
      </w:rPr>
    </w:pPr>
    <w:r w:rsidRPr="00DF0A49">
      <w:rPr>
        <w:rFonts w:ascii="Arial" w:hAnsi="Arial" w:cs="Arial"/>
        <w:b/>
        <w:bCs/>
        <w:color w:val="000000"/>
      </w:rPr>
      <w:t>Fundusze Europejskie – dla rozwoju innowacyjnej gospodarki</w:t>
    </w:r>
  </w:p>
  <w:p w:rsidR="00B40B7D" w:rsidRDefault="002C4937" w:rsidP="002C4937">
    <w:pPr>
      <w:pStyle w:val="Nagwek"/>
    </w:pPr>
    <w:r w:rsidRPr="00DF0A49">
      <w:rPr>
        <w:rFonts w:ascii="Arial" w:hAnsi="Arial" w:cs="Arial"/>
        <w:b/>
        <w:bCs/>
        <w:color w:val="000000"/>
      </w:rPr>
      <w:t>FAST_FSW</w:t>
    </w:r>
    <w:r w:rsidRPr="00DF0A49">
      <w:rPr>
        <w:rFonts w:ascii="Arial" w:hAnsi="Arial" w:cs="Arial"/>
        <w:b/>
        <w:bCs/>
        <w:color w:val="000000"/>
      </w:rPr>
      <w:tab/>
    </w:r>
    <w:r>
      <w:rPr>
        <w:rFonts w:ascii="Arial" w:hAnsi="Arial" w:cs="Arial"/>
        <w:b/>
        <w:bCs/>
        <w:color w:val="000000"/>
      </w:rPr>
      <w:tab/>
    </w:r>
    <w:r w:rsidRPr="00DF0A49">
      <w:rPr>
        <w:rFonts w:ascii="Arial" w:hAnsi="Arial" w:cs="Arial"/>
        <w:b/>
        <w:bCs/>
        <w:color w:val="000000"/>
      </w:rPr>
      <w:t>Nr INNOLOT/I/4/NCBR/2013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B7D" w:rsidRDefault="00B40B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040C"/>
    <w:rsid w:val="0014040C"/>
    <w:rsid w:val="00140696"/>
    <w:rsid w:val="002374F2"/>
    <w:rsid w:val="00253031"/>
    <w:rsid w:val="002C4937"/>
    <w:rsid w:val="00377700"/>
    <w:rsid w:val="005C147E"/>
    <w:rsid w:val="007118AF"/>
    <w:rsid w:val="007124E4"/>
    <w:rsid w:val="00745012"/>
    <w:rsid w:val="0087722C"/>
    <w:rsid w:val="00987E41"/>
    <w:rsid w:val="00B40B7D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aliases w:val="Nagłówek strony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C49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C4937"/>
    <w:rPr>
      <w:rFonts w:ascii="Tahoma" w:hAnsi="Tahoma" w:cs="Tahoma"/>
      <w:sz w:val="16"/>
      <w:szCs w:val="16"/>
    </w:rPr>
  </w:style>
  <w:style w:type="character" w:customStyle="1" w:styleId="NagwekZnak">
    <w:name w:val="Nagłówek Znak"/>
    <w:aliases w:val="Nagłówek strony Znak"/>
    <w:link w:val="Nagwek"/>
    <w:rsid w:val="002C49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2017-11-30T11:37:00Z</cp:lastPrinted>
  <dcterms:created xsi:type="dcterms:W3CDTF">2017-11-30T11:44:00Z</dcterms:created>
  <dcterms:modified xsi:type="dcterms:W3CDTF">2017-11-30T11:44:00Z</dcterms:modified>
</cp:coreProperties>
</file>