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70" w:rsidRPr="00DE350A" w:rsidRDefault="00DE350A" w:rsidP="00723370">
      <w:pPr>
        <w:spacing w:after="0" w:line="360" w:lineRule="auto"/>
        <w:jc w:val="center"/>
        <w:rPr>
          <w:rFonts w:ascii="Calibri" w:eastAsia="Calibri" w:hAnsi="Calibri" w:cs="Times New Roman"/>
          <w:b/>
          <w:sz w:val="24"/>
          <w:szCs w:val="24"/>
          <w:lang w:val="en-GB"/>
        </w:rPr>
      </w:pPr>
      <w:bookmarkStart w:id="0" w:name="_Toc487650359"/>
      <w:bookmarkStart w:id="1" w:name="_GoBack"/>
      <w:r w:rsidRPr="00DE350A">
        <w:rPr>
          <w:rFonts w:ascii="Calibri" w:eastAsia="Calibri" w:hAnsi="Calibri" w:cs="Times New Roman"/>
          <w:b/>
          <w:sz w:val="24"/>
          <w:szCs w:val="24"/>
          <w:lang w:val="en-GB"/>
        </w:rPr>
        <w:t>OUTDATED</w:t>
      </w:r>
    </w:p>
    <w:bookmarkEnd w:id="1"/>
    <w:p w:rsidR="00723370" w:rsidRPr="00DE350A" w:rsidRDefault="00723370" w:rsidP="00B25ADF">
      <w:pPr>
        <w:spacing w:after="0" w:line="360" w:lineRule="auto"/>
        <w:jc w:val="right"/>
        <w:rPr>
          <w:rFonts w:ascii="Calibri" w:eastAsia="Calibri" w:hAnsi="Calibri" w:cs="Times New Roman"/>
          <w:b/>
          <w:strike/>
          <w:color w:val="FF0000"/>
          <w:sz w:val="36"/>
          <w:szCs w:val="24"/>
          <w:lang w:val="en-GB"/>
        </w:rPr>
      </w:pPr>
      <w:r w:rsidRPr="00DE350A">
        <w:rPr>
          <w:rFonts w:ascii="Calibri" w:eastAsia="Calibri" w:hAnsi="Calibri" w:cs="Times New Roman"/>
          <w:b/>
          <w:strike/>
          <w:color w:val="FF0000"/>
          <w:sz w:val="36"/>
          <w:szCs w:val="24"/>
          <w:lang w:val="en-GB"/>
        </w:rPr>
        <w:t xml:space="preserve"> </w:t>
      </w:r>
      <w:r w:rsidR="00B25ADF" w:rsidRPr="00DE350A">
        <w:rPr>
          <w:rFonts w:ascii="Times New Roman" w:eastAsia="Times New Roman" w:hAnsi="Times New Roman"/>
          <w:bCs/>
          <w:i/>
          <w:strike/>
          <w:color w:val="FF0000"/>
          <w:lang w:val="en-GB"/>
        </w:rPr>
        <w:t>(amended on 2017-11-16)</w:t>
      </w:r>
    </w:p>
    <w:p w:rsidR="00723370" w:rsidRPr="00DE350A" w:rsidRDefault="00723370" w:rsidP="00723370">
      <w:pPr>
        <w:spacing w:after="0" w:line="360" w:lineRule="auto"/>
        <w:jc w:val="center"/>
        <w:rPr>
          <w:rFonts w:ascii="Calibri" w:eastAsia="Calibri" w:hAnsi="Calibri" w:cs="Times New Roman"/>
          <w:b/>
          <w:strike/>
          <w:color w:val="FF0000"/>
          <w:sz w:val="36"/>
          <w:szCs w:val="24"/>
          <w:lang w:val="en-GB"/>
        </w:rPr>
      </w:pPr>
    </w:p>
    <w:p w:rsidR="00723370" w:rsidRPr="00DE350A" w:rsidRDefault="00723370" w:rsidP="00723370">
      <w:pPr>
        <w:spacing w:after="0" w:line="360" w:lineRule="auto"/>
        <w:jc w:val="center"/>
        <w:rPr>
          <w:rFonts w:ascii="Calibri" w:eastAsia="Calibri" w:hAnsi="Calibri" w:cs="Times New Roman"/>
          <w:b/>
          <w:strike/>
          <w:color w:val="FF0000"/>
          <w:sz w:val="36"/>
          <w:szCs w:val="24"/>
          <w:lang w:val="en-GB"/>
        </w:rPr>
      </w:pPr>
    </w:p>
    <w:p w:rsidR="00723370" w:rsidRPr="00DE350A" w:rsidRDefault="00723370" w:rsidP="00723370">
      <w:pPr>
        <w:spacing w:after="0" w:line="360" w:lineRule="auto"/>
        <w:jc w:val="center"/>
        <w:rPr>
          <w:rFonts w:ascii="Calibri" w:eastAsia="Calibri" w:hAnsi="Calibri" w:cs="Times New Roman"/>
          <w:b/>
          <w:strike/>
          <w:color w:val="FF0000"/>
          <w:sz w:val="36"/>
          <w:szCs w:val="24"/>
          <w:lang w:val="en-GB"/>
        </w:rPr>
      </w:pPr>
      <w:r w:rsidRPr="00DE350A">
        <w:rPr>
          <w:rFonts w:ascii="Calibri" w:eastAsia="Calibri" w:hAnsi="Calibri" w:cs="Times New Roman"/>
          <w:b/>
          <w:strike/>
          <w:color w:val="FF0000"/>
          <w:sz w:val="36"/>
          <w:szCs w:val="24"/>
          <w:lang w:val="en-GB"/>
        </w:rPr>
        <w:t>Description of the Object of the Contract</w:t>
      </w:r>
    </w:p>
    <w:p w:rsidR="00723370" w:rsidRPr="00DE350A" w:rsidRDefault="00723370" w:rsidP="00723370">
      <w:pPr>
        <w:spacing w:after="0" w:line="360" w:lineRule="auto"/>
        <w:jc w:val="center"/>
        <w:rPr>
          <w:rFonts w:ascii="Calibri" w:eastAsia="Calibri" w:hAnsi="Calibri" w:cs="Times New Roman"/>
          <w:b/>
          <w:strike/>
          <w:color w:val="FF0000"/>
          <w:sz w:val="36"/>
          <w:szCs w:val="24"/>
          <w:lang w:val="en-GB"/>
        </w:rPr>
      </w:pPr>
    </w:p>
    <w:p w:rsidR="00723370" w:rsidRPr="00DE350A" w:rsidRDefault="00723370" w:rsidP="00723370">
      <w:pPr>
        <w:spacing w:after="0" w:line="360" w:lineRule="auto"/>
        <w:jc w:val="center"/>
        <w:rPr>
          <w:rFonts w:ascii="Calibri" w:eastAsia="Calibri" w:hAnsi="Calibri" w:cs="Times New Roman"/>
          <w:b/>
          <w:strike/>
          <w:color w:val="FF0000"/>
          <w:sz w:val="36"/>
          <w:szCs w:val="24"/>
          <w:lang w:val="en-GB"/>
        </w:rPr>
      </w:pPr>
      <w:r w:rsidRPr="00DE350A">
        <w:rPr>
          <w:rFonts w:ascii="Calibri" w:eastAsia="Calibri" w:hAnsi="Calibri" w:cs="Times New Roman"/>
          <w:b/>
          <w:strike/>
          <w:color w:val="FF0000"/>
          <w:sz w:val="36"/>
          <w:szCs w:val="24"/>
          <w:lang w:val="en-GB"/>
        </w:rPr>
        <w:t xml:space="preserve"> OMNIS e-services</w:t>
      </w:r>
    </w:p>
    <w:p w:rsidR="00723370" w:rsidRPr="00DE350A" w:rsidRDefault="00723370" w:rsidP="00723370">
      <w:pPr>
        <w:spacing w:after="0" w:line="360" w:lineRule="auto"/>
        <w:jc w:val="center"/>
        <w:rPr>
          <w:rFonts w:ascii="Calibri" w:eastAsia="Calibri" w:hAnsi="Calibri" w:cs="Times New Roman"/>
          <w:b/>
          <w:strike/>
          <w:color w:val="FF0000"/>
          <w:sz w:val="36"/>
          <w:szCs w:val="24"/>
          <w:lang w:val="en-GB"/>
        </w:rPr>
      </w:pPr>
    </w:p>
    <w:p w:rsidR="00723370" w:rsidRPr="00DE350A" w:rsidRDefault="00723370" w:rsidP="00723370">
      <w:pPr>
        <w:spacing w:after="0" w:line="360" w:lineRule="auto"/>
        <w:jc w:val="center"/>
        <w:rPr>
          <w:rFonts w:ascii="Calibri" w:eastAsia="Calibri" w:hAnsi="Calibri" w:cs="Times New Roman"/>
          <w:b/>
          <w:strike/>
          <w:color w:val="FF0000"/>
          <w:sz w:val="36"/>
          <w:szCs w:val="24"/>
          <w:lang w:val="en-GB"/>
        </w:rPr>
      </w:pPr>
      <w:r w:rsidRPr="00DE350A">
        <w:rPr>
          <w:rFonts w:ascii="Calibri" w:eastAsia="Calibri" w:hAnsi="Calibri" w:cs="Times New Roman"/>
          <w:b/>
          <w:strike/>
          <w:color w:val="FF0000"/>
          <w:sz w:val="36"/>
          <w:szCs w:val="24"/>
          <w:lang w:val="en-GB"/>
        </w:rPr>
        <w:t>Task 4 : Purchase and implementation of the Integrated Resource Management System for Libraries</w:t>
      </w: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sdt>
      <w:sdtPr>
        <w:rPr>
          <w:rFonts w:ascii="Calibri" w:eastAsia="Calibri" w:hAnsi="Calibri" w:cs="Times New Roman"/>
          <w:strike/>
          <w:color w:val="FF0000"/>
          <w:lang w:val="en-GB"/>
        </w:rPr>
        <w:id w:val="-994563472"/>
        <w:docPartObj>
          <w:docPartGallery w:val="Table of Contents"/>
          <w:docPartUnique/>
        </w:docPartObj>
      </w:sdtPr>
      <w:sdtEndPr/>
      <w:sdtContent>
        <w:p w:rsidR="00723370" w:rsidRPr="00DE350A" w:rsidRDefault="00723370" w:rsidP="00723370">
          <w:pPr>
            <w:keepNext/>
            <w:keepLines/>
            <w:spacing w:before="480" w:after="0" w:line="276" w:lineRule="auto"/>
            <w:rPr>
              <w:rFonts w:ascii="Cambria" w:eastAsia="Times New Roman" w:hAnsi="Cambria" w:cs="Times New Roman"/>
              <w:b/>
              <w:bCs/>
              <w:strike/>
              <w:color w:val="FF0000"/>
              <w:sz w:val="28"/>
              <w:szCs w:val="28"/>
              <w:lang w:val="en-GB" w:eastAsia="pl-PL"/>
            </w:rPr>
          </w:pPr>
          <w:r w:rsidRPr="00DE350A">
            <w:rPr>
              <w:rFonts w:ascii="Cambria" w:eastAsia="Times New Roman" w:hAnsi="Cambria" w:cs="Times New Roman"/>
              <w:b/>
              <w:bCs/>
              <w:strike/>
              <w:color w:val="FF0000"/>
              <w:sz w:val="28"/>
              <w:szCs w:val="28"/>
              <w:lang w:val="en-GB" w:eastAsia="pl-PL"/>
            </w:rPr>
            <w:t xml:space="preserve">Table of contents </w:t>
          </w:r>
        </w:p>
        <w:p w:rsidR="00723370" w:rsidRPr="00DE350A" w:rsidRDefault="00723370" w:rsidP="00723370">
          <w:pPr>
            <w:tabs>
              <w:tab w:val="left" w:pos="440"/>
              <w:tab w:val="right" w:leader="dot" w:pos="9062"/>
            </w:tabs>
            <w:spacing w:after="100" w:line="276" w:lineRule="auto"/>
            <w:rPr>
              <w:rFonts w:ascii="Calibri" w:eastAsia="Times New Roman" w:hAnsi="Calibri" w:cs="Times New Roman"/>
              <w:strike/>
              <w:noProof/>
              <w:color w:val="FF0000"/>
              <w:lang w:eastAsia="pl-PL"/>
            </w:rPr>
          </w:pPr>
          <w:r w:rsidRPr="00DE350A">
            <w:rPr>
              <w:rFonts w:ascii="Calibri" w:eastAsia="Calibri" w:hAnsi="Calibri" w:cs="Times New Roman"/>
              <w:b/>
              <w:strike/>
              <w:color w:val="FF0000"/>
              <w:lang w:val="en-GB"/>
            </w:rPr>
            <w:fldChar w:fldCharType="begin"/>
          </w:r>
          <w:r w:rsidRPr="00DE350A">
            <w:rPr>
              <w:rFonts w:ascii="Calibri" w:eastAsia="Calibri" w:hAnsi="Calibri" w:cs="Times New Roman"/>
              <w:b/>
              <w:strike/>
              <w:color w:val="FF0000"/>
              <w:lang w:val="en-GB"/>
            </w:rPr>
            <w:instrText xml:space="preserve"> TOC \o "1-3" \h \z \u </w:instrText>
          </w:r>
          <w:r w:rsidRPr="00DE350A">
            <w:rPr>
              <w:rFonts w:ascii="Calibri" w:eastAsia="Calibri" w:hAnsi="Calibri" w:cs="Times New Roman"/>
              <w:b/>
              <w:strike/>
              <w:color w:val="FF0000"/>
              <w:lang w:val="en-GB"/>
            </w:rPr>
            <w:fldChar w:fldCharType="separate"/>
          </w:r>
          <w:hyperlink w:anchor="_Toc490154433" w:history="1">
            <w:r w:rsidRPr="00DE350A">
              <w:rPr>
                <w:rFonts w:ascii="Calibri" w:eastAsia="Calibri" w:hAnsi="Calibri" w:cs="Times New Roman"/>
                <w:b/>
                <w:strike/>
                <w:noProof/>
                <w:color w:val="FF0000"/>
                <w:u w:val="single"/>
                <w:lang w:val="en-GB"/>
              </w:rPr>
              <w:t>1.</w:t>
            </w:r>
            <w:r w:rsidRPr="00DE350A">
              <w:rPr>
                <w:rFonts w:ascii="Calibri" w:eastAsia="Times New Roman" w:hAnsi="Calibri" w:cs="Times New Roman"/>
                <w:strike/>
                <w:noProof/>
                <w:color w:val="FF0000"/>
                <w:lang w:eastAsia="pl-PL"/>
              </w:rPr>
              <w:tab/>
            </w:r>
            <w:r w:rsidRPr="00DE350A">
              <w:rPr>
                <w:rFonts w:ascii="Calibri" w:eastAsia="Calibri" w:hAnsi="Calibri" w:cs="Times New Roman"/>
                <w:b/>
                <w:strike/>
                <w:noProof/>
                <w:color w:val="FF0000"/>
                <w:u w:val="single"/>
                <w:lang w:val="en-GB"/>
              </w:rPr>
              <w:t>Introduction</w:t>
            </w:r>
            <w:r w:rsidRPr="00DE350A">
              <w:rPr>
                <w:rFonts w:ascii="Calibri" w:eastAsia="Calibri" w:hAnsi="Calibri" w:cs="Times New Roman"/>
                <w:strike/>
                <w:noProof/>
                <w:webHidden/>
                <w:color w:val="FF0000"/>
              </w:rPr>
              <w:tab/>
            </w:r>
            <w:r w:rsidRPr="00DE350A">
              <w:rPr>
                <w:rFonts w:ascii="Calibri" w:eastAsia="Calibri" w:hAnsi="Calibri" w:cs="Times New Roman"/>
                <w:strike/>
                <w:noProof/>
                <w:webHidden/>
                <w:color w:val="FF0000"/>
              </w:rPr>
              <w:fldChar w:fldCharType="begin"/>
            </w:r>
            <w:r w:rsidRPr="00DE350A">
              <w:rPr>
                <w:rFonts w:ascii="Calibri" w:eastAsia="Calibri" w:hAnsi="Calibri" w:cs="Times New Roman"/>
                <w:strike/>
                <w:noProof/>
                <w:webHidden/>
                <w:color w:val="FF0000"/>
              </w:rPr>
              <w:instrText xml:space="preserve"> PAGEREF _Toc490154433 \h </w:instrText>
            </w:r>
            <w:r w:rsidRPr="00DE350A">
              <w:rPr>
                <w:rFonts w:ascii="Calibri" w:eastAsia="Calibri" w:hAnsi="Calibri" w:cs="Times New Roman"/>
                <w:strike/>
                <w:noProof/>
                <w:webHidden/>
                <w:color w:val="FF0000"/>
              </w:rPr>
            </w:r>
            <w:r w:rsidRPr="00DE350A">
              <w:rPr>
                <w:rFonts w:ascii="Calibri" w:eastAsia="Calibri" w:hAnsi="Calibri" w:cs="Times New Roman"/>
                <w:strike/>
                <w:noProof/>
                <w:webHidden/>
                <w:color w:val="FF0000"/>
              </w:rPr>
              <w:fldChar w:fldCharType="separate"/>
            </w:r>
            <w:r w:rsidRPr="00DE350A">
              <w:rPr>
                <w:rFonts w:ascii="Calibri" w:eastAsia="Calibri" w:hAnsi="Calibri" w:cs="Times New Roman"/>
                <w:strike/>
                <w:noProof/>
                <w:webHidden/>
                <w:color w:val="FF0000"/>
              </w:rPr>
              <w:t>3</w:t>
            </w:r>
            <w:r w:rsidRPr="00DE350A">
              <w:rPr>
                <w:rFonts w:ascii="Calibri" w:eastAsia="Calibri" w:hAnsi="Calibri" w:cs="Times New Roman"/>
                <w:strike/>
                <w:noProof/>
                <w:webHidden/>
                <w:color w:val="FF0000"/>
              </w:rPr>
              <w:fldChar w:fldCharType="end"/>
            </w:r>
          </w:hyperlink>
        </w:p>
        <w:p w:rsidR="00723370" w:rsidRPr="00DE350A" w:rsidRDefault="00DE350A" w:rsidP="00723370">
          <w:pPr>
            <w:tabs>
              <w:tab w:val="left" w:pos="440"/>
              <w:tab w:val="right" w:leader="dot" w:pos="9062"/>
            </w:tabs>
            <w:spacing w:after="100" w:line="276" w:lineRule="auto"/>
            <w:rPr>
              <w:rFonts w:ascii="Calibri" w:eastAsia="Times New Roman" w:hAnsi="Calibri" w:cs="Times New Roman"/>
              <w:strike/>
              <w:noProof/>
              <w:color w:val="FF0000"/>
              <w:lang w:eastAsia="pl-PL"/>
            </w:rPr>
          </w:pPr>
          <w:hyperlink w:anchor="_Toc490154434" w:history="1">
            <w:r w:rsidR="00723370" w:rsidRPr="00DE350A">
              <w:rPr>
                <w:rFonts w:ascii="Calibri" w:eastAsia="Calibri" w:hAnsi="Calibri" w:cs="Calibri"/>
                <w:b/>
                <w:strike/>
                <w:noProof/>
                <w:color w:val="FF0000"/>
                <w:u w:val="single"/>
                <w:lang w:val="en-GB"/>
              </w:rPr>
              <w:t>2.</w:t>
            </w:r>
            <w:r w:rsidR="00723370" w:rsidRPr="00DE350A">
              <w:rPr>
                <w:rFonts w:ascii="Calibri" w:eastAsia="Times New Roman" w:hAnsi="Calibri" w:cs="Times New Roman"/>
                <w:strike/>
                <w:noProof/>
                <w:color w:val="FF0000"/>
                <w:lang w:eastAsia="pl-PL"/>
              </w:rPr>
              <w:tab/>
            </w:r>
            <w:r w:rsidR="00723370" w:rsidRPr="00DE350A">
              <w:rPr>
                <w:rFonts w:ascii="Calibri" w:eastAsia="Calibri" w:hAnsi="Calibri" w:cs="Calibri"/>
                <w:b/>
                <w:strike/>
                <w:noProof/>
                <w:color w:val="FF0000"/>
                <w:u w:val="single"/>
                <w:lang w:val="en-GB"/>
              </w:rPr>
              <w:t>Object of the contract</w:t>
            </w:r>
            <w:r w:rsidR="00723370" w:rsidRPr="00DE350A">
              <w:rPr>
                <w:rFonts w:ascii="Calibri" w:eastAsia="Calibri" w:hAnsi="Calibri" w:cs="Times New Roman"/>
                <w:strike/>
                <w:noProof/>
                <w:webHidden/>
                <w:color w:val="FF0000"/>
              </w:rPr>
              <w:tab/>
            </w:r>
            <w:r w:rsidR="00723370" w:rsidRPr="00DE350A">
              <w:rPr>
                <w:rFonts w:ascii="Calibri" w:eastAsia="Calibri" w:hAnsi="Calibri" w:cs="Times New Roman"/>
                <w:strike/>
                <w:noProof/>
                <w:webHidden/>
                <w:color w:val="FF0000"/>
              </w:rPr>
              <w:fldChar w:fldCharType="begin"/>
            </w:r>
            <w:r w:rsidR="00723370" w:rsidRPr="00DE350A">
              <w:rPr>
                <w:rFonts w:ascii="Calibri" w:eastAsia="Calibri" w:hAnsi="Calibri" w:cs="Times New Roman"/>
                <w:strike/>
                <w:noProof/>
                <w:webHidden/>
                <w:color w:val="FF0000"/>
              </w:rPr>
              <w:instrText xml:space="preserve"> PAGEREF _Toc490154434 \h </w:instrText>
            </w:r>
            <w:r w:rsidR="00723370" w:rsidRPr="00DE350A">
              <w:rPr>
                <w:rFonts w:ascii="Calibri" w:eastAsia="Calibri" w:hAnsi="Calibri" w:cs="Times New Roman"/>
                <w:strike/>
                <w:noProof/>
                <w:webHidden/>
                <w:color w:val="FF0000"/>
              </w:rPr>
            </w:r>
            <w:r w:rsidR="00723370" w:rsidRPr="00DE350A">
              <w:rPr>
                <w:rFonts w:ascii="Calibri" w:eastAsia="Calibri" w:hAnsi="Calibri" w:cs="Times New Roman"/>
                <w:strike/>
                <w:noProof/>
                <w:webHidden/>
                <w:color w:val="FF0000"/>
              </w:rPr>
              <w:fldChar w:fldCharType="separate"/>
            </w:r>
            <w:r w:rsidR="00723370" w:rsidRPr="00DE350A">
              <w:rPr>
                <w:rFonts w:ascii="Calibri" w:eastAsia="Calibri" w:hAnsi="Calibri" w:cs="Times New Roman"/>
                <w:strike/>
                <w:noProof/>
                <w:webHidden/>
                <w:color w:val="FF0000"/>
              </w:rPr>
              <w:t>3</w:t>
            </w:r>
            <w:r w:rsidR="00723370" w:rsidRPr="00DE350A">
              <w:rPr>
                <w:rFonts w:ascii="Calibri" w:eastAsia="Calibri" w:hAnsi="Calibri" w:cs="Times New Roman"/>
                <w:strike/>
                <w:noProof/>
                <w:webHidden/>
                <w:color w:val="FF0000"/>
              </w:rPr>
              <w:fldChar w:fldCharType="end"/>
            </w:r>
          </w:hyperlink>
        </w:p>
        <w:p w:rsidR="00723370" w:rsidRPr="00DE350A" w:rsidRDefault="00DE350A" w:rsidP="00723370">
          <w:pPr>
            <w:tabs>
              <w:tab w:val="left" w:pos="880"/>
              <w:tab w:val="right" w:leader="dot" w:pos="9062"/>
            </w:tabs>
            <w:spacing w:after="100" w:line="276" w:lineRule="auto"/>
            <w:ind w:left="220"/>
            <w:rPr>
              <w:rFonts w:ascii="Calibri" w:eastAsia="Times New Roman" w:hAnsi="Calibri" w:cs="Times New Roman"/>
              <w:strike/>
              <w:noProof/>
              <w:color w:val="FF0000"/>
              <w:lang w:eastAsia="pl-PL"/>
            </w:rPr>
          </w:pPr>
          <w:hyperlink w:anchor="_Toc490154435" w:history="1">
            <w:r w:rsidR="00723370" w:rsidRPr="00DE350A">
              <w:rPr>
                <w:rFonts w:ascii="Calibri" w:eastAsia="Calibri" w:hAnsi="Calibri" w:cs="Calibri"/>
                <w:b/>
                <w:strike/>
                <w:noProof/>
                <w:color w:val="FF0000"/>
                <w:u w:val="single"/>
                <w:lang w:val="en-GB"/>
              </w:rPr>
              <w:t>2.1.</w:t>
            </w:r>
            <w:r w:rsidR="00723370" w:rsidRPr="00DE350A">
              <w:rPr>
                <w:rFonts w:ascii="Calibri" w:eastAsia="Times New Roman" w:hAnsi="Calibri" w:cs="Times New Roman"/>
                <w:strike/>
                <w:noProof/>
                <w:color w:val="FF0000"/>
                <w:lang w:eastAsia="pl-PL"/>
              </w:rPr>
              <w:tab/>
            </w:r>
            <w:r w:rsidR="00723370" w:rsidRPr="00DE350A">
              <w:rPr>
                <w:rFonts w:ascii="Calibri" w:eastAsia="Calibri" w:hAnsi="Calibri" w:cs="Calibri"/>
                <w:b/>
                <w:strike/>
                <w:noProof/>
                <w:color w:val="FF0000"/>
                <w:u w:val="single"/>
                <w:lang w:val="en-GB"/>
              </w:rPr>
              <w:t>General description</w:t>
            </w:r>
            <w:r w:rsidR="00723370" w:rsidRPr="00DE350A">
              <w:rPr>
                <w:rFonts w:ascii="Calibri" w:eastAsia="Calibri" w:hAnsi="Calibri" w:cs="Times New Roman"/>
                <w:strike/>
                <w:noProof/>
                <w:webHidden/>
                <w:color w:val="FF0000"/>
              </w:rPr>
              <w:tab/>
            </w:r>
            <w:r w:rsidR="00723370" w:rsidRPr="00DE350A">
              <w:rPr>
                <w:rFonts w:ascii="Calibri" w:eastAsia="Calibri" w:hAnsi="Calibri" w:cs="Times New Roman"/>
                <w:strike/>
                <w:noProof/>
                <w:webHidden/>
                <w:color w:val="FF0000"/>
              </w:rPr>
              <w:fldChar w:fldCharType="begin"/>
            </w:r>
            <w:r w:rsidR="00723370" w:rsidRPr="00DE350A">
              <w:rPr>
                <w:rFonts w:ascii="Calibri" w:eastAsia="Calibri" w:hAnsi="Calibri" w:cs="Times New Roman"/>
                <w:strike/>
                <w:noProof/>
                <w:webHidden/>
                <w:color w:val="FF0000"/>
              </w:rPr>
              <w:instrText xml:space="preserve"> PAGEREF _Toc490154435 \h </w:instrText>
            </w:r>
            <w:r w:rsidR="00723370" w:rsidRPr="00DE350A">
              <w:rPr>
                <w:rFonts w:ascii="Calibri" w:eastAsia="Calibri" w:hAnsi="Calibri" w:cs="Times New Roman"/>
                <w:strike/>
                <w:noProof/>
                <w:webHidden/>
                <w:color w:val="FF0000"/>
              </w:rPr>
            </w:r>
            <w:r w:rsidR="00723370" w:rsidRPr="00DE350A">
              <w:rPr>
                <w:rFonts w:ascii="Calibri" w:eastAsia="Calibri" w:hAnsi="Calibri" w:cs="Times New Roman"/>
                <w:strike/>
                <w:noProof/>
                <w:webHidden/>
                <w:color w:val="FF0000"/>
              </w:rPr>
              <w:fldChar w:fldCharType="separate"/>
            </w:r>
            <w:r w:rsidR="00723370" w:rsidRPr="00DE350A">
              <w:rPr>
                <w:rFonts w:ascii="Calibri" w:eastAsia="Calibri" w:hAnsi="Calibri" w:cs="Times New Roman"/>
                <w:strike/>
                <w:noProof/>
                <w:webHidden/>
                <w:color w:val="FF0000"/>
              </w:rPr>
              <w:t>3</w:t>
            </w:r>
            <w:r w:rsidR="00723370" w:rsidRPr="00DE350A">
              <w:rPr>
                <w:rFonts w:ascii="Calibri" w:eastAsia="Calibri" w:hAnsi="Calibri" w:cs="Times New Roman"/>
                <w:strike/>
                <w:noProof/>
                <w:webHidden/>
                <w:color w:val="FF0000"/>
              </w:rPr>
              <w:fldChar w:fldCharType="end"/>
            </w:r>
          </w:hyperlink>
        </w:p>
        <w:p w:rsidR="00723370" w:rsidRPr="00DE350A" w:rsidRDefault="00DE350A" w:rsidP="00723370">
          <w:pPr>
            <w:tabs>
              <w:tab w:val="left" w:pos="880"/>
              <w:tab w:val="right" w:leader="dot" w:pos="9062"/>
            </w:tabs>
            <w:spacing w:after="100" w:line="276" w:lineRule="auto"/>
            <w:ind w:left="220"/>
            <w:rPr>
              <w:rFonts w:ascii="Calibri" w:eastAsia="Times New Roman" w:hAnsi="Calibri" w:cs="Times New Roman"/>
              <w:strike/>
              <w:noProof/>
              <w:color w:val="FF0000"/>
              <w:lang w:eastAsia="pl-PL"/>
            </w:rPr>
          </w:pPr>
          <w:hyperlink w:anchor="_Toc490154436" w:history="1">
            <w:r w:rsidR="00723370" w:rsidRPr="00DE350A">
              <w:rPr>
                <w:rFonts w:ascii="Calibri" w:eastAsia="Calibri" w:hAnsi="Calibri" w:cs="Times New Roman"/>
                <w:b/>
                <w:strike/>
                <w:noProof/>
                <w:color w:val="FF0000"/>
                <w:u w:val="single"/>
                <w:lang w:val="en-GB"/>
              </w:rPr>
              <w:t>2.2.</w:t>
            </w:r>
            <w:r w:rsidR="00723370" w:rsidRPr="00DE350A">
              <w:rPr>
                <w:rFonts w:ascii="Calibri" w:eastAsia="Times New Roman" w:hAnsi="Calibri" w:cs="Times New Roman"/>
                <w:strike/>
                <w:noProof/>
                <w:color w:val="FF0000"/>
                <w:lang w:eastAsia="pl-PL"/>
              </w:rPr>
              <w:tab/>
            </w:r>
            <w:r w:rsidR="00723370" w:rsidRPr="00DE350A">
              <w:rPr>
                <w:rFonts w:ascii="Calibri" w:eastAsia="Calibri" w:hAnsi="Calibri" w:cs="Times New Roman"/>
                <w:b/>
                <w:strike/>
                <w:noProof/>
                <w:color w:val="FF0000"/>
                <w:u w:val="single"/>
                <w:lang w:val="en-GB"/>
              </w:rPr>
              <w:t>Contractor's obligations</w:t>
            </w:r>
            <w:r w:rsidR="00723370" w:rsidRPr="00DE350A">
              <w:rPr>
                <w:rFonts w:ascii="Calibri" w:eastAsia="Calibri" w:hAnsi="Calibri" w:cs="Times New Roman"/>
                <w:strike/>
                <w:noProof/>
                <w:webHidden/>
                <w:color w:val="FF0000"/>
              </w:rPr>
              <w:tab/>
            </w:r>
            <w:r w:rsidR="00723370" w:rsidRPr="00DE350A">
              <w:rPr>
                <w:rFonts w:ascii="Calibri" w:eastAsia="Calibri" w:hAnsi="Calibri" w:cs="Times New Roman"/>
                <w:strike/>
                <w:noProof/>
                <w:webHidden/>
                <w:color w:val="FF0000"/>
              </w:rPr>
              <w:fldChar w:fldCharType="begin"/>
            </w:r>
            <w:r w:rsidR="00723370" w:rsidRPr="00DE350A">
              <w:rPr>
                <w:rFonts w:ascii="Calibri" w:eastAsia="Calibri" w:hAnsi="Calibri" w:cs="Times New Roman"/>
                <w:strike/>
                <w:noProof/>
                <w:webHidden/>
                <w:color w:val="FF0000"/>
              </w:rPr>
              <w:instrText xml:space="preserve"> PAGEREF _Toc490154436 \h </w:instrText>
            </w:r>
            <w:r w:rsidR="00723370" w:rsidRPr="00DE350A">
              <w:rPr>
                <w:rFonts w:ascii="Calibri" w:eastAsia="Calibri" w:hAnsi="Calibri" w:cs="Times New Roman"/>
                <w:strike/>
                <w:noProof/>
                <w:webHidden/>
                <w:color w:val="FF0000"/>
              </w:rPr>
            </w:r>
            <w:r w:rsidR="00723370" w:rsidRPr="00DE350A">
              <w:rPr>
                <w:rFonts w:ascii="Calibri" w:eastAsia="Calibri" w:hAnsi="Calibri" w:cs="Times New Roman"/>
                <w:strike/>
                <w:noProof/>
                <w:webHidden/>
                <w:color w:val="FF0000"/>
              </w:rPr>
              <w:fldChar w:fldCharType="separate"/>
            </w:r>
            <w:r w:rsidR="00723370" w:rsidRPr="00DE350A">
              <w:rPr>
                <w:rFonts w:ascii="Calibri" w:eastAsia="Calibri" w:hAnsi="Calibri" w:cs="Times New Roman"/>
                <w:strike/>
                <w:noProof/>
                <w:webHidden/>
                <w:color w:val="FF0000"/>
              </w:rPr>
              <w:t>4</w:t>
            </w:r>
            <w:r w:rsidR="00723370" w:rsidRPr="00DE350A">
              <w:rPr>
                <w:rFonts w:ascii="Calibri" w:eastAsia="Calibri" w:hAnsi="Calibri" w:cs="Times New Roman"/>
                <w:strike/>
                <w:noProof/>
                <w:webHidden/>
                <w:color w:val="FF0000"/>
              </w:rPr>
              <w:fldChar w:fldCharType="end"/>
            </w:r>
          </w:hyperlink>
        </w:p>
        <w:p w:rsidR="00723370" w:rsidRPr="00DE350A" w:rsidRDefault="00DE350A" w:rsidP="00723370">
          <w:pPr>
            <w:tabs>
              <w:tab w:val="left" w:pos="880"/>
              <w:tab w:val="right" w:leader="dot" w:pos="9062"/>
            </w:tabs>
            <w:spacing w:after="100" w:line="276" w:lineRule="auto"/>
            <w:ind w:left="220"/>
            <w:rPr>
              <w:rFonts w:ascii="Calibri" w:eastAsia="Times New Roman" w:hAnsi="Calibri" w:cs="Times New Roman"/>
              <w:strike/>
              <w:noProof/>
              <w:color w:val="FF0000"/>
              <w:lang w:eastAsia="pl-PL"/>
            </w:rPr>
          </w:pPr>
          <w:hyperlink w:anchor="_Toc490154437" w:history="1">
            <w:r w:rsidR="00723370" w:rsidRPr="00DE350A">
              <w:rPr>
                <w:rFonts w:ascii="Calibri" w:eastAsia="Calibri" w:hAnsi="Calibri" w:cs="Times New Roman"/>
                <w:b/>
                <w:strike/>
                <w:noProof/>
                <w:color w:val="FF0000"/>
                <w:u w:val="single"/>
                <w:lang w:val="en-GB"/>
              </w:rPr>
              <w:t>2.3.</w:t>
            </w:r>
            <w:r w:rsidR="00723370" w:rsidRPr="00DE350A">
              <w:rPr>
                <w:rFonts w:ascii="Calibri" w:eastAsia="Times New Roman" w:hAnsi="Calibri" w:cs="Times New Roman"/>
                <w:strike/>
                <w:noProof/>
                <w:color w:val="FF0000"/>
                <w:lang w:eastAsia="pl-PL"/>
              </w:rPr>
              <w:tab/>
            </w:r>
            <w:r w:rsidR="00723370" w:rsidRPr="00DE350A">
              <w:rPr>
                <w:rFonts w:ascii="Calibri" w:eastAsia="Calibri" w:hAnsi="Calibri" w:cs="Times New Roman"/>
                <w:b/>
                <w:strike/>
                <w:noProof/>
                <w:color w:val="FF0000"/>
                <w:u w:val="single"/>
                <w:lang w:val="en-GB"/>
              </w:rPr>
              <w:t>Plan of implementation</w:t>
            </w:r>
            <w:r w:rsidR="00723370" w:rsidRPr="00DE350A">
              <w:rPr>
                <w:rFonts w:ascii="Calibri" w:eastAsia="Calibri" w:hAnsi="Calibri" w:cs="Times New Roman"/>
                <w:strike/>
                <w:noProof/>
                <w:webHidden/>
                <w:color w:val="FF0000"/>
              </w:rPr>
              <w:tab/>
            </w:r>
            <w:r w:rsidR="00723370" w:rsidRPr="00DE350A">
              <w:rPr>
                <w:rFonts w:ascii="Calibri" w:eastAsia="Calibri" w:hAnsi="Calibri" w:cs="Times New Roman"/>
                <w:strike/>
                <w:noProof/>
                <w:webHidden/>
                <w:color w:val="FF0000"/>
              </w:rPr>
              <w:fldChar w:fldCharType="begin"/>
            </w:r>
            <w:r w:rsidR="00723370" w:rsidRPr="00DE350A">
              <w:rPr>
                <w:rFonts w:ascii="Calibri" w:eastAsia="Calibri" w:hAnsi="Calibri" w:cs="Times New Roman"/>
                <w:strike/>
                <w:noProof/>
                <w:webHidden/>
                <w:color w:val="FF0000"/>
              </w:rPr>
              <w:instrText xml:space="preserve"> PAGEREF _Toc490154437 \h </w:instrText>
            </w:r>
            <w:r w:rsidR="00723370" w:rsidRPr="00DE350A">
              <w:rPr>
                <w:rFonts w:ascii="Calibri" w:eastAsia="Calibri" w:hAnsi="Calibri" w:cs="Times New Roman"/>
                <w:strike/>
                <w:noProof/>
                <w:webHidden/>
                <w:color w:val="FF0000"/>
              </w:rPr>
            </w:r>
            <w:r w:rsidR="00723370" w:rsidRPr="00DE350A">
              <w:rPr>
                <w:rFonts w:ascii="Calibri" w:eastAsia="Calibri" w:hAnsi="Calibri" w:cs="Times New Roman"/>
                <w:strike/>
                <w:noProof/>
                <w:webHidden/>
                <w:color w:val="FF0000"/>
              </w:rPr>
              <w:fldChar w:fldCharType="separate"/>
            </w:r>
            <w:r w:rsidR="00723370" w:rsidRPr="00DE350A">
              <w:rPr>
                <w:rFonts w:ascii="Calibri" w:eastAsia="Calibri" w:hAnsi="Calibri" w:cs="Times New Roman"/>
                <w:strike/>
                <w:noProof/>
                <w:webHidden/>
                <w:color w:val="FF0000"/>
              </w:rPr>
              <w:t>4</w:t>
            </w:r>
            <w:r w:rsidR="00723370" w:rsidRPr="00DE350A">
              <w:rPr>
                <w:rFonts w:ascii="Calibri" w:eastAsia="Calibri" w:hAnsi="Calibri" w:cs="Times New Roman"/>
                <w:strike/>
                <w:noProof/>
                <w:webHidden/>
                <w:color w:val="FF0000"/>
              </w:rPr>
              <w:fldChar w:fldCharType="end"/>
            </w:r>
          </w:hyperlink>
        </w:p>
        <w:p w:rsidR="00723370" w:rsidRPr="00DE350A" w:rsidRDefault="00DE350A" w:rsidP="00723370">
          <w:pPr>
            <w:tabs>
              <w:tab w:val="left" w:pos="880"/>
              <w:tab w:val="right" w:leader="dot" w:pos="9062"/>
            </w:tabs>
            <w:spacing w:after="100" w:line="276" w:lineRule="auto"/>
            <w:ind w:left="220"/>
            <w:rPr>
              <w:rFonts w:ascii="Calibri" w:eastAsia="Times New Roman" w:hAnsi="Calibri" w:cs="Times New Roman"/>
              <w:strike/>
              <w:noProof/>
              <w:color w:val="FF0000"/>
              <w:lang w:eastAsia="pl-PL"/>
            </w:rPr>
          </w:pPr>
          <w:hyperlink w:anchor="_Toc490154438" w:history="1">
            <w:r w:rsidR="00723370" w:rsidRPr="00DE350A">
              <w:rPr>
                <w:rFonts w:ascii="Calibri" w:eastAsia="Calibri" w:hAnsi="Calibri" w:cs="Times New Roman"/>
                <w:b/>
                <w:strike/>
                <w:noProof/>
                <w:color w:val="FF0000"/>
                <w:u w:val="single"/>
                <w:lang w:val="en-GB"/>
              </w:rPr>
              <w:t>2.4.</w:t>
            </w:r>
            <w:r w:rsidR="00723370" w:rsidRPr="00DE350A">
              <w:rPr>
                <w:rFonts w:ascii="Calibri" w:eastAsia="Times New Roman" w:hAnsi="Calibri" w:cs="Times New Roman"/>
                <w:strike/>
                <w:noProof/>
                <w:color w:val="FF0000"/>
                <w:lang w:eastAsia="pl-PL"/>
              </w:rPr>
              <w:tab/>
            </w:r>
            <w:r w:rsidR="00723370" w:rsidRPr="00DE350A">
              <w:rPr>
                <w:rFonts w:ascii="Calibri" w:eastAsia="Calibri" w:hAnsi="Calibri" w:cs="Times New Roman"/>
                <w:b/>
                <w:strike/>
                <w:noProof/>
                <w:color w:val="FF0000"/>
                <w:u w:val="single"/>
                <w:lang w:val="en-GB"/>
              </w:rPr>
              <w:t>Description of requirements</w:t>
            </w:r>
            <w:r w:rsidR="00723370" w:rsidRPr="00DE350A">
              <w:rPr>
                <w:rFonts w:ascii="Calibri" w:eastAsia="Calibri" w:hAnsi="Calibri" w:cs="Times New Roman"/>
                <w:strike/>
                <w:noProof/>
                <w:webHidden/>
                <w:color w:val="FF0000"/>
              </w:rPr>
              <w:tab/>
            </w:r>
            <w:r w:rsidR="00723370" w:rsidRPr="00DE350A">
              <w:rPr>
                <w:rFonts w:ascii="Calibri" w:eastAsia="Calibri" w:hAnsi="Calibri" w:cs="Times New Roman"/>
                <w:strike/>
                <w:noProof/>
                <w:webHidden/>
                <w:color w:val="FF0000"/>
              </w:rPr>
              <w:fldChar w:fldCharType="begin"/>
            </w:r>
            <w:r w:rsidR="00723370" w:rsidRPr="00DE350A">
              <w:rPr>
                <w:rFonts w:ascii="Calibri" w:eastAsia="Calibri" w:hAnsi="Calibri" w:cs="Times New Roman"/>
                <w:strike/>
                <w:noProof/>
                <w:webHidden/>
                <w:color w:val="FF0000"/>
              </w:rPr>
              <w:instrText xml:space="preserve"> PAGEREF _Toc490154438 \h </w:instrText>
            </w:r>
            <w:r w:rsidR="00723370" w:rsidRPr="00DE350A">
              <w:rPr>
                <w:rFonts w:ascii="Calibri" w:eastAsia="Calibri" w:hAnsi="Calibri" w:cs="Times New Roman"/>
                <w:strike/>
                <w:noProof/>
                <w:webHidden/>
                <w:color w:val="FF0000"/>
              </w:rPr>
            </w:r>
            <w:r w:rsidR="00723370" w:rsidRPr="00DE350A">
              <w:rPr>
                <w:rFonts w:ascii="Calibri" w:eastAsia="Calibri" w:hAnsi="Calibri" w:cs="Times New Roman"/>
                <w:strike/>
                <w:noProof/>
                <w:webHidden/>
                <w:color w:val="FF0000"/>
              </w:rPr>
              <w:fldChar w:fldCharType="separate"/>
            </w:r>
            <w:r w:rsidR="00723370" w:rsidRPr="00DE350A">
              <w:rPr>
                <w:rFonts w:ascii="Calibri" w:eastAsia="Calibri" w:hAnsi="Calibri" w:cs="Times New Roman"/>
                <w:strike/>
                <w:noProof/>
                <w:webHidden/>
                <w:color w:val="FF0000"/>
              </w:rPr>
              <w:t>5</w:t>
            </w:r>
            <w:r w:rsidR="00723370" w:rsidRPr="00DE350A">
              <w:rPr>
                <w:rFonts w:ascii="Calibri" w:eastAsia="Calibri" w:hAnsi="Calibri" w:cs="Times New Roman"/>
                <w:strike/>
                <w:noProof/>
                <w:webHidden/>
                <w:color w:val="FF0000"/>
              </w:rPr>
              <w:fldChar w:fldCharType="end"/>
            </w:r>
          </w:hyperlink>
        </w:p>
        <w:p w:rsidR="00723370" w:rsidRPr="00DE350A" w:rsidRDefault="00723370" w:rsidP="00723370">
          <w:pPr>
            <w:spacing w:after="200" w:line="276" w:lineRule="auto"/>
            <w:rPr>
              <w:rFonts w:ascii="Calibri" w:eastAsia="Calibri" w:hAnsi="Calibri" w:cs="Times New Roman"/>
              <w:strike/>
              <w:color w:val="FF0000"/>
              <w:lang w:val="en-GB"/>
            </w:rPr>
          </w:pPr>
          <w:r w:rsidRPr="00DE350A">
            <w:rPr>
              <w:rFonts w:ascii="Calibri" w:eastAsia="Calibri" w:hAnsi="Calibri" w:cs="Times New Roman"/>
              <w:b/>
              <w:bCs/>
              <w:strike/>
              <w:color w:val="FF0000"/>
              <w:lang w:val="en-GB"/>
            </w:rPr>
            <w:fldChar w:fldCharType="end"/>
          </w:r>
        </w:p>
      </w:sdtContent>
    </w:sdt>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numPr>
          <w:ilvl w:val="0"/>
          <w:numId w:val="50"/>
        </w:numPr>
        <w:spacing w:after="0" w:line="360" w:lineRule="auto"/>
        <w:contextualSpacing/>
        <w:jc w:val="both"/>
        <w:outlineLvl w:val="0"/>
        <w:rPr>
          <w:rFonts w:ascii="Calibri" w:eastAsia="Calibri" w:hAnsi="Calibri" w:cs="Times New Roman"/>
          <w:b/>
          <w:strike/>
          <w:color w:val="FF0000"/>
          <w:sz w:val="24"/>
          <w:szCs w:val="24"/>
          <w:lang w:val="en-GB"/>
        </w:rPr>
      </w:pPr>
      <w:bookmarkStart w:id="2" w:name="_Toc487650355"/>
      <w:bookmarkStart w:id="3" w:name="_Toc490154433"/>
      <w:r w:rsidRPr="00DE350A">
        <w:rPr>
          <w:rFonts w:ascii="Calibri" w:eastAsia="Calibri" w:hAnsi="Calibri" w:cs="Times New Roman"/>
          <w:b/>
          <w:strike/>
          <w:color w:val="FF0000"/>
          <w:sz w:val="24"/>
          <w:szCs w:val="24"/>
          <w:lang w:val="en-GB"/>
        </w:rPr>
        <w:t>Introduction</w:t>
      </w:r>
      <w:bookmarkEnd w:id="2"/>
      <w:bookmarkEnd w:id="3"/>
    </w:p>
    <w:p w:rsidR="00723370" w:rsidRPr="00DE350A" w:rsidRDefault="00723370" w:rsidP="00723370">
      <w:pPr>
        <w:spacing w:after="0" w:line="360" w:lineRule="auto"/>
        <w:jc w:val="both"/>
        <w:rPr>
          <w:rFonts w:ascii="Calibri" w:eastAsia="Calibri" w:hAnsi="Calibri" w:cs="Times New Roman"/>
          <w:strike/>
          <w:color w:val="FF0000"/>
          <w:sz w:val="24"/>
          <w:szCs w:val="24"/>
          <w:lang w:val="en-GB"/>
        </w:rPr>
      </w:pPr>
    </w:p>
    <w:p w:rsidR="00723370" w:rsidRPr="00DE350A" w:rsidRDefault="00723370" w:rsidP="00723370">
      <w:pPr>
        <w:spacing w:after="0" w:line="360" w:lineRule="auto"/>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The fast growth of the Internet and electronic information sources and the changing needs and behaviour of patrons precipitate necessary changes to the methods of resource management, integration and circulation at Polish libraries. Presently in Poland, there is a number of library systems in operation, financed by various institutions that manage the library catalogues. In order to commence the clean-up of the Polish library electronic catalogues as a part of the "OMNIS e-service" project, one cloud-based library system service is to be purchased for the National Library and other libraries that wish to eventually transfer their data to the common catalogue environment. The cloud-based library system for the National Library and other institutions is to be provided in the SaaS (Software as a Service) model, leading to lower maintenance costs and the availability of more frequent software updates.</w:t>
      </w:r>
      <w:r w:rsidR="009A3F71" w:rsidRPr="00DE350A">
        <w:rPr>
          <w:rFonts w:ascii="Calibri" w:eastAsia="Calibri" w:hAnsi="Calibri" w:cs="Calibri"/>
          <w:strike/>
          <w:color w:val="FF0000"/>
          <w:sz w:val="24"/>
          <w:szCs w:val="24"/>
          <w:lang w:val="en-GB"/>
        </w:rPr>
        <w:t xml:space="preserve"> </w:t>
      </w:r>
    </w:p>
    <w:p w:rsidR="009A3F71" w:rsidRPr="00DE350A" w:rsidRDefault="009A3F71" w:rsidP="00723370">
      <w:pPr>
        <w:spacing w:after="0" w:line="360" w:lineRule="auto"/>
        <w:jc w:val="both"/>
        <w:rPr>
          <w:rFonts w:ascii="Calibri" w:eastAsia="Calibri" w:hAnsi="Calibri" w:cs="Calibri"/>
          <w:strike/>
          <w:color w:val="FF0000"/>
          <w:sz w:val="24"/>
          <w:szCs w:val="24"/>
          <w:lang w:val="en-GB"/>
        </w:rPr>
      </w:pPr>
    </w:p>
    <w:p w:rsidR="00723370" w:rsidRPr="00DE350A" w:rsidRDefault="00723370" w:rsidP="00723370">
      <w:pPr>
        <w:numPr>
          <w:ilvl w:val="0"/>
          <w:numId w:val="50"/>
        </w:numPr>
        <w:spacing w:after="0" w:line="360" w:lineRule="auto"/>
        <w:contextualSpacing/>
        <w:jc w:val="both"/>
        <w:outlineLvl w:val="0"/>
        <w:rPr>
          <w:rFonts w:ascii="Calibri" w:eastAsia="Calibri" w:hAnsi="Calibri" w:cs="Calibri"/>
          <w:b/>
          <w:strike/>
          <w:color w:val="FF0000"/>
          <w:sz w:val="24"/>
          <w:szCs w:val="24"/>
          <w:lang w:val="en-GB"/>
        </w:rPr>
      </w:pPr>
      <w:bookmarkStart w:id="4" w:name="_Toc490154434"/>
      <w:r w:rsidRPr="00DE350A">
        <w:rPr>
          <w:rFonts w:ascii="Calibri" w:eastAsia="Calibri" w:hAnsi="Calibri" w:cs="Calibri"/>
          <w:b/>
          <w:strike/>
          <w:color w:val="FF0000"/>
          <w:sz w:val="24"/>
          <w:szCs w:val="24"/>
          <w:lang w:val="en-GB"/>
        </w:rPr>
        <w:t>Object of the contract</w:t>
      </w:r>
      <w:bookmarkEnd w:id="4"/>
    </w:p>
    <w:p w:rsidR="00723370" w:rsidRPr="00DE350A" w:rsidRDefault="00723370" w:rsidP="00723370">
      <w:pPr>
        <w:spacing w:after="0" w:line="360" w:lineRule="auto"/>
        <w:jc w:val="both"/>
        <w:rPr>
          <w:rFonts w:ascii="Calibri" w:eastAsia="Calibri" w:hAnsi="Calibri" w:cs="Calibri"/>
          <w:strike/>
          <w:color w:val="FF0000"/>
          <w:sz w:val="24"/>
          <w:szCs w:val="24"/>
          <w:lang w:val="en-GB"/>
        </w:rPr>
      </w:pPr>
    </w:p>
    <w:p w:rsidR="00723370" w:rsidRPr="00DE350A" w:rsidRDefault="00723370" w:rsidP="00723370">
      <w:pPr>
        <w:numPr>
          <w:ilvl w:val="1"/>
          <w:numId w:val="50"/>
        </w:numPr>
        <w:spacing w:after="0" w:line="360" w:lineRule="auto"/>
        <w:contextualSpacing/>
        <w:jc w:val="both"/>
        <w:outlineLvl w:val="1"/>
        <w:rPr>
          <w:rFonts w:ascii="Calibri" w:eastAsia="Calibri" w:hAnsi="Calibri" w:cs="Calibri"/>
          <w:b/>
          <w:strike/>
          <w:color w:val="FF0000"/>
          <w:sz w:val="24"/>
          <w:szCs w:val="24"/>
          <w:lang w:val="en-GB"/>
        </w:rPr>
      </w:pPr>
      <w:bookmarkStart w:id="5" w:name="_Toc490154435"/>
      <w:r w:rsidRPr="00DE350A">
        <w:rPr>
          <w:rFonts w:ascii="Calibri" w:eastAsia="Calibri" w:hAnsi="Calibri" w:cs="Calibri"/>
          <w:b/>
          <w:strike/>
          <w:color w:val="FF0000"/>
          <w:sz w:val="24"/>
          <w:szCs w:val="24"/>
          <w:lang w:val="en-GB"/>
        </w:rPr>
        <w:t>General description</w:t>
      </w:r>
      <w:bookmarkEnd w:id="5"/>
    </w:p>
    <w:p w:rsidR="00723370" w:rsidRPr="00DE350A" w:rsidRDefault="00723370" w:rsidP="00723370">
      <w:pPr>
        <w:spacing w:after="0" w:line="360" w:lineRule="auto"/>
        <w:jc w:val="both"/>
        <w:rPr>
          <w:rFonts w:ascii="Calibri" w:eastAsia="Calibri" w:hAnsi="Calibri" w:cs="Calibri"/>
          <w:strike/>
          <w:color w:val="FF0000"/>
          <w:sz w:val="24"/>
          <w:szCs w:val="24"/>
          <w:lang w:val="en-GB"/>
        </w:rPr>
      </w:pPr>
    </w:p>
    <w:p w:rsidR="00723370" w:rsidRPr="00DE350A" w:rsidRDefault="004B0C76" w:rsidP="00723370">
      <w:p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The object of the procurement includes the Contractor’s supply and implementation of a completed Integrated Resource Management System for Libraries, hereinafter referred to as the "System", along with the service of provision of access to the cloud computing library system in the SaaS (Software as a Service) model together with the necessary licenses, as long as they are necessary for proper use of the System by the Contracting Authority. The complete Resource Management System for Libraries shall be deemed to be a solution already held by the Contractor the implementation of which may be carried out within the time limit specified in the contract</w:t>
      </w:r>
      <w:r w:rsidR="00723370" w:rsidRPr="00DE350A">
        <w:rPr>
          <w:rFonts w:ascii="Calibri" w:eastAsia="Calibri" w:hAnsi="Calibri" w:cs="Calibri"/>
          <w:strike/>
          <w:color w:val="FF0000"/>
          <w:sz w:val="24"/>
          <w:szCs w:val="24"/>
          <w:lang w:val="en-GB"/>
        </w:rPr>
        <w:t>.</w:t>
      </w: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The System offered by the Contractor will be implemented at the National Library and at three other libraries indicated by the Contracting Authority (an academic library, a provincial library and a county library).</w:t>
      </w: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The system provided by the Contractor will ultimately target librarians in Poland (regardless of the nature of the library and the type of library materials collected). The Contractor is required to provide a System that will be fully scaled with future library implementations (after September 30, 2019).</w:t>
      </w: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 xml:space="preserve">The Contracting Authority expects the System to provide the management of library processes in the following scope: </w:t>
      </w:r>
    </w:p>
    <w:p w:rsidR="00723370" w:rsidRPr="00DE350A"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acquisition of library materials,</w:t>
      </w:r>
    </w:p>
    <w:p w:rsidR="00723370" w:rsidRPr="00DE350A"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cataloguing of library materials,</w:t>
      </w:r>
    </w:p>
    <w:p w:rsidR="00723370" w:rsidRPr="00DE350A"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circulation of library materials,</w:t>
      </w:r>
    </w:p>
    <w:p w:rsidR="00723370" w:rsidRPr="00DE350A"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registration of serials,</w:t>
      </w:r>
    </w:p>
    <w:p w:rsidR="00723370" w:rsidRPr="00DE350A"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user interface (search engine browser),</w:t>
      </w:r>
    </w:p>
    <w:p w:rsidR="00723370" w:rsidRPr="00DE350A"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system administration,</w:t>
      </w:r>
    </w:p>
    <w:p w:rsidR="00723370" w:rsidRPr="00DE350A"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interoperability with other systems used at the library, e.g. through an API.</w:t>
      </w:r>
    </w:p>
    <w:p w:rsidR="00723370" w:rsidRPr="00DE350A" w:rsidRDefault="00723370" w:rsidP="00723370">
      <w:pPr>
        <w:spacing w:after="0" w:line="360" w:lineRule="auto"/>
        <w:ind w:left="720"/>
        <w:contextualSpacing/>
        <w:jc w:val="both"/>
        <w:rPr>
          <w:rFonts w:ascii="Calibri" w:eastAsia="Calibri" w:hAnsi="Calibri" w:cs="Times New Roman"/>
          <w:strike/>
          <w:color w:val="FF0000"/>
          <w:sz w:val="24"/>
          <w:szCs w:val="24"/>
          <w:lang w:val="en-GB"/>
        </w:rPr>
      </w:pPr>
    </w:p>
    <w:p w:rsidR="00723370" w:rsidRPr="00DE350A" w:rsidRDefault="00723370" w:rsidP="00723370">
      <w:pPr>
        <w:spacing w:after="0" w:line="360" w:lineRule="auto"/>
        <w:jc w:val="both"/>
        <w:rPr>
          <w:rFonts w:ascii="Calibri" w:eastAsia="Calibri" w:hAnsi="Calibri" w:cs="Times New Roman"/>
          <w:strike/>
          <w:color w:val="FF0000"/>
          <w:sz w:val="24"/>
          <w:szCs w:val="24"/>
          <w:lang w:val="en-GB"/>
        </w:rPr>
      </w:pPr>
    </w:p>
    <w:p w:rsidR="00723370" w:rsidRPr="00DE350A" w:rsidRDefault="00723370" w:rsidP="00723370">
      <w:pPr>
        <w:numPr>
          <w:ilvl w:val="1"/>
          <w:numId w:val="50"/>
        </w:numPr>
        <w:spacing w:after="0" w:line="360" w:lineRule="auto"/>
        <w:contextualSpacing/>
        <w:jc w:val="both"/>
        <w:outlineLvl w:val="1"/>
        <w:rPr>
          <w:rFonts w:ascii="Calibri" w:eastAsia="Calibri" w:hAnsi="Calibri" w:cs="Times New Roman"/>
          <w:b/>
          <w:strike/>
          <w:color w:val="FF0000"/>
          <w:sz w:val="24"/>
          <w:szCs w:val="24"/>
          <w:lang w:val="en-GB"/>
        </w:rPr>
      </w:pPr>
      <w:bookmarkStart w:id="6" w:name="_Toc490154436"/>
      <w:r w:rsidRPr="00DE350A">
        <w:rPr>
          <w:rFonts w:ascii="Calibri" w:eastAsia="Calibri" w:hAnsi="Calibri" w:cs="Times New Roman"/>
          <w:b/>
          <w:strike/>
          <w:color w:val="FF0000"/>
          <w:sz w:val="24"/>
          <w:szCs w:val="24"/>
          <w:lang w:val="en-GB"/>
        </w:rPr>
        <w:t>Contractor's obligations</w:t>
      </w:r>
      <w:bookmarkEnd w:id="6"/>
    </w:p>
    <w:p w:rsidR="00723370" w:rsidRPr="00DE350A" w:rsidRDefault="00723370" w:rsidP="00723370">
      <w:pPr>
        <w:spacing w:after="0" w:line="360" w:lineRule="auto"/>
        <w:jc w:val="both"/>
        <w:rPr>
          <w:rFonts w:ascii="Calibri" w:eastAsia="Calibri" w:hAnsi="Calibri" w:cs="Times New Roman"/>
          <w:strike/>
          <w:color w:val="FF0000"/>
          <w:sz w:val="24"/>
          <w:szCs w:val="24"/>
          <w:lang w:val="en-GB"/>
        </w:rPr>
      </w:pPr>
    </w:p>
    <w:p w:rsidR="00723370" w:rsidRPr="00DE350A" w:rsidRDefault="00723370" w:rsidP="00723370">
      <w:pPr>
        <w:spacing w:after="0"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is to ensure the performance of the following tasks:</w:t>
      </w:r>
    </w:p>
    <w:p w:rsidR="00723370" w:rsidRPr="00DE350A" w:rsidRDefault="00723370" w:rsidP="004B0C76">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provision of the System along </w:t>
      </w:r>
      <w:r w:rsidR="004B0C76" w:rsidRPr="00DE350A">
        <w:rPr>
          <w:rFonts w:ascii="Calibri" w:eastAsia="Calibri" w:hAnsi="Calibri" w:cs="Times New Roman"/>
          <w:strike/>
          <w:color w:val="FF0000"/>
          <w:sz w:val="24"/>
          <w:szCs w:val="24"/>
          <w:lang w:val="en-GB"/>
        </w:rPr>
        <w:t>with the necessary licenses, as long as they are necessary for proper use of the System by the Contracting Authority</w:t>
      </w:r>
      <w:r w:rsidRPr="00DE350A">
        <w:rPr>
          <w:rFonts w:ascii="Calibri" w:eastAsia="Calibri" w:hAnsi="Calibri" w:cs="Times New Roman"/>
          <w:strike/>
          <w:color w:val="FF0000"/>
          <w:sz w:val="24"/>
          <w:szCs w:val="24"/>
          <w:lang w:val="en-GB"/>
        </w:rPr>
        <w:t>,</w:t>
      </w:r>
    </w:p>
    <w:p w:rsidR="00723370" w:rsidRPr="00DE350A"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implementation of the System,</w:t>
      </w:r>
    </w:p>
    <w:p w:rsidR="00723370" w:rsidRPr="00DE350A"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configuration of the System,</w:t>
      </w:r>
    </w:p>
    <w:p w:rsidR="00723370" w:rsidRPr="00DE350A"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migration of data from the existing library resources management system to the System,</w:t>
      </w:r>
    </w:p>
    <w:p w:rsidR="00723370" w:rsidRPr="00DE350A"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provision of technical documentation and user's manuals for the System,</w:t>
      </w:r>
    </w:p>
    <w:p w:rsidR="00723370" w:rsidRPr="00DE350A"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training for the System's administrators (training of trainers),</w:t>
      </w:r>
    </w:p>
    <w:p w:rsidR="00723370" w:rsidRPr="00DE350A"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service support for the System.</w:t>
      </w:r>
    </w:p>
    <w:p w:rsidR="00723370" w:rsidRPr="00DE350A" w:rsidRDefault="00723370" w:rsidP="00723370">
      <w:pPr>
        <w:spacing w:after="0" w:line="360" w:lineRule="auto"/>
        <w:jc w:val="both"/>
        <w:rPr>
          <w:rFonts w:ascii="Calibri" w:eastAsia="Calibri" w:hAnsi="Calibri" w:cs="Times New Roman"/>
          <w:strike/>
          <w:color w:val="FF0000"/>
          <w:sz w:val="24"/>
          <w:szCs w:val="24"/>
          <w:lang w:val="en-GB"/>
        </w:rPr>
      </w:pPr>
    </w:p>
    <w:p w:rsidR="00723370" w:rsidRPr="00DE350A" w:rsidRDefault="00723370" w:rsidP="00723370">
      <w:pPr>
        <w:spacing w:after="0" w:line="360" w:lineRule="auto"/>
        <w:jc w:val="both"/>
        <w:rPr>
          <w:rFonts w:ascii="Calibri" w:eastAsia="Calibri" w:hAnsi="Calibri" w:cs="Times New Roman"/>
          <w:strike/>
          <w:color w:val="FF0000"/>
          <w:sz w:val="24"/>
          <w:szCs w:val="24"/>
          <w:lang w:val="en-GB"/>
        </w:rPr>
      </w:pPr>
    </w:p>
    <w:p w:rsidR="00723370" w:rsidRPr="00DE350A" w:rsidRDefault="00723370" w:rsidP="00723370">
      <w:pPr>
        <w:numPr>
          <w:ilvl w:val="1"/>
          <w:numId w:val="50"/>
        </w:numPr>
        <w:spacing w:after="0" w:line="360" w:lineRule="auto"/>
        <w:contextualSpacing/>
        <w:jc w:val="both"/>
        <w:outlineLvl w:val="1"/>
        <w:rPr>
          <w:rFonts w:ascii="Calibri" w:eastAsia="Calibri" w:hAnsi="Calibri" w:cs="Times New Roman"/>
          <w:b/>
          <w:strike/>
          <w:color w:val="FF0000"/>
          <w:sz w:val="24"/>
          <w:szCs w:val="24"/>
          <w:lang w:val="en-GB"/>
        </w:rPr>
      </w:pPr>
      <w:bookmarkStart w:id="7" w:name="_Toc487650357"/>
      <w:bookmarkStart w:id="8" w:name="_Toc490154437"/>
      <w:r w:rsidRPr="00DE350A">
        <w:rPr>
          <w:rFonts w:ascii="Calibri" w:eastAsia="Calibri" w:hAnsi="Calibri" w:cs="Times New Roman"/>
          <w:b/>
          <w:strike/>
          <w:color w:val="FF0000"/>
          <w:sz w:val="24"/>
          <w:szCs w:val="24"/>
          <w:lang w:val="en-GB"/>
        </w:rPr>
        <w:t>Plan of implementation</w:t>
      </w:r>
      <w:bookmarkEnd w:id="7"/>
      <w:bookmarkEnd w:id="8"/>
    </w:p>
    <w:p w:rsidR="00723370" w:rsidRPr="00DE350A" w:rsidRDefault="00723370" w:rsidP="00723370">
      <w:pPr>
        <w:spacing w:after="0" w:line="360" w:lineRule="auto"/>
        <w:jc w:val="both"/>
        <w:rPr>
          <w:rFonts w:ascii="Calibri" w:eastAsia="Calibri" w:hAnsi="Calibri" w:cs="Times New Roman"/>
          <w:strike/>
          <w:color w:val="FF0000"/>
          <w:sz w:val="24"/>
          <w:szCs w:val="24"/>
          <w:lang w:val="en-GB"/>
        </w:rPr>
      </w:pP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 xml:space="preserve">As a part of the contract, the System offered by the Contractor will be implemented at the National Library and at three other libraries indicated by the Contracting Authority (an academic library, a provincial library and a county library). </w:t>
      </w: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r w:rsidRPr="00DE350A">
        <w:rPr>
          <w:rFonts w:ascii="Calibri" w:eastAsia="Calibri" w:hAnsi="Calibri" w:cs="Calibri"/>
          <w:strike/>
          <w:color w:val="FF0000"/>
          <w:sz w:val="24"/>
          <w:szCs w:val="24"/>
          <w:lang w:val="en-GB"/>
        </w:rPr>
        <w:t xml:space="preserve">Implementation at the National Library is to be completed no later than after </w:t>
      </w:r>
      <w:r w:rsidR="004B0C76" w:rsidRPr="00DE350A">
        <w:rPr>
          <w:rFonts w:ascii="Calibri" w:eastAsia="Calibri" w:hAnsi="Calibri" w:cs="Calibri"/>
          <w:strike/>
          <w:color w:val="FF0000"/>
          <w:sz w:val="24"/>
          <w:szCs w:val="24"/>
          <w:lang w:val="en-GB"/>
        </w:rPr>
        <w:t>31 December 2018</w:t>
      </w:r>
      <w:r w:rsidRPr="00DE350A">
        <w:rPr>
          <w:rFonts w:ascii="Calibri" w:eastAsia="Calibri" w:hAnsi="Calibri" w:cs="Calibri"/>
          <w:strike/>
          <w:color w:val="FF0000"/>
          <w:sz w:val="24"/>
          <w:szCs w:val="24"/>
          <w:lang w:val="en-GB"/>
        </w:rPr>
        <w:t>.</w:t>
      </w:r>
    </w:p>
    <w:p w:rsidR="00723370" w:rsidRPr="00DE350A"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DE350A" w:rsidRDefault="00723370" w:rsidP="00723370">
      <w:pPr>
        <w:spacing w:after="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Calibri"/>
          <w:strike/>
          <w:color w:val="FF0000"/>
          <w:sz w:val="24"/>
          <w:szCs w:val="24"/>
          <w:lang w:val="en-GB"/>
        </w:rPr>
        <w:t>Implementation at the other libraries indicated by the National Library is to be completed no later than 14 August 2019.</w:t>
      </w: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numPr>
          <w:ilvl w:val="1"/>
          <w:numId w:val="50"/>
        </w:numPr>
        <w:spacing w:after="0" w:line="360" w:lineRule="auto"/>
        <w:contextualSpacing/>
        <w:jc w:val="both"/>
        <w:outlineLvl w:val="1"/>
        <w:rPr>
          <w:rFonts w:ascii="Calibri" w:eastAsia="Calibri" w:hAnsi="Calibri" w:cs="Times New Roman"/>
          <w:b/>
          <w:strike/>
          <w:color w:val="FF0000"/>
          <w:sz w:val="24"/>
          <w:szCs w:val="24"/>
          <w:lang w:val="en-GB"/>
        </w:rPr>
      </w:pPr>
      <w:bookmarkStart w:id="9" w:name="_Toc490154438"/>
      <w:r w:rsidRPr="00DE350A">
        <w:rPr>
          <w:rFonts w:ascii="Calibri" w:eastAsia="Calibri" w:hAnsi="Calibri" w:cs="Times New Roman"/>
          <w:b/>
          <w:strike/>
          <w:color w:val="FF0000"/>
          <w:sz w:val="24"/>
          <w:szCs w:val="24"/>
          <w:lang w:val="en-GB"/>
        </w:rPr>
        <w:t>Description of requirements</w:t>
      </w:r>
      <w:bookmarkEnd w:id="9"/>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This Chapter describes the requirements of the Contracting Authority with regard to the System. All the requirements set forth below are indispensable requirements that must be met by the System. Those must be delivered and provided by the offered System as a part of its in-built features immediately following the installation of the System or must be delivered during the implementation, yet no later than prior to the commencement of the activities related to tests allowing the final acceptance of the System.</w:t>
      </w:r>
    </w:p>
    <w:p w:rsidR="00723370" w:rsidRPr="00DE350A" w:rsidRDefault="00723370" w:rsidP="00723370">
      <w:pPr>
        <w:spacing w:after="0" w:line="360" w:lineRule="auto"/>
        <w:jc w:val="both"/>
        <w:outlineLvl w:val="0"/>
        <w:rPr>
          <w:rFonts w:ascii="Calibri" w:eastAsia="Calibri" w:hAnsi="Calibri" w:cs="Times New Roman"/>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 dictionary of terms attached to this document constitutes an integral part of the description of business requirements. The dictionary defines the terms used throughout these requirements.</w:t>
      </w:r>
    </w:p>
    <w:p w:rsidR="00723370" w:rsidRPr="00DE350A" w:rsidRDefault="00723370" w:rsidP="00723370">
      <w:pPr>
        <w:spacing w:after="0" w:line="360" w:lineRule="auto"/>
        <w:jc w:val="both"/>
        <w:outlineLvl w:val="0"/>
        <w:rPr>
          <w:rFonts w:ascii="Calibri" w:eastAsia="Calibri" w:hAnsi="Calibri" w:cs="Times New Roman"/>
          <w:strike/>
          <w:color w:val="FF0000"/>
          <w:sz w:val="24"/>
          <w:szCs w:val="24"/>
          <w:lang w:val="en-GB"/>
        </w:rPr>
      </w:pP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r w:rsidRPr="00DE350A">
        <w:rPr>
          <w:rFonts w:ascii="Calibri" w:eastAsia="Calibri" w:hAnsi="Calibri" w:cs="Times New Roman"/>
          <w:strike/>
          <w:color w:val="FF0000"/>
          <w:sz w:val="24"/>
          <w:szCs w:val="24"/>
          <w:lang w:val="en-GB"/>
        </w:rPr>
        <w:t>Please note: Wherever the terms "should" or "feature" are used throughout this description of requirements, irrespective of their form and grammatical construction, they shall be understood as expressing the obligation for the future Contractor under the contract to perform the specific activities, fulfil the requirement stated or meet a criterion.</w:t>
      </w:r>
    </w:p>
    <w:p w:rsidR="00723370" w:rsidRPr="00DE350A" w:rsidRDefault="00723370" w:rsidP="00723370">
      <w:pPr>
        <w:spacing w:after="0" w:line="360" w:lineRule="auto"/>
        <w:jc w:val="both"/>
        <w:outlineLvl w:val="0"/>
        <w:rPr>
          <w:rFonts w:ascii="Calibri" w:eastAsia="Calibri" w:hAnsi="Calibri" w:cs="Times New Roman"/>
          <w:b/>
          <w:strike/>
          <w:color w:val="FF0000"/>
          <w:sz w:val="24"/>
          <w:szCs w:val="24"/>
          <w:lang w:val="en-GB"/>
        </w:rPr>
      </w:pPr>
    </w:p>
    <w:tbl>
      <w:tblPr>
        <w:tblStyle w:val="Tabela-Siatka"/>
        <w:tblW w:w="0" w:type="auto"/>
        <w:tblLook w:val="04A0" w:firstRow="1" w:lastRow="0" w:firstColumn="1" w:lastColumn="0" w:noHBand="0" w:noVBand="1"/>
      </w:tblPr>
      <w:tblGrid>
        <w:gridCol w:w="1242"/>
        <w:gridCol w:w="8046"/>
      </w:tblGrid>
      <w:tr w:rsidR="00DE350A" w:rsidRPr="00DE350A" w:rsidTr="004B0C76">
        <w:tc>
          <w:tcPr>
            <w:tcW w:w="1242" w:type="dxa"/>
            <w:shd w:val="clear" w:color="auto" w:fill="000000" w:themeFill="text1"/>
          </w:tcPr>
          <w:p w:rsidR="00723370" w:rsidRPr="00DE350A" w:rsidRDefault="00723370" w:rsidP="00723370">
            <w:pPr>
              <w:spacing w:line="360" w:lineRule="auto"/>
              <w:ind w:left="360"/>
              <w:contextualSpacing/>
              <w:rPr>
                <w:rFonts w:ascii="Calibri" w:eastAsia="Calibri" w:hAnsi="Calibri" w:cs="Times New Roman"/>
                <w:b/>
                <w:strike/>
                <w:color w:val="FF0000"/>
                <w:sz w:val="24"/>
                <w:szCs w:val="24"/>
                <w:lang w:val="en-GB"/>
              </w:rPr>
            </w:pPr>
            <w:r w:rsidRPr="00DE350A">
              <w:rPr>
                <w:rFonts w:ascii="Calibri" w:eastAsia="Calibri" w:hAnsi="Calibri" w:cs="Times New Roman"/>
                <w:b/>
                <w:strike/>
                <w:color w:val="FF0000"/>
                <w:sz w:val="24"/>
                <w:szCs w:val="24"/>
                <w:lang w:val="en-GB"/>
              </w:rPr>
              <w:t xml:space="preserve">No. </w:t>
            </w:r>
          </w:p>
        </w:tc>
        <w:tc>
          <w:tcPr>
            <w:tcW w:w="8046" w:type="dxa"/>
            <w:shd w:val="clear" w:color="auto" w:fill="000000" w:themeFill="text1"/>
          </w:tcPr>
          <w:p w:rsidR="00723370" w:rsidRPr="00DE350A" w:rsidRDefault="00723370" w:rsidP="00723370">
            <w:pPr>
              <w:spacing w:line="360" w:lineRule="auto"/>
              <w:jc w:val="both"/>
              <w:rPr>
                <w:rFonts w:ascii="Calibri" w:eastAsia="Calibri" w:hAnsi="Calibri" w:cs="Times New Roman"/>
                <w:b/>
                <w:strike/>
                <w:color w:val="FF0000"/>
                <w:sz w:val="24"/>
                <w:szCs w:val="24"/>
                <w:lang w:val="en-GB"/>
              </w:rPr>
            </w:pPr>
            <w:r w:rsidRPr="00DE350A">
              <w:rPr>
                <w:rFonts w:ascii="Calibri" w:eastAsia="Calibri" w:hAnsi="Calibri" w:cs="Times New Roman"/>
                <w:b/>
                <w:strike/>
                <w:color w:val="FF0000"/>
                <w:sz w:val="24"/>
                <w:szCs w:val="24"/>
                <w:lang w:val="en-GB"/>
              </w:rPr>
              <w:t>Description of requirement</w:t>
            </w:r>
          </w:p>
        </w:tc>
      </w:tr>
      <w:bookmarkEnd w:id="0"/>
      <w:tr w:rsidR="00DE350A" w:rsidRPr="00DE350A" w:rsidTr="004B0C76">
        <w:tc>
          <w:tcPr>
            <w:tcW w:w="1242" w:type="dxa"/>
            <w:shd w:val="clear" w:color="auto" w:fill="A6A6A6" w:themeFill="background1" w:themeFillShade="A6"/>
          </w:tcPr>
          <w:p w:rsidR="00723370" w:rsidRPr="00DE350A" w:rsidRDefault="00723370" w:rsidP="00723370">
            <w:pPr>
              <w:numPr>
                <w:ilvl w:val="0"/>
                <w:numId w:val="51"/>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r w:rsidRPr="00DE350A">
              <w:rPr>
                <w:rFonts w:ascii="Calibri" w:eastAsia="Calibri" w:hAnsi="Calibri" w:cs="Times New Roman"/>
                <w:b/>
                <w:strike/>
                <w:color w:val="FF0000"/>
                <w:sz w:val="24"/>
                <w:szCs w:val="24"/>
                <w:lang w:val="en-GB"/>
              </w:rPr>
              <w:t>General requirements for the System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be provided as a Software as a Service (SaaS) cloud-based solution.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be hosted in the Contractor's cloud located within the European Economic Area.</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separate sections for each of the libraries participating in the project with regard to data related to the circulation and acquisition of resources. Only the owner library shall have access to such data.</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ensure stability and performance irrespective of the number of concurrent users.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ensure availability of the System for the users (patro</w:t>
            </w:r>
            <w:r w:rsidR="004B0C76" w:rsidRPr="00DE350A">
              <w:rPr>
                <w:rFonts w:ascii="Calibri" w:eastAsia="Calibri" w:hAnsi="Calibri" w:cs="Times New Roman"/>
                <w:strike/>
                <w:color w:val="FF0000"/>
                <w:sz w:val="24"/>
                <w:szCs w:val="24"/>
                <w:lang w:val="en-GB"/>
              </w:rPr>
              <w:t>ns, staff) at the level of 99.5</w:t>
            </w:r>
            <w:r w:rsidRPr="00DE350A">
              <w:rPr>
                <w:rFonts w:ascii="Calibri" w:eastAsia="Calibri" w:hAnsi="Calibri" w:cs="Times New Roman"/>
                <w:strike/>
                <w:color w:val="FF0000"/>
                <w:sz w:val="24"/>
                <w:szCs w:val="24"/>
                <w:lang w:val="en-GB"/>
              </w:rPr>
              <w:t>% throughout the year.</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provide a reaction time of up to two seconds for the execution of basic operations.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provide updates to the System in accordance with the following conditions:</w:t>
            </w:r>
          </w:p>
          <w:p w:rsidR="00723370" w:rsidRPr="00DE350A" w:rsidRDefault="00723370" w:rsidP="00723370">
            <w:pPr>
              <w:numPr>
                <w:ilvl w:val="0"/>
                <w:numId w:val="4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without the need to turn off the System (except for the need to restart the server and configure the System),</w:t>
            </w:r>
          </w:p>
          <w:p w:rsidR="00723370" w:rsidRPr="00DE350A" w:rsidRDefault="00723370" w:rsidP="00723370">
            <w:pPr>
              <w:numPr>
                <w:ilvl w:val="0"/>
                <w:numId w:val="4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while keeping the current system settings (at the local and global level), language version, the layout of the interfaces, tables, API and supported protocols.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provide the management of library processes in the following scope:</w:t>
            </w:r>
          </w:p>
          <w:p w:rsidR="00723370" w:rsidRPr="00DE350A"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System administration,</w:t>
            </w:r>
          </w:p>
          <w:p w:rsidR="00723370" w:rsidRPr="00DE350A"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acquisition of library materials,</w:t>
            </w:r>
          </w:p>
          <w:p w:rsidR="00723370" w:rsidRPr="00DE350A"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user interface (search engine browser),</w:t>
            </w:r>
          </w:p>
          <w:p w:rsidR="00723370" w:rsidRPr="00DE350A"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cataloguing of library materials,</w:t>
            </w:r>
          </w:p>
          <w:p w:rsidR="00723370" w:rsidRPr="00DE350A"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registration of serials,</w:t>
            </w:r>
          </w:p>
          <w:p w:rsidR="00723370" w:rsidRPr="00DE350A"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circulation of library materials,</w:t>
            </w:r>
          </w:p>
          <w:p w:rsidR="00723370" w:rsidRPr="00DE350A" w:rsidRDefault="00723370" w:rsidP="00723370">
            <w:pPr>
              <w:numPr>
                <w:ilvl w:val="0"/>
                <w:numId w:val="45"/>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interoperability with other systems used at the library, e.g. through an API,</w:t>
            </w:r>
          </w:p>
          <w:p w:rsidR="00723370" w:rsidRPr="00DE350A"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management of electronic documents.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allow the management of all types of library materials: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serials,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electronic documents,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ephemera,</w:t>
            </w:r>
          </w:p>
          <w:p w:rsidR="00723370" w:rsidRPr="00DE350A" w:rsidRDefault="00723370" w:rsidP="00723370">
            <w:pPr>
              <w:numPr>
                <w:ilvl w:val="0"/>
                <w:numId w:val="46"/>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DVDs, CDs or other audio records and other multimedia formats,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books,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microfilms,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notated music scores,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maps,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manuscripts,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digital collections,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iconographic collections.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provide access to descriptions and technical documentation in Polish and/or English and their updates resulting from software updates.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provide access to user's manuals for the System in Polish.</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provide access to the System in two environments: production and training environment. Both environments should feature the same version of the application. The two environments should feature independent databases.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ensure training for the System administrators at least in the following scope:</w:t>
            </w:r>
          </w:p>
          <w:p w:rsidR="00723370" w:rsidRPr="00DE350A" w:rsidRDefault="00723370" w:rsidP="00723370">
            <w:pPr>
              <w:numPr>
                <w:ilvl w:val="0"/>
                <w:numId w:val="4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training covering all the System features,</w:t>
            </w:r>
          </w:p>
          <w:p w:rsidR="00723370" w:rsidRPr="00DE350A" w:rsidRDefault="00723370" w:rsidP="00723370">
            <w:pPr>
              <w:numPr>
                <w:ilvl w:val="0"/>
                <w:numId w:val="4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no less than 80 hours of training,</w:t>
            </w:r>
          </w:p>
          <w:p w:rsidR="00723370" w:rsidRPr="00DE350A" w:rsidRDefault="004B0C76" w:rsidP="00723370">
            <w:pPr>
              <w:numPr>
                <w:ilvl w:val="0"/>
                <w:numId w:val="4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training for</w:t>
            </w:r>
            <w:r w:rsidR="00723370" w:rsidRPr="00DE350A">
              <w:rPr>
                <w:rFonts w:ascii="Calibri" w:eastAsia="Calibri" w:hAnsi="Calibri" w:cs="Times New Roman"/>
                <w:strike/>
                <w:color w:val="FF0000"/>
                <w:sz w:val="24"/>
                <w:szCs w:val="24"/>
                <w:lang w:val="en-GB"/>
              </w:rPr>
              <w:t xml:space="preserve"> 10 persons,</w:t>
            </w:r>
          </w:p>
          <w:p w:rsidR="00723370" w:rsidRPr="00DE350A" w:rsidRDefault="00723370" w:rsidP="00723370">
            <w:pPr>
              <w:numPr>
                <w:ilvl w:val="0"/>
                <w:numId w:val="4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training to be held at the offices of the Contracting Authority.</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support at least the following data exchange and communication standards and protocols: Z39.50, SRU, SRW, OAI-PMH, SIP</w:t>
            </w:r>
            <w:r w:rsidR="004B0C76" w:rsidRPr="00DE350A">
              <w:rPr>
                <w:rFonts w:ascii="Calibri" w:eastAsia="Calibri" w:hAnsi="Calibri" w:cs="Times New Roman"/>
                <w:strike/>
                <w:color w:val="FF0000"/>
                <w:sz w:val="24"/>
                <w:szCs w:val="24"/>
                <w:lang w:val="en-GB"/>
              </w:rPr>
              <w:t xml:space="preserve">2, </w:t>
            </w:r>
            <w:proofErr w:type="spellStart"/>
            <w:r w:rsidR="004B0C76" w:rsidRPr="00DE350A">
              <w:rPr>
                <w:rFonts w:ascii="Calibri" w:eastAsia="Calibri" w:hAnsi="Calibri" w:cs="Times New Roman"/>
                <w:strike/>
                <w:color w:val="FF0000"/>
                <w:sz w:val="24"/>
                <w:szCs w:val="24"/>
                <w:lang w:val="en-GB"/>
              </w:rPr>
              <w:t>OpenURL</w:t>
            </w:r>
            <w:proofErr w:type="spellEnd"/>
            <w:r w:rsidR="004B0C76" w:rsidRPr="00DE350A">
              <w:rPr>
                <w:rFonts w:ascii="Calibri" w:eastAsia="Calibri" w:hAnsi="Calibri" w:cs="Times New Roman"/>
                <w:strike/>
                <w:color w:val="FF0000"/>
                <w:sz w:val="24"/>
                <w:szCs w:val="24"/>
                <w:lang w:val="en-GB"/>
              </w:rPr>
              <w:t>, COUNTER, SUSHI.</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support the UNICODE encoding standard (UTF8 encoding) for bibliographic and administrative data for data originally generated in the System or imported from any other source, irrespective of the original encoding of the imported data.</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4B0C76"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user interface at least in Polish and in English as well as the ability of switching language versions without losing the context</w:t>
            </w:r>
            <w:r w:rsidR="00723370" w:rsidRPr="00DE350A">
              <w:rPr>
                <w:rFonts w:ascii="Calibri" w:eastAsia="Calibri" w:hAnsi="Calibri" w:cs="Times New Roman"/>
                <w:strike/>
                <w:color w:val="FF0000"/>
                <w:sz w:val="24"/>
                <w:szCs w:val="24"/>
                <w:lang w:val="en-GB"/>
              </w:rPr>
              <w: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switchable language versions without the loss of the context.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customisable working interface, at least with regard to the font colour and size.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provide full support for the following standards and formats: ISBD, RDA and MARC21 (for bibliographic records, authority records and serials).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All the data in the System shall be encoded with the use of the Unicode standard. This applies to data originally generated in the System or imported from any other source, irrespective of the original encoding of the incoming data.</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configuration and administration of parameters and rules governing all of its components.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an API.</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supports APIs, Internet services and/or other interfaces allowing the integration of the System with other systems (such as an accounting system). The Contractor shall provide documentation for such APIs, Internet services and/or other interfaces. The Contractor shall also provide support for integration featuring the APIs, Internet services and/or other interfaces.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operations on records of any type in the following scope:</w:t>
            </w:r>
          </w:p>
          <w:p w:rsidR="00723370" w:rsidRPr="00DE350A" w:rsidRDefault="00723370" w:rsidP="00723370">
            <w:pPr>
              <w:numPr>
                <w:ilvl w:val="0"/>
                <w:numId w:val="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copying records,</w:t>
            </w:r>
          </w:p>
          <w:p w:rsidR="00723370" w:rsidRPr="00DE350A" w:rsidRDefault="00723370" w:rsidP="00723370">
            <w:pPr>
              <w:numPr>
                <w:ilvl w:val="0"/>
                <w:numId w:val="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modification of records,</w:t>
            </w:r>
          </w:p>
          <w:p w:rsidR="00723370" w:rsidRPr="00DE350A" w:rsidRDefault="00723370" w:rsidP="00723370">
            <w:pPr>
              <w:numPr>
                <w:ilvl w:val="0"/>
                <w:numId w:val="1"/>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deletion of records,</w:t>
            </w:r>
          </w:p>
          <w:p w:rsidR="00723370" w:rsidRPr="00DE350A" w:rsidRDefault="00723370" w:rsidP="00723370">
            <w:pPr>
              <w:numPr>
                <w:ilvl w:val="0"/>
                <w:numId w:val="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creating records.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creating records of any type with the use of a predefined record template or form.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searching through records of any type for the content of any field, supporting Boolean operators.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searches in records of any type with the use of any search strategy.</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printing data in the System.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sending data in the System to an e-mail.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global operations on records of any type.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setting up login parameters (such as account expiry, password strength, account lock after the specified number of incorrect login attempts).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setting up rights for the specific users of the System.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copying user account settings.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logging data change history for records of any type, budgets, staff and patron accounts, any and all transactions, including financial transactions, at least in the following scope:</w:t>
            </w:r>
          </w:p>
          <w:p w:rsidR="00723370" w:rsidRPr="00DE350A" w:rsidRDefault="00723370" w:rsidP="00723370">
            <w:pPr>
              <w:numPr>
                <w:ilvl w:val="0"/>
                <w:numId w:val="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type of operation, </w:t>
            </w:r>
          </w:p>
          <w:p w:rsidR="00723370" w:rsidRPr="00DE350A" w:rsidRDefault="00723370" w:rsidP="00723370">
            <w:pPr>
              <w:numPr>
                <w:ilvl w:val="0"/>
                <w:numId w:val="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date and hour of operation, </w:t>
            </w:r>
          </w:p>
          <w:p w:rsidR="00723370" w:rsidRPr="00DE350A" w:rsidRDefault="00723370" w:rsidP="00723370">
            <w:pPr>
              <w:numPr>
                <w:ilvl w:val="0"/>
                <w:numId w:val="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login used to carry out the operation.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setting up search indices, in particular the:</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author,</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patron ID,</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ISBN/ISSN,</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barcode,</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vendor/supplier code (vendor/supplier name encoded by the library),</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place of publication,</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patron name,</w:t>
            </w:r>
          </w:p>
          <w:p w:rsidR="00723370" w:rsidRPr="00DE350A" w:rsidRDefault="00723370" w:rsidP="00723370">
            <w:pPr>
              <w:numPr>
                <w:ilvl w:val="0"/>
                <w:numId w:val="3"/>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vendor/supplier name,</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check-in number,</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national bibliography number,</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control authority record number,</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record system number,</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bibliographic description keywords,</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call number,</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subject,</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title,</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UDC,</w:t>
            </w:r>
          </w:p>
          <w:p w:rsidR="00723370" w:rsidRPr="00DE350A"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publisher.</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 facet search engine featuring simple and advanced searches of library materials.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account management by patrons themselves, at least with regard to renewals, reservations and change of contact details.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management of library materials (traditional and electronic materials).</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bookmarkStart w:id="10" w:name="_Toc487650360"/>
            <w:r w:rsidRPr="00DE350A">
              <w:rPr>
                <w:rFonts w:ascii="Calibri" w:eastAsia="Calibri" w:hAnsi="Calibri" w:cs="Times New Roman"/>
                <w:b/>
                <w:strike/>
                <w:color w:val="FF0000"/>
                <w:sz w:val="24"/>
                <w:szCs w:val="24"/>
                <w:lang w:val="en-GB"/>
              </w:rPr>
              <w:t>System safety requirements</w:t>
            </w:r>
            <w:bookmarkEnd w:id="10"/>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meet the personal data protection requirements pursuant to the Polish law.</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ensure that the System is kept up-to-date with any amendments to the Polish law introduced following the installation and pertaining to the area of application (such as within the context of personal data protection).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ensure the safety of data in the cloud, at least in the following scope:</w:t>
            </w:r>
          </w:p>
          <w:p w:rsidR="00723370" w:rsidRPr="00DE350A" w:rsidRDefault="00723370" w:rsidP="00723370">
            <w:pPr>
              <w:numPr>
                <w:ilvl w:val="0"/>
                <w:numId w:val="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full </w:t>
            </w:r>
            <w:proofErr w:type="spellStart"/>
            <w:r w:rsidRPr="00DE350A">
              <w:rPr>
                <w:rFonts w:ascii="Calibri" w:eastAsia="Calibri" w:hAnsi="Calibri" w:cs="Times New Roman"/>
                <w:strike/>
                <w:color w:val="FF0000"/>
                <w:sz w:val="24"/>
                <w:szCs w:val="24"/>
                <w:lang w:val="en-GB"/>
              </w:rPr>
              <w:t>backup</w:t>
            </w:r>
            <w:proofErr w:type="spellEnd"/>
            <w:r w:rsidRPr="00DE350A">
              <w:rPr>
                <w:rFonts w:ascii="Calibri" w:eastAsia="Calibri" w:hAnsi="Calibri" w:cs="Times New Roman"/>
                <w:strike/>
                <w:color w:val="FF0000"/>
                <w:sz w:val="24"/>
                <w:szCs w:val="24"/>
                <w:lang w:val="en-GB"/>
              </w:rPr>
              <w:t xml:space="preserve"> (including all the System data and settings) – no less frequently than once every three months or on demand in exceptional cases,</w:t>
            </w:r>
          </w:p>
          <w:p w:rsidR="00723370" w:rsidRPr="00DE350A" w:rsidRDefault="00723370" w:rsidP="00723370">
            <w:pPr>
              <w:numPr>
                <w:ilvl w:val="0"/>
                <w:numId w:val="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partial backup (including all the data newly introduced into the System) – every day at night (22:00-4:00) CET.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the management of rights of specific staff members </w:t>
            </w:r>
            <w:r w:rsidRPr="00DE350A">
              <w:rPr>
                <w:rFonts w:ascii="Calibri" w:eastAsia="Calibri" w:hAnsi="Calibri" w:cs="Times New Roman"/>
                <w:strike/>
                <w:color w:val="FF0000"/>
                <w:sz w:val="24"/>
                <w:szCs w:val="24"/>
                <w:lang w:val="en-GB"/>
              </w:rPr>
              <w:lastRenderedPageBreak/>
              <w:t>with regard to specific features.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ensure that the patron account password is hidden in the staff view.</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forced password change on first login.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ensure encrypted connection at the patron's and staff member's side.</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bookmarkStart w:id="11" w:name="_Toc487650361"/>
            <w:r w:rsidRPr="00DE350A">
              <w:rPr>
                <w:rFonts w:ascii="Calibri" w:eastAsia="Calibri" w:hAnsi="Calibri" w:cs="Times New Roman"/>
                <w:b/>
                <w:strike/>
                <w:color w:val="FF0000"/>
                <w:sz w:val="24"/>
                <w:szCs w:val="24"/>
                <w:lang w:val="en-GB"/>
              </w:rPr>
              <w:t>System interoperability</w:t>
            </w:r>
            <w:bookmarkEnd w:id="11"/>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ensure unrestricted access to API calls.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communication with external systems expanding its features, at least with systems such as: USOS, AXAPTA, SAP.</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integration with access control systems on the basis of user database - a sign-on mechanism such as CAS, LDAP (authorisation through sign-on and through the library system mechanism).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interoperability with external systems such as online payment systems (</w:t>
            </w:r>
            <w:proofErr w:type="spellStart"/>
            <w:r w:rsidRPr="00DE350A">
              <w:rPr>
                <w:rFonts w:ascii="Calibri" w:eastAsia="Calibri" w:hAnsi="Calibri" w:cs="Times New Roman"/>
                <w:strike/>
                <w:color w:val="FF0000"/>
                <w:sz w:val="24"/>
                <w:szCs w:val="24"/>
                <w:lang w:val="en-GB"/>
              </w:rPr>
              <w:t>PayU</w:t>
            </w:r>
            <w:proofErr w:type="spellEnd"/>
            <w:r w:rsidRPr="00DE350A">
              <w:rPr>
                <w:rFonts w:ascii="Calibri" w:eastAsia="Calibri" w:hAnsi="Calibri" w:cs="Times New Roman"/>
                <w:strike/>
                <w:color w:val="FF0000"/>
                <w:sz w:val="24"/>
                <w:szCs w:val="24"/>
                <w:lang w:val="en-GB"/>
              </w:rPr>
              <w: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registered access to personal data through API REST.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access at least to authority records, bibliographic records and item records through the REST API.</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ensure ongoing development of the features of the REST API.</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bookmarkStart w:id="12" w:name="_Toc487650362"/>
            <w:r w:rsidRPr="00DE350A">
              <w:rPr>
                <w:rFonts w:ascii="Calibri" w:eastAsia="Calibri" w:hAnsi="Calibri" w:cs="Times New Roman"/>
                <w:b/>
                <w:strike/>
                <w:color w:val="FF0000"/>
                <w:sz w:val="24"/>
                <w:szCs w:val="24"/>
                <w:lang w:val="en-GB"/>
              </w:rPr>
              <w:t>Data migration</w:t>
            </w:r>
            <w:bookmarkEnd w:id="12"/>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ensure lossless migration of data from the hitherto used library systems, at least in the following scope:</w:t>
            </w:r>
          </w:p>
          <w:p w:rsidR="00723370" w:rsidRPr="00DE350A" w:rsidRDefault="00723370" w:rsidP="00723370">
            <w:pPr>
              <w:numPr>
                <w:ilvl w:val="0"/>
                <w:numId w:val="5"/>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financial data,</w:t>
            </w:r>
          </w:p>
          <w:p w:rsidR="00723370" w:rsidRPr="00DE350A"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electronic documents,</w:t>
            </w:r>
          </w:p>
          <w:p w:rsidR="00723370" w:rsidRPr="00DE350A"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journal subscriptions and other subscriptions,</w:t>
            </w:r>
          </w:p>
          <w:p w:rsidR="00723370" w:rsidRPr="00DE350A"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bibliographic records,</w:t>
            </w:r>
          </w:p>
          <w:p w:rsidR="00723370" w:rsidRPr="00DE350A"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patron records,</w:t>
            </w:r>
          </w:p>
          <w:p w:rsidR="00723370" w:rsidRPr="00DE350A"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vendor records,</w:t>
            </w:r>
          </w:p>
          <w:p w:rsidR="00723370" w:rsidRPr="00DE350A"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item records,</w:t>
            </w:r>
          </w:p>
          <w:p w:rsidR="00723370" w:rsidRPr="00DE350A"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authority records,</w:t>
            </w:r>
          </w:p>
          <w:p w:rsidR="00723370" w:rsidRPr="00DE350A"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order records,</w:t>
            </w:r>
          </w:p>
          <w:p w:rsidR="00723370" w:rsidRPr="00DE350A"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serials resource (holdings) records.</w:t>
            </w:r>
          </w:p>
          <w:p w:rsidR="004B0C76" w:rsidRPr="00DE350A" w:rsidRDefault="004B0C76" w:rsidP="004B0C76">
            <w:p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Data migration shall be based on data in the exchange format ISO 2709 or in a text file.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ensure the preparation and making available to the contracting authority of tools for the migration of data from the library systems currently used in Poland, at least in the following scope:</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Aleph,</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Horizon,</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Koha,</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Libra,</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MAK,</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MAK+,</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Mateusz,</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Patron,</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proofErr w:type="spellStart"/>
            <w:r w:rsidRPr="00DE350A">
              <w:rPr>
                <w:rFonts w:ascii="Calibri" w:eastAsia="Calibri" w:hAnsi="Calibri" w:cs="Times New Roman"/>
                <w:strike/>
                <w:color w:val="FF0000"/>
                <w:sz w:val="24"/>
                <w:szCs w:val="24"/>
                <w:lang w:val="en-GB"/>
              </w:rPr>
              <w:t>Prolib</w:t>
            </w:r>
            <w:proofErr w:type="spellEnd"/>
            <w:r w:rsidRPr="00DE350A">
              <w:rPr>
                <w:rFonts w:ascii="Calibri" w:eastAsia="Calibri" w:hAnsi="Calibri" w:cs="Times New Roman"/>
                <w:strike/>
                <w:color w:val="FF0000"/>
                <w:sz w:val="24"/>
                <w:szCs w:val="24"/>
                <w:lang w:val="en-GB"/>
              </w:rPr>
              <w:t>,</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Sierra,</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Sowa,</w:t>
            </w:r>
          </w:p>
          <w:p w:rsidR="00723370" w:rsidRPr="00DE350A"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Virtua.</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perform on its own the migration of data from the resource management systems currently used in the libraries participating in the project, by 14 August 2019.</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bookmarkStart w:id="13" w:name="_Toc487650363"/>
            <w:r w:rsidRPr="00DE350A">
              <w:rPr>
                <w:rFonts w:ascii="Calibri" w:eastAsia="Calibri" w:hAnsi="Calibri" w:cs="Times New Roman"/>
                <w:b/>
                <w:strike/>
                <w:color w:val="FF0000"/>
                <w:sz w:val="24"/>
                <w:szCs w:val="24"/>
                <w:lang w:val="en-GB"/>
              </w:rPr>
              <w:t>System maintenance and technical support services</w:t>
            </w:r>
            <w:bookmarkEnd w:id="13"/>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4B0C76"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provide the maintenance and technical support services as a part of the SaaS (Software as a Service) model</w:t>
            </w:r>
            <w:r w:rsidR="00723370" w:rsidRPr="00DE350A">
              <w:rPr>
                <w:rFonts w:ascii="Calibri" w:eastAsia="Calibri" w:hAnsi="Calibri" w:cs="Times New Roman"/>
                <w:strike/>
                <w:color w:val="FF0000"/>
                <w:sz w:val="24"/>
                <w:szCs w:val="24"/>
                <w:lang w:val="en-GB"/>
              </w:rPr>
              <w: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provide service support available in the following scope:</w:t>
            </w:r>
          </w:p>
          <w:p w:rsidR="00723370" w:rsidRPr="00DE350A" w:rsidRDefault="00723370" w:rsidP="00723370">
            <w:pPr>
              <w:numPr>
                <w:ilvl w:val="0"/>
                <w:numId w:val="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24 hours a day,</w:t>
            </w:r>
          </w:p>
          <w:p w:rsidR="004B0C76" w:rsidRPr="00DE350A" w:rsidRDefault="00723370" w:rsidP="00723370">
            <w:pPr>
              <w:numPr>
                <w:ilvl w:val="0"/>
                <w:numId w:val="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7 days a week</w:t>
            </w:r>
            <w:r w:rsidR="004B0C76" w:rsidRPr="00DE350A">
              <w:rPr>
                <w:rFonts w:ascii="Calibri" w:eastAsia="Calibri" w:hAnsi="Calibri" w:cs="Times New Roman"/>
                <w:strike/>
                <w:color w:val="FF0000"/>
                <w:sz w:val="24"/>
                <w:szCs w:val="24"/>
                <w:lang w:val="en-GB"/>
              </w:rPr>
              <w:t>,</w:t>
            </w:r>
          </w:p>
          <w:p w:rsidR="00723370" w:rsidRPr="00DE350A" w:rsidRDefault="004B0C76" w:rsidP="004B0C76">
            <w:pPr>
              <w:numPr>
                <w:ilvl w:val="0"/>
                <w:numId w:val="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 Polish or English</w:t>
            </w:r>
            <w:r w:rsidR="00723370" w:rsidRPr="00DE350A">
              <w:rPr>
                <w:rFonts w:ascii="Calibri" w:eastAsia="Calibri" w:hAnsi="Calibri" w:cs="Times New Roman"/>
                <w:strike/>
                <w:color w:val="FF0000"/>
                <w:sz w:val="24"/>
                <w:szCs w:val="24"/>
                <w:lang w:val="en-GB"/>
              </w:rPr>
              <w: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Any scheduled technical break during which the Contractor shall perform service activities may take place at the request of the Contracting Authority or </w:t>
            </w:r>
            <w:r w:rsidRPr="00DE350A">
              <w:rPr>
                <w:rFonts w:ascii="Calibri" w:eastAsia="Calibri" w:hAnsi="Calibri" w:cs="Times New Roman"/>
                <w:strike/>
                <w:color w:val="FF0000"/>
                <w:sz w:val="24"/>
                <w:szCs w:val="24"/>
                <w:lang w:val="en-GB"/>
              </w:rPr>
              <w:lastRenderedPageBreak/>
              <w:t>of the Contractor. Such a break shall be agreed upon between the parties at least three days in advance. A technical break may not take place on a working day between 5:00 and 21:00.</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have an interface featuring the reporting of malfunctions. errors and proposed feature enhancements. The Contractor shall provide service support via telephone.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provide response as a part of the service support within the following maximum reaction time (waiting time for the Contracting Authority to receive response from the Contractor):</w:t>
            </w:r>
          </w:p>
          <w:p w:rsidR="00723370" w:rsidRPr="00DE350A" w:rsidRDefault="00723370" w:rsidP="00723370">
            <w:pPr>
              <w:numPr>
                <w:ilvl w:val="0"/>
                <w:numId w:val="5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Critical error – the System is unavailable or entirely unusable for another reason. Estimated maximum reaction time for the Contractor's response shall be one hour.</w:t>
            </w:r>
          </w:p>
          <w:p w:rsidR="00723370" w:rsidRPr="00DE350A" w:rsidRDefault="00723370" w:rsidP="00723370">
            <w:pPr>
              <w:numPr>
                <w:ilvl w:val="0"/>
                <w:numId w:val="5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Major error - one of the System's features (listed in the feature requirements) is unusable. In the case of such an error, the Contractor should respond within no more than four hours.</w:t>
            </w:r>
          </w:p>
          <w:p w:rsidR="00723370" w:rsidRPr="00DE350A" w:rsidRDefault="00723370" w:rsidP="00723370">
            <w:pPr>
              <w:numPr>
                <w:ilvl w:val="0"/>
                <w:numId w:val="5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Minor error - any other error other than a critical or major error.  The maximum reaction time for the Contractor's response shall be eight hours.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Any errors communicated by the Contracting Authority shall be fixed by the Contractor within the following deadlines:</w:t>
            </w:r>
          </w:p>
          <w:p w:rsidR="00723370" w:rsidRPr="00DE350A" w:rsidRDefault="00723370" w:rsidP="00723370">
            <w:pPr>
              <w:numPr>
                <w:ilvl w:val="0"/>
                <w:numId w:val="5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Critical error – maximum time to fix shall be 24 hours.</w:t>
            </w:r>
          </w:p>
          <w:p w:rsidR="00723370" w:rsidRPr="00DE350A" w:rsidRDefault="00723370" w:rsidP="00723370">
            <w:pPr>
              <w:numPr>
                <w:ilvl w:val="0"/>
                <w:numId w:val="5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Major error – maximum time to fix shall be 48 hours.</w:t>
            </w:r>
          </w:p>
          <w:p w:rsidR="00723370" w:rsidRPr="00DE350A" w:rsidRDefault="00723370" w:rsidP="00723370">
            <w:pPr>
              <w:numPr>
                <w:ilvl w:val="0"/>
                <w:numId w:val="5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Minor error – estimated maximum time to fix shall be 72 hours.</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bookmarkStart w:id="14" w:name="_Toc487650364"/>
            <w:r w:rsidRPr="00DE350A">
              <w:rPr>
                <w:rFonts w:ascii="Calibri" w:eastAsia="Calibri" w:hAnsi="Calibri" w:cs="Times New Roman"/>
                <w:b/>
                <w:strike/>
                <w:color w:val="FF0000"/>
                <w:sz w:val="24"/>
                <w:szCs w:val="24"/>
                <w:lang w:val="en-GB"/>
              </w:rPr>
              <w:t>Acquisition of library materials</w:t>
            </w:r>
            <w:bookmarkEnd w:id="14"/>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management of the process of acquisition of library materials of any type, at least in the following scope:</w:t>
            </w:r>
          </w:p>
          <w:p w:rsidR="00723370" w:rsidRPr="00DE350A" w:rsidRDefault="00723370" w:rsidP="00723370">
            <w:pPr>
              <w:numPr>
                <w:ilvl w:val="0"/>
                <w:numId w:val="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serials,</w:t>
            </w:r>
          </w:p>
          <w:p w:rsidR="00723370" w:rsidRPr="00DE350A" w:rsidRDefault="00723370" w:rsidP="00723370">
            <w:pPr>
              <w:numPr>
                <w:ilvl w:val="0"/>
                <w:numId w:val="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electronic documents,</w:t>
            </w:r>
          </w:p>
          <w:p w:rsidR="00723370" w:rsidRPr="00DE350A" w:rsidRDefault="00723370" w:rsidP="00723370">
            <w:pPr>
              <w:numPr>
                <w:ilvl w:val="0"/>
                <w:numId w:val="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ephemera,</w:t>
            </w:r>
          </w:p>
          <w:p w:rsidR="00723370" w:rsidRPr="00DE350A" w:rsidRDefault="00723370" w:rsidP="00723370">
            <w:pPr>
              <w:numPr>
                <w:ilvl w:val="0"/>
                <w:numId w:val="46"/>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DVDs, CDs or other audio records and other multimedia formats,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books,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microfilms,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notated music scores,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maps,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manuscripts,</w:t>
            </w:r>
          </w:p>
          <w:p w:rsidR="00723370" w:rsidRPr="00DE350A"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digital collections,</w:t>
            </w:r>
          </w:p>
          <w:p w:rsidR="00723370" w:rsidRPr="00DE350A" w:rsidRDefault="00723370" w:rsidP="00723370">
            <w:pPr>
              <w:numPr>
                <w:ilvl w:val="0"/>
                <w:numId w:val="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iconographic collections.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management of the following record types related to the process of acquisition of library materials:</w:t>
            </w:r>
          </w:p>
          <w:p w:rsidR="00723370" w:rsidRPr="00DE350A" w:rsidRDefault="00723370" w:rsidP="00723370">
            <w:pPr>
              <w:numPr>
                <w:ilvl w:val="0"/>
                <w:numId w:val="9"/>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serials records,</w:t>
            </w:r>
          </w:p>
          <w:p w:rsidR="00723370" w:rsidRPr="00DE350A"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vendor records,</w:t>
            </w:r>
          </w:p>
          <w:p w:rsidR="00723370" w:rsidRPr="00DE350A"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item records,</w:t>
            </w:r>
          </w:p>
          <w:p w:rsidR="00723370" w:rsidRPr="00DE350A"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fund records,</w:t>
            </w:r>
          </w:p>
          <w:p w:rsidR="00723370" w:rsidRPr="00DE350A"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billing records,</w:t>
            </w:r>
          </w:p>
          <w:p w:rsidR="00723370" w:rsidRPr="00DE350A"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order records.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management of the process of acquisition taking into account the type of acquisition, i.e. purchase, legal deposit, swap, donation, deposit.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management of orders and the registration of check-ins, categorised by the document type (such as books, serials, maps, musical recordings, iconographic documents).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financial management of the process of acquisition, featuring an option to manage that process through a financial and accounting system linked with the System.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financial management accounting for different sources of financing and different categories of expenses (such as postage expenses).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generation of mail templates with the content and form defined by a System user.</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management of the wanted list form.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generation of inventory books based on any field of the item record, bibliographic record or serials record.</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4B0C76"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generation of the inventory book as a text file</w:t>
            </w:r>
            <w:r w:rsidR="00723370" w:rsidRPr="00DE350A">
              <w:rPr>
                <w:rFonts w:ascii="Calibri" w:eastAsia="Calibri" w:hAnsi="Calibri" w:cs="Times New Roman"/>
                <w:strike/>
                <w:color w:val="FF0000"/>
                <w:sz w:val="24"/>
                <w:szCs w:val="24"/>
                <w:lang w:val="en-GB"/>
              </w:rPr>
              <w: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omission of some phases of acquisition, such as the management of check-ins without the need to set up the order records.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recording in the order record of at least the following data:</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address of the supplier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address of the unit responsible for processing the order at the library,</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estimated price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cataloguing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the last update of the order record,</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check-in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creation of the order record,</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filing of a complaint with the supplier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filing of the order for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target location of the library material at the library,</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supplier ID conferred by the library,</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ID of the author of the order record,</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items ordered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language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country of publication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currency rate of exchange,</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volumes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name of supplier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name of the main fund category,</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name of the unit responsible for the processing of the order,</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name of the specific fund category,</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previous order number,</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order record number,</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level of importance of the order,</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type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manner of acquisition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status of the order payment,</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status of the library material order record,</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temporary location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type of order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comments on the supplier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comments on the check-in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comments on the order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internal comments to the order,</w:t>
            </w:r>
          </w:p>
          <w:p w:rsidR="00723370" w:rsidRPr="00DE350A" w:rsidRDefault="00723370" w:rsidP="00723370">
            <w:pPr>
              <w:numPr>
                <w:ilvl w:val="0"/>
                <w:numId w:val="10"/>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external comments to the order,</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encoded information on the library material complaint cycle,</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encoded subject category of the library material,</w:t>
            </w:r>
          </w:p>
          <w:p w:rsidR="00723370" w:rsidRPr="00DE350A"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encoded name of the supplier of the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recording in the vendor record of at least the following data:</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address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e-mail address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FTP address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contact details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the last update of the vendor record,</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creation of the vendor record,</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current cancelled orders for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current complaints to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current orders for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invoices/bills from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all cancelled orders for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all complaints to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all orders for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number of messages sent to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language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unit responsible for the acquisition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record number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telephone number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official name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abbreviated name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manner of acquisition of the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type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average number of monthly check-ins of library material from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comments on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comments on discount from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general comments,</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value of cancelled orders from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invoice/bill value of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value of orders for the supplier of library material,</w:t>
            </w:r>
          </w:p>
          <w:p w:rsidR="00723370" w:rsidRPr="00DE350A" w:rsidRDefault="00723370" w:rsidP="00723370">
            <w:pPr>
              <w:numPr>
                <w:ilvl w:val="0"/>
                <w:numId w:val="11"/>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value of completed orders for the supplier of library material,</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encoded information on the library material complaint cycle,</w:t>
            </w:r>
          </w:p>
          <w:p w:rsidR="00723370" w:rsidRPr="00DE350A"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encoded name of the supplier of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recording in the fund form of at least the following data:</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orders out of the fund,</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completed payments out of the fund,</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encoded name of the fund,</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encoded type of the library material,</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unit responsible for the management of the fund,</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outstanding amount payable out of the fund,</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amount allocated to the main fund,</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amount drawn from the main fund,</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name of the fund,</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charges to the specific categories of the fund,</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general comments,</w:t>
            </w:r>
          </w:p>
          <w:p w:rsidR="00723370" w:rsidRPr="00DE350A"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amount drawn from the fund over the given period.</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entering in the invoice/bill form at least the following data:</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price of the library material,</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issue of the invoice/bill for the library material,</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main fund category,</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items of the library material,</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ordinal number of the item,</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the invoice/bill for the library material,</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the library material order record,</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title of the library material,</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general comments,</w:t>
            </w:r>
          </w:p>
          <w:p w:rsidR="00723370" w:rsidRPr="00DE350A"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currency of the invoice/bill for the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entering in the invoice/bill form of an auxiliary tool in the form of an index to include at least the following data:</w:t>
            </w:r>
          </w:p>
          <w:p w:rsidR="00723370" w:rsidRPr="00DE350A" w:rsidRDefault="00723370" w:rsidP="00723370">
            <w:pPr>
              <w:numPr>
                <w:ilvl w:val="0"/>
                <w:numId w:val="1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author of the library material,</w:t>
            </w:r>
          </w:p>
          <w:p w:rsidR="00723370" w:rsidRPr="00DE350A" w:rsidRDefault="00723370" w:rsidP="00723370">
            <w:pPr>
              <w:numPr>
                <w:ilvl w:val="0"/>
                <w:numId w:val="1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ISBN/ISSN of the library material,</w:t>
            </w:r>
          </w:p>
          <w:p w:rsidR="00723370" w:rsidRPr="00DE350A" w:rsidRDefault="00723370" w:rsidP="00723370">
            <w:pPr>
              <w:numPr>
                <w:ilvl w:val="0"/>
                <w:numId w:val="1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record number,</w:t>
            </w:r>
          </w:p>
          <w:p w:rsidR="00723370" w:rsidRPr="00DE350A" w:rsidRDefault="00723370" w:rsidP="00723370">
            <w:pPr>
              <w:numPr>
                <w:ilvl w:val="0"/>
                <w:numId w:val="1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title of the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recording in the item record of at least the following data:</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physical characteristics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price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current loan checkout date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current due return date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inventory date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the reminder note for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date of the last modification of the record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previous return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creation of the record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check-in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information on the item (internal and external),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information on the status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barcode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binding code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 number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days of the renewal of the loan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overdue days of the loan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renewals of the loan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circulations of the item of library material (e.g. over the last 12 months),</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loans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location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check-in number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ID number of the patron currently in the possession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ID number of the patron previously in the possession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inventory number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record number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numbering of the multi-volume publication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previous call number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status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call number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type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record type of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comments (internal and external),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lending rules for the item of library material,</w:t>
            </w:r>
          </w:p>
          <w:p w:rsidR="00723370" w:rsidRPr="00DE350A"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source of check-in of the item of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defining the currency of the purchase.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processing the invoice/bill data.</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payment monitoring.</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modifications to the price of the library material following the completion of the order.</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linking an item record with more than one bibliographic record.</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automatic generation of complaints pertaining to uncompleted orders.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barcode support.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budget modification during a reporting year.</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management of centralised purchases for numerous locations (library branches) and individual purchases for one location.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the archiving of invoices and related payments for the period of five years since their recording in books and accounts. </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linking a bibliographic record with the order, item, serials and reservation records.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integration of the above mentioned features related to the process of acquisition of library materials.</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bookmarkStart w:id="15" w:name="_Toc487650365"/>
            <w:r w:rsidRPr="00DE350A">
              <w:rPr>
                <w:rFonts w:ascii="Calibri" w:eastAsia="Calibri" w:hAnsi="Calibri" w:cs="Times New Roman"/>
                <w:b/>
                <w:strike/>
                <w:color w:val="FF0000"/>
                <w:sz w:val="24"/>
                <w:szCs w:val="24"/>
                <w:lang w:val="en-GB"/>
              </w:rPr>
              <w:t>Registration of serials</w:t>
            </w:r>
            <w:bookmarkEnd w:id="15"/>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registration of serials.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management of the acquisition of serials at least in the following scope:</w:t>
            </w:r>
          </w:p>
          <w:p w:rsidR="00723370" w:rsidRPr="00DE350A" w:rsidRDefault="00723370" w:rsidP="00723370">
            <w:pPr>
              <w:numPr>
                <w:ilvl w:val="0"/>
                <w:numId w:val="16"/>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serials check-in cards,</w:t>
            </w:r>
          </w:p>
          <w:p w:rsidR="00723370" w:rsidRPr="00DE350A" w:rsidRDefault="00723370" w:rsidP="00723370">
            <w:pPr>
              <w:numPr>
                <w:ilvl w:val="0"/>
                <w:numId w:val="1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complaints pertaining to serials check-in, </w:t>
            </w:r>
          </w:p>
          <w:p w:rsidR="00723370" w:rsidRPr="00DE350A" w:rsidRDefault="00723370" w:rsidP="00723370">
            <w:pPr>
              <w:numPr>
                <w:ilvl w:val="0"/>
                <w:numId w:val="1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manner of acquisition of the serials publication,</w:t>
            </w:r>
          </w:p>
          <w:p w:rsidR="00723370" w:rsidRPr="00DE350A" w:rsidRDefault="00723370" w:rsidP="00723370">
            <w:pPr>
              <w:numPr>
                <w:ilvl w:val="0"/>
                <w:numId w:val="1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serials order.</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recording of complaint data at least in the following scope:</w:t>
            </w:r>
          </w:p>
          <w:p w:rsidR="00723370" w:rsidRPr="00DE350A"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address of the supplier of the serials publication,</w:t>
            </w:r>
          </w:p>
          <w:p w:rsidR="00723370" w:rsidRPr="00DE350A"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e-mail address of the supplier of the serials publication,</w:t>
            </w:r>
          </w:p>
          <w:p w:rsidR="00723370" w:rsidRPr="00DE350A"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data of the serials publication that is the subject of the complaint (such as the title, number, volume, ISSN),</w:t>
            </w:r>
          </w:p>
          <w:p w:rsidR="00723370" w:rsidRPr="00DE350A"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complaint pertaining to the check-in of the serials publication,</w:t>
            </w:r>
          </w:p>
          <w:p w:rsidR="00723370" w:rsidRPr="00DE350A"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name of the supplier of the serials publication,</w:t>
            </w:r>
          </w:p>
          <w:p w:rsidR="00723370" w:rsidRPr="00DE350A"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chosen complaint procedure for the serials publication (individual or collective).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modifications to the status of the serials that is the subject of the compliant following the complaint.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collation of annual collections of subsequent serials issues on the basis of the data in the check-in card.</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generation of lists of serials that are the subject of complaints at least in the following scope:</w:t>
            </w:r>
          </w:p>
          <w:p w:rsidR="00723370" w:rsidRPr="00DE350A"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address of the supplier of the serials publication that is the subject of a complaint,</w:t>
            </w:r>
          </w:p>
          <w:p w:rsidR="00723370" w:rsidRPr="00DE350A"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frequency of publication of the serials publication, </w:t>
            </w:r>
          </w:p>
          <w:p w:rsidR="00723370" w:rsidRPr="00DE350A"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name of the supplier/publisher of the serials publication that is the subject of a complaint, </w:t>
            </w:r>
          </w:p>
          <w:p w:rsidR="00723370" w:rsidRPr="00DE350A"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volume/annual number of the serials publication that is the subject of a complaint,</w:t>
            </w:r>
          </w:p>
          <w:p w:rsidR="00723370" w:rsidRPr="00DE350A"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expected check-in date of the serials publication that is the subject of a complaint.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the generation of expected </w:t>
            </w:r>
            <w:proofErr w:type="spellStart"/>
            <w:r w:rsidRPr="00DE350A">
              <w:rPr>
                <w:rFonts w:ascii="Calibri" w:eastAsia="Calibri" w:hAnsi="Calibri" w:cs="Times New Roman"/>
                <w:strike/>
                <w:color w:val="FF0000"/>
                <w:sz w:val="24"/>
                <w:szCs w:val="24"/>
                <w:lang w:val="en-GB"/>
              </w:rPr>
              <w:t>serialss</w:t>
            </w:r>
            <w:proofErr w:type="spellEnd"/>
            <w:r w:rsidRPr="00DE350A">
              <w:rPr>
                <w:rFonts w:ascii="Calibri" w:eastAsia="Calibri" w:hAnsi="Calibri" w:cs="Times New Roman"/>
                <w:strike/>
                <w:color w:val="FF0000"/>
                <w:sz w:val="24"/>
                <w:szCs w:val="24"/>
                <w:lang w:val="en-GB"/>
              </w:rPr>
              <w:t xml:space="preserve"> issues.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recording in the serials record of at least the following data:</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data of the supplier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expected complaint date pertaining to the supply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barcode sticker format,</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copies received with regard to the manner of acquisition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information on the binding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supplier code,</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encoded physical description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subject category code,</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unit responsible for the acquisition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issues of the serials received,</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location of the serials at the library,</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check-in number,</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manner of acquisition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acquisition status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record status,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call number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comments on the supplier of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internal comments on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external comments on the serials,</w:t>
            </w:r>
          </w:p>
          <w:p w:rsidR="00723370" w:rsidRPr="00DE350A"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collection.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setting up and modification of serials registration patterns.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recording in the serials check-in card of at least the following data:</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issue URL,</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page numbering of the serials supplement/index,</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page numbering of the serials,</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frequency of publication of the serials,</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frequency of publication of the serials supplement/index,</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expected check-in date of the serials supplement/index,</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expected check-in date of the serials,</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supplement/index issue date (e.g. day, month, season),</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issue date (e.g. day, month, season),</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days needed to bind the serials supplements/indexes,</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days needed to bind the serials,</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serials issues to be bound,</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serials supplements/indexes to be bound,</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serials issues actually received,</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expected number of checked-in serials issues,</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issue number,</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serials supplement/index number,</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expected date of complaint pertaining to the check-in of the serials supplement/index,</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expected date of complaint pertaining to the check-in of the serials,</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status of the serials issue,</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internal comments on the serials,</w:t>
            </w:r>
          </w:p>
          <w:p w:rsidR="00723370" w:rsidRPr="00DE350A"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external comments on the serials.</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bookmarkStart w:id="16" w:name="_Toc487650367"/>
            <w:r w:rsidRPr="00DE350A">
              <w:rPr>
                <w:rFonts w:ascii="Calibri" w:eastAsia="Calibri" w:hAnsi="Calibri" w:cs="Times New Roman"/>
                <w:b/>
                <w:strike/>
                <w:color w:val="FF0000"/>
                <w:sz w:val="24"/>
                <w:szCs w:val="24"/>
                <w:lang w:val="en-GB"/>
              </w:rPr>
              <w:t>Cataloguing of library materials</w:t>
            </w:r>
            <w:bookmarkEnd w:id="16"/>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carrying out at least the following operations on bibliographic, authority, item and serials records:</w:t>
            </w:r>
          </w:p>
          <w:p w:rsidR="00723370" w:rsidRPr="00DE350A"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edition of records,</w:t>
            </w:r>
          </w:p>
          <w:p w:rsidR="00723370" w:rsidRPr="00DE350A"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copying of records,</w:t>
            </w:r>
          </w:p>
          <w:p w:rsidR="00723370" w:rsidRPr="00DE350A"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modification of records,</w:t>
            </w:r>
          </w:p>
          <w:p w:rsidR="00723370" w:rsidRPr="00DE350A" w:rsidRDefault="00723370" w:rsidP="00723370">
            <w:pPr>
              <w:numPr>
                <w:ilvl w:val="0"/>
                <w:numId w:val="21"/>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transfer of records,</w:t>
            </w:r>
          </w:p>
          <w:p w:rsidR="00723370" w:rsidRPr="00DE350A"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deletion of records,</w:t>
            </w:r>
          </w:p>
          <w:p w:rsidR="00723370" w:rsidRPr="00DE350A"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searches in records,</w:t>
            </w:r>
          </w:p>
          <w:p w:rsidR="00723370" w:rsidRPr="00DE350A"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creating records.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carrying out at least the following operations within one bibliographic, authority, item and serials record:</w:t>
            </w:r>
          </w:p>
          <w:p w:rsidR="00723370" w:rsidRPr="00DE350A" w:rsidRDefault="00723370" w:rsidP="00723370">
            <w:pPr>
              <w:numPr>
                <w:ilvl w:val="0"/>
                <w:numId w:val="2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copying of fields and subfields,</w:t>
            </w:r>
          </w:p>
          <w:p w:rsidR="00723370" w:rsidRPr="00DE350A" w:rsidRDefault="00723370" w:rsidP="00723370">
            <w:pPr>
              <w:numPr>
                <w:ilvl w:val="0"/>
                <w:numId w:val="2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deletion of fields and subfields,</w:t>
            </w:r>
          </w:p>
          <w:p w:rsidR="00723370" w:rsidRPr="00DE350A" w:rsidRDefault="00723370" w:rsidP="00723370">
            <w:pPr>
              <w:numPr>
                <w:ilvl w:val="0"/>
                <w:numId w:val="2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transfer of fields and subfields.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fully support the MARC21 data format for bibliographic and authority records  – in accordance with the current list of fields and subfields as posted on the MARC Standards website (</w:t>
            </w:r>
            <w:hyperlink r:id="rId7" w:history="1">
              <w:r w:rsidRPr="00DE350A">
                <w:rPr>
                  <w:rFonts w:ascii="Calibri" w:eastAsia="Calibri" w:hAnsi="Calibri" w:cs="Times New Roman"/>
                  <w:strike/>
                  <w:color w:val="FF0000"/>
                  <w:sz w:val="24"/>
                  <w:szCs w:val="24"/>
                  <w:u w:val="single"/>
                  <w:lang w:val="en-GB"/>
                </w:rPr>
                <w:t>https://www.loc.gov/marc/</w:t>
              </w:r>
            </w:hyperlink>
            <w:r w:rsidRPr="00DE350A">
              <w:rPr>
                <w:rFonts w:ascii="Calibri" w:eastAsia="Calibri" w:hAnsi="Calibri" w:cs="Times New Roman"/>
                <w:strike/>
                <w:color w:val="FF0000"/>
                <w:sz w:val="24"/>
                <w:szCs w:val="24"/>
                <w:lang w:val="en-GB"/>
              </w:rPr>
              <w: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update the MARC21 format fields and subfields in accordance with the list of changes as posted on the MARC Standards website (</w:t>
            </w:r>
            <w:hyperlink r:id="rId8" w:history="1">
              <w:r w:rsidRPr="00DE350A">
                <w:rPr>
                  <w:rFonts w:ascii="Calibri" w:eastAsia="Calibri" w:hAnsi="Calibri" w:cs="Times New Roman"/>
                  <w:strike/>
                  <w:color w:val="FF0000"/>
                  <w:sz w:val="24"/>
                  <w:szCs w:val="24"/>
                  <w:u w:val="single"/>
                  <w:lang w:val="en-GB"/>
                </w:rPr>
                <w:t>https://www.loc.gov/marc/</w:t>
              </w:r>
            </w:hyperlink>
            <w:r w:rsidRPr="00DE350A">
              <w:rPr>
                <w:rFonts w:ascii="Calibri" w:eastAsia="Calibri" w:hAnsi="Calibri" w:cs="Times New Roman"/>
                <w:strike/>
                <w:color w:val="FF0000"/>
                <w:sz w:val="24"/>
                <w:szCs w:val="24"/>
                <w:lang w:val="en-GB"/>
              </w:rPr>
              <w: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support for the authority file.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support for several languages for the purposes of information and searches.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entering context help in Polish for any fields and subfields in the bibliographic, authority, item and serials records.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locking specific fields and subfields in the bibliographic, authority, item and serials records at least in the following scope:</w:t>
            </w:r>
          </w:p>
          <w:p w:rsidR="00723370" w:rsidRPr="00DE350A" w:rsidRDefault="00723370" w:rsidP="00723370">
            <w:pPr>
              <w:numPr>
                <w:ilvl w:val="0"/>
                <w:numId w:val="2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editing of fields and subfields,</w:t>
            </w:r>
          </w:p>
          <w:p w:rsidR="00723370" w:rsidRPr="00DE350A" w:rsidRDefault="00723370" w:rsidP="00723370">
            <w:pPr>
              <w:numPr>
                <w:ilvl w:val="0"/>
                <w:numId w:val="2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copying of fields and subfields,</w:t>
            </w:r>
          </w:p>
          <w:p w:rsidR="00723370" w:rsidRPr="00DE350A" w:rsidRDefault="00723370" w:rsidP="00723370">
            <w:pPr>
              <w:numPr>
                <w:ilvl w:val="0"/>
                <w:numId w:val="2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deletion of fields and subfields,</w:t>
            </w:r>
          </w:p>
          <w:p w:rsidR="00723370" w:rsidRPr="00DE350A" w:rsidRDefault="00723370" w:rsidP="00723370">
            <w:pPr>
              <w:numPr>
                <w:ilvl w:val="0"/>
                <w:numId w:val="2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transfer of fields and subfields,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concurrent editing of several bibliographic or authority records. </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transferring item, serials and order records between bibliographic records.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locking against deletion the bibliographic records of materials ordered by a patron.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creating bibliographic, authority, item and serials records with the use of a predefined record template or form.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data entry in writing systems other than the Latin script in bibliographic and authority records (among others in fields 400 and </w:t>
            </w:r>
            <w:r w:rsidRPr="00DE350A">
              <w:rPr>
                <w:rFonts w:ascii="Calibri" w:eastAsia="Calibri" w:hAnsi="Calibri" w:cs="Times New Roman"/>
                <w:strike/>
                <w:color w:val="FF0000"/>
                <w:sz w:val="24"/>
                <w:szCs w:val="24"/>
                <w:lang w:val="en-GB"/>
              </w:rPr>
              <w:lastRenderedPageBreak/>
              <w:t>880) at least in the following scope:</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Greek script (ancient and modern),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Cyrillic script,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Arabic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Chinese scripts, </w:t>
            </w:r>
          </w:p>
          <w:p w:rsidR="00723370" w:rsidRPr="00DE350A" w:rsidRDefault="00723370" w:rsidP="00723370">
            <w:pPr>
              <w:numPr>
                <w:ilvl w:val="0"/>
                <w:numId w:val="24"/>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Devanagari scripts,</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Georgian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Hebrew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Japanese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Korean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Armenian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Persian scripts.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importing from the index level to bibliographic records of authority record data from 1XX field group of the MARC21 format.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entry into bibliographic records of terms from a predefined list, at least for fixed-length fields.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automatic transfer of modifications introduced to field 1XX of the MARC21 format authority record to another authority record linked by linkage.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automatic verification of the validity of linkage in bibliographic and authority records.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automatic verification of the validity of ISBN/ISSN in bibliographic records.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searches in bibliographic, authority, item and serials records  for the content of any field, supporting Boolean operators.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searches in bibliographic, authority, item and serials records with the use of any search strategy.</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searches in data recorded in fixed-length fields – fields, 007, 008 in the MARC21 format.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 facet search engine for the cataloguing staff.</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database searches with the use of writing systems other than the Latin script at least in the following scope:</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Greek script (ancient and modern),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Cyrillic script,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Arabic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Chinese scripts, </w:t>
            </w:r>
          </w:p>
          <w:p w:rsidR="00723370" w:rsidRPr="00DE350A" w:rsidRDefault="00723370" w:rsidP="00723370">
            <w:pPr>
              <w:numPr>
                <w:ilvl w:val="0"/>
                <w:numId w:val="24"/>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Devanagari scripts,</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Georgian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Hebrew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Japanese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Korean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Armenian scripts, </w:t>
            </w:r>
          </w:p>
          <w:p w:rsidR="00723370" w:rsidRPr="00DE350A" w:rsidRDefault="00723370" w:rsidP="00723370">
            <w:pPr>
              <w:numPr>
                <w:ilvl w:val="0"/>
                <w:numId w:val="2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Persian scripts.</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bookmarkStart w:id="17" w:name="_Toc487650368"/>
            <w:r w:rsidRPr="00DE350A">
              <w:rPr>
                <w:rFonts w:ascii="Calibri" w:eastAsia="Calibri" w:hAnsi="Calibri" w:cs="Times New Roman"/>
                <w:b/>
                <w:strike/>
                <w:color w:val="FF0000"/>
                <w:sz w:val="24"/>
                <w:szCs w:val="24"/>
                <w:lang w:val="en-GB"/>
              </w:rPr>
              <w:t>Circulation of library materials</w:t>
            </w:r>
            <w:bookmarkEnd w:id="17"/>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creating, modification, deletion and searches in patron records. </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creating patron records with the use of a predefined record template or form.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include, as a part of the circulation process, at least the following search indices:</w:t>
            </w:r>
          </w:p>
          <w:p w:rsidR="00723370" w:rsidRPr="00DE350A" w:rsidRDefault="00723370" w:rsidP="00723370">
            <w:pPr>
              <w:numPr>
                <w:ilvl w:val="0"/>
                <w:numId w:val="26"/>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patron ID,</w:t>
            </w:r>
          </w:p>
          <w:p w:rsidR="00723370" w:rsidRPr="00DE350A" w:rsidRDefault="00723370" w:rsidP="00723370">
            <w:pPr>
              <w:numPr>
                <w:ilvl w:val="0"/>
                <w:numId w:val="2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patron barcode, </w:t>
            </w:r>
          </w:p>
          <w:p w:rsidR="00723370" w:rsidRPr="00DE350A" w:rsidRDefault="00723370" w:rsidP="00723370">
            <w:pPr>
              <w:numPr>
                <w:ilvl w:val="0"/>
                <w:numId w:val="2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patron name, </w:t>
            </w:r>
          </w:p>
          <w:p w:rsidR="00723370" w:rsidRPr="00DE350A" w:rsidRDefault="00723370" w:rsidP="00723370">
            <w:pPr>
              <w:numPr>
                <w:ilvl w:val="0"/>
                <w:numId w:val="2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patron record number.</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defining circulation rules for materials at least in the following scope:</w:t>
            </w:r>
          </w:p>
          <w:p w:rsidR="00723370" w:rsidRPr="00DE350A"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validity period of the reservation (holds placed) of library materials,</w:t>
            </w:r>
          </w:p>
          <w:p w:rsidR="00723370" w:rsidRPr="00DE350A"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definition of library closing dates,</w:t>
            </w:r>
          </w:p>
          <w:p w:rsidR="00723370" w:rsidRPr="00DE350A"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definition of loan rules for library materials,</w:t>
            </w:r>
          </w:p>
          <w:p w:rsidR="00723370" w:rsidRPr="00DE350A"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library opening hours,</w:t>
            </w:r>
          </w:p>
          <w:p w:rsidR="00723370" w:rsidRPr="00DE350A"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pickup location for reserved library materials,</w:t>
            </w:r>
          </w:p>
          <w:p w:rsidR="00723370" w:rsidRPr="00DE350A"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texts of notifications related to loaning library materials,</w:t>
            </w:r>
          </w:p>
          <w:p w:rsidR="00723370" w:rsidRPr="00DE350A"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specification of overdue fees for loaned library materials.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verification of the patron record at the time of creating the patron record, at least in the scope of check for duplicates, e.g. of the barcode.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generation of history of all operations carried out on the patron account at least in the following scope:</w:t>
            </w:r>
          </w:p>
          <w:p w:rsidR="00723370" w:rsidRPr="00DE350A" w:rsidRDefault="00723370" w:rsidP="00723370">
            <w:pPr>
              <w:numPr>
                <w:ilvl w:val="0"/>
                <w:numId w:val="2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and hour of the modification of the patron account,</w:t>
            </w:r>
          </w:p>
          <w:p w:rsidR="00723370" w:rsidRPr="00DE350A" w:rsidRDefault="00723370" w:rsidP="00723370">
            <w:pPr>
              <w:numPr>
                <w:ilvl w:val="0"/>
                <w:numId w:val="28"/>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information on the modification of the patron account,</w:t>
            </w:r>
          </w:p>
          <w:p w:rsidR="00723370" w:rsidRPr="00DE350A" w:rsidRDefault="00723370" w:rsidP="00723370">
            <w:pPr>
              <w:numPr>
                <w:ilvl w:val="0"/>
                <w:numId w:val="2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login of the staff member who carried out the modification of the patron account.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defining loan rules at least in accordance with the following criteria:</w:t>
            </w:r>
          </w:p>
          <w:p w:rsidR="00723370" w:rsidRPr="00DE350A"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limit of concurrent reservations of library materials,</w:t>
            </w:r>
          </w:p>
          <w:p w:rsidR="00723370" w:rsidRPr="00DE350A"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limit of concurrent loans of library materials,</w:t>
            </w:r>
          </w:p>
          <w:p w:rsidR="00723370" w:rsidRPr="00DE350A"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location of the item of library material,</w:t>
            </w:r>
          </w:p>
          <w:p w:rsidR="00723370" w:rsidRPr="00DE350A"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loan period of the library material,</w:t>
            </w:r>
          </w:p>
          <w:p w:rsidR="00723370" w:rsidRPr="00DE350A"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patron type,</w:t>
            </w:r>
          </w:p>
          <w:p w:rsidR="00723370" w:rsidRPr="00DE350A"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type of the item of library material,</w:t>
            </w:r>
          </w:p>
          <w:p w:rsidR="00723370" w:rsidRPr="00DE350A"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type of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carrying out operations on the patron record at least in the following scope:</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cancelling overdue fee for library material,</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cancelling the reservation of library material,</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locking the patron account,</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adding a comment on the reservation of library material,</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loan (check out) of library material,</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return ( check in) of library material,</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queuing reservations of library materials,</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modification of reservations of library materials,</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calculation of overdue fees for library materials,</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renewal of loan of library materials,</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sending a return reminder note for library materials,</w:t>
            </w:r>
          </w:p>
          <w:p w:rsidR="00723370" w:rsidRPr="00DE350A"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placing a reservation (hold) for library materials.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recording in the patron record of at least the following data:</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e-mail address of the patron,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address for correspondence of the patron,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address of residence of the patron,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patron account lockup date,</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the last update of the patron account,</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the last activity of the patron (e.g. the date of the last loan of library material),</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creating the patron record,</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validity date of the patron's ID,</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validity date of the patron's library card,</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patron statistical group,</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complaints filed by the patron,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patron's account information,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information on the location of the returned library material,</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barcode of the loaned library material,</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number of library materials currently loaned by the patron,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total number of library material loan renewals,</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total  number of library materials loaned by the patron,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pickup location for reserved library materials,</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name of the patron,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library card number,</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patron record number,</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patron's telephone number,</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Personal Identification Number (PIN),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manual lock of the patron account,</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manner of notification of the return date of library material,</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status of the patron record,</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patron type,</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type and number of the patron's ID,</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internal comments on the patron,</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name of the patron's university faculty,</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amount of overdue fees charged for library materials,</w:t>
            </w:r>
          </w:p>
          <w:p w:rsidR="00723370" w:rsidRPr="00DE350A"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amounts payable by the patron to the library.</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storage of reservation data at least in the following scope:</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and hour of filing of the reservation for library material,</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reserved library material's pickup date,</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validity period of the reservation of library material,</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barcode of the item of library material,</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 number,</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location of the copy of library material,</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pickup location for reserved library materials,</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name of the patron,</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status of the reservation of library material for loan,</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call number of the item of library material,</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type of the patron,</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title of the library material,</w:t>
            </w:r>
          </w:p>
          <w:p w:rsidR="00723370" w:rsidRPr="00DE350A"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comments on reservation of the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storage of data on loaned library materials at least in the following scope:</w:t>
            </w:r>
          </w:p>
          <w:p w:rsidR="00723370" w:rsidRPr="00DE350A"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return date of the library material,</w:t>
            </w:r>
          </w:p>
          <w:p w:rsidR="00723370" w:rsidRPr="00DE350A"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barcode of the library material,</w:t>
            </w:r>
          </w:p>
          <w:p w:rsidR="00723370" w:rsidRPr="00DE350A"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serial number,</w:t>
            </w:r>
          </w:p>
          <w:p w:rsidR="00723370" w:rsidRPr="00DE350A"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location of the library material,</w:t>
            </w:r>
          </w:p>
          <w:p w:rsidR="00723370" w:rsidRPr="00DE350A"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lastRenderedPageBreak/>
              <w:t>the loan status of the library material,</w:t>
            </w:r>
          </w:p>
          <w:p w:rsidR="00723370" w:rsidRPr="00DE350A"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call number of the library material,</w:t>
            </w:r>
          </w:p>
          <w:p w:rsidR="00723370" w:rsidRPr="00DE350A"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title of the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carrying out operations pertaining to loans of library materials at least in the following scope:</w:t>
            </w:r>
          </w:p>
          <w:p w:rsidR="00723370" w:rsidRPr="00DE350A" w:rsidRDefault="00723370" w:rsidP="00723370">
            <w:pPr>
              <w:numPr>
                <w:ilvl w:val="0"/>
                <w:numId w:val="3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renewal of return date of the library material,</w:t>
            </w:r>
          </w:p>
          <w:p w:rsidR="00723370" w:rsidRPr="00DE350A" w:rsidRDefault="00723370" w:rsidP="00723370">
            <w:pPr>
              <w:numPr>
                <w:ilvl w:val="0"/>
                <w:numId w:val="3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complaints against overdue return of library materials,</w:t>
            </w:r>
          </w:p>
          <w:p w:rsidR="00723370" w:rsidRPr="00DE350A" w:rsidRDefault="00723370" w:rsidP="00723370">
            <w:pPr>
              <w:numPr>
                <w:ilvl w:val="0"/>
                <w:numId w:val="3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designation of library material as lost,</w:t>
            </w:r>
          </w:p>
          <w:p w:rsidR="00723370" w:rsidRPr="00DE350A" w:rsidRDefault="00723370" w:rsidP="00723370">
            <w:pPr>
              <w:numPr>
                <w:ilvl w:val="0"/>
                <w:numId w:val="3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change of return date of the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recording data on returns of library materials of at least in the following scope:</w:t>
            </w:r>
          </w:p>
          <w:p w:rsidR="00723370" w:rsidRPr="00DE350A"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return date of the library material,</w:t>
            </w:r>
          </w:p>
          <w:p w:rsidR="00723370" w:rsidRPr="00DE350A"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barcode of the library material,</w:t>
            </w:r>
          </w:p>
          <w:p w:rsidR="00723370" w:rsidRPr="00DE350A"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amount payable as an overdue fee for library material,</w:t>
            </w:r>
          </w:p>
          <w:p w:rsidR="00723370" w:rsidRPr="00DE350A"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name of the patron returning the library material,</w:t>
            </w:r>
          </w:p>
          <w:p w:rsidR="00723370" w:rsidRPr="00DE350A"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return status of the library material,</w:t>
            </w:r>
          </w:p>
          <w:p w:rsidR="00723370" w:rsidRPr="00DE350A"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call number of the library material,</w:t>
            </w:r>
          </w:p>
          <w:p w:rsidR="00723370" w:rsidRPr="00DE350A"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title of the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cancellation of patron's payment recorded in the System.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sending automated e-mail notifications on:</w:t>
            </w:r>
          </w:p>
          <w:p w:rsidR="00723370" w:rsidRPr="00DE350A" w:rsidRDefault="00723370" w:rsidP="00723370">
            <w:pPr>
              <w:numPr>
                <w:ilvl w:val="0"/>
                <w:numId w:val="3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availability of the reserved library material,</w:t>
            </w:r>
          </w:p>
          <w:p w:rsidR="00723370" w:rsidRPr="00DE350A" w:rsidRDefault="00723370" w:rsidP="00723370">
            <w:pPr>
              <w:numPr>
                <w:ilvl w:val="0"/>
                <w:numId w:val="3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return date of the library material,</w:t>
            </w:r>
          </w:p>
          <w:p w:rsidR="00723370" w:rsidRPr="00DE350A" w:rsidRDefault="00723370" w:rsidP="00723370">
            <w:pPr>
              <w:numPr>
                <w:ilvl w:val="0"/>
                <w:numId w:val="36"/>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overdue return of the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group removal of expired reservations (holds).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processing of wanted list forms.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printing patrons' orders featuring with the definition  of the scope of data and print queuing.</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storage of information on lending forms printed.</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the reservation of loaned items. </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filing of reservations (placing holds) with reference to the item record or bibliographic record.</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the generation of notification pertaining to returned item for which a reservation has been filed. </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group renewal of return dates or reservations.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4B0C76"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communication with patrons through e-mail and text messaging in the scope of sending personalised messages to a single patron, a group of patrons or all patrons</w:t>
            </w:r>
            <w:r w:rsidR="00723370" w:rsidRPr="00DE350A">
              <w:rPr>
                <w:rFonts w:ascii="Calibri" w:eastAsia="Calibri" w:hAnsi="Calibri" w:cs="Times New Roman"/>
                <w:strike/>
                <w:color w:val="FF0000"/>
                <w:sz w:val="24"/>
                <w:szCs w:val="24"/>
                <w:lang w:val="en-GB"/>
              </w:rPr>
              <w: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manual change of return date.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automatic lock of a patron's account and a manual lock of a patron's account.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 lock against the deletion of a patron's account in the case of overdue returns or payments on that account.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cancelling fees throughout the entire network or for one location only.</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r w:rsidRPr="00DE350A">
              <w:rPr>
                <w:rFonts w:ascii="Calibri" w:eastAsia="Calibri" w:hAnsi="Calibri" w:cs="Times New Roman"/>
                <w:b/>
                <w:strike/>
                <w:color w:val="FF0000"/>
                <w:sz w:val="24"/>
                <w:szCs w:val="24"/>
                <w:lang w:val="en-GB"/>
              </w:rPr>
              <w:t>Search engine browser</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provide a search engine browser to each of the libraries participating in the project.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distinguishing in the search engine browser between the library materials of each of the Libraries participating in the project.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be compliant with the WCAG 2.0 standard to the extent greater than that set forth in the Ordinance of the Council of Ministers concerning the National Interoperability Frameworks, minimum requirements for public records and exchange of information in electronic form and minimum requirements for telecommunication and IT systems dated 12 April 2012.</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update the data presented in the search engine browser on an ongoing basis.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support for community/ social media services plug-ins.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access to electronic payment for the purpose of payment of fees, from the s</w:t>
            </w:r>
            <w:r w:rsidR="004B0C76" w:rsidRPr="00DE350A">
              <w:rPr>
                <w:rFonts w:ascii="Calibri" w:eastAsia="Calibri" w:hAnsi="Calibri" w:cs="Times New Roman"/>
                <w:strike/>
                <w:color w:val="FF0000"/>
                <w:sz w:val="24"/>
                <w:szCs w:val="24"/>
                <w:lang w:val="en-GB"/>
              </w:rPr>
              <w:t>earch engine browser level.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hints on books on similar subjects.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displaying new acquisitions on the basis of recently added library materials.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displaying search history for the given session.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modification and addition of interface translation</w:t>
            </w:r>
            <w:r w:rsidR="004B0C76" w:rsidRPr="00DE350A">
              <w:rPr>
                <w:rFonts w:ascii="Calibri" w:eastAsia="Calibri" w:hAnsi="Calibri" w:cs="Times New Roman"/>
                <w:strike/>
                <w:color w:val="FF0000"/>
                <w:sz w:val="24"/>
                <w:szCs w:val="24"/>
                <w:lang w:val="en-GB"/>
              </w:rPr>
              <w:t>s for languages supported.</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support for community features (such as tags, reviews, rankings).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concurrent searches in local catalogues, databases, journals, </w:t>
            </w:r>
            <w:proofErr w:type="spellStart"/>
            <w:r w:rsidRPr="00DE350A">
              <w:rPr>
                <w:rFonts w:ascii="Calibri" w:eastAsia="Calibri" w:hAnsi="Calibri" w:cs="Times New Roman"/>
                <w:strike/>
                <w:color w:val="FF0000"/>
                <w:sz w:val="24"/>
                <w:szCs w:val="24"/>
                <w:lang w:val="en-GB"/>
              </w:rPr>
              <w:t>ebook</w:t>
            </w:r>
            <w:proofErr w:type="spellEnd"/>
            <w:r w:rsidRPr="00DE350A">
              <w:rPr>
                <w:rFonts w:ascii="Calibri" w:eastAsia="Calibri" w:hAnsi="Calibri" w:cs="Times New Roman"/>
                <w:strike/>
                <w:color w:val="FF0000"/>
                <w:sz w:val="24"/>
                <w:szCs w:val="24"/>
                <w:lang w:val="en-GB"/>
              </w:rPr>
              <w:t xml:space="preserve"> collections, institutional repositories and digital libraries and websites subscribed by the libraries and displaying search results in one list, featuring selecting the resources to be searched.</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simple searches.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advanced searches at least in the following scope:</w:t>
            </w:r>
          </w:p>
          <w:p w:rsidR="00723370" w:rsidRPr="00DE350A" w:rsidRDefault="00723370" w:rsidP="00723370">
            <w:pPr>
              <w:numPr>
                <w:ilvl w:val="0"/>
                <w:numId w:val="37"/>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right-truncated searches,</w:t>
            </w:r>
          </w:p>
          <w:p w:rsidR="00723370" w:rsidRPr="00DE350A" w:rsidRDefault="00723370" w:rsidP="00723370">
            <w:pPr>
              <w:numPr>
                <w:ilvl w:val="0"/>
                <w:numId w:val="3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Boolean operators, </w:t>
            </w:r>
          </w:p>
          <w:p w:rsidR="00723370" w:rsidRPr="00DE350A" w:rsidRDefault="00723370" w:rsidP="00723370">
            <w:pPr>
              <w:numPr>
                <w:ilvl w:val="0"/>
                <w:numId w:val="3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specific indices,</w:t>
            </w:r>
          </w:p>
          <w:p w:rsidR="00723370" w:rsidRPr="00DE350A" w:rsidRDefault="00723370" w:rsidP="00723370">
            <w:pPr>
              <w:numPr>
                <w:ilvl w:val="0"/>
                <w:numId w:val="37"/>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phrase searches. </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defining the search algorithm to further specify the order of displayed search result.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real-time display of the availability of the searched materials.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downloading of at least covers from external websites and displaying them in search results.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displaying search results at least as:</w:t>
            </w:r>
          </w:p>
          <w:p w:rsidR="00723370" w:rsidRPr="00DE350A" w:rsidRDefault="00723370" w:rsidP="00723370">
            <w:pPr>
              <w:numPr>
                <w:ilvl w:val="0"/>
                <w:numId w:val="38"/>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 bibliographic description in the MARC21 format,</w:t>
            </w:r>
          </w:p>
          <w:p w:rsidR="00723370" w:rsidRPr="00DE350A" w:rsidRDefault="00723370" w:rsidP="00723370">
            <w:pPr>
              <w:numPr>
                <w:ilvl w:val="0"/>
                <w:numId w:val="3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an expanded bibliographic description,</w:t>
            </w:r>
          </w:p>
          <w:p w:rsidR="00723370" w:rsidRPr="00DE350A" w:rsidRDefault="00723370" w:rsidP="00723370">
            <w:pPr>
              <w:numPr>
                <w:ilvl w:val="0"/>
                <w:numId w:val="38"/>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an abbreviated bibliographic description.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sending search results via email or sending them to the bibliographic managers.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dynamic reloading of search results and facets </w:t>
            </w:r>
            <w:r w:rsidRPr="00DE350A">
              <w:rPr>
                <w:rFonts w:ascii="Calibri" w:eastAsia="Calibri" w:hAnsi="Calibri" w:cs="Times New Roman"/>
                <w:strike/>
                <w:color w:val="FF0000"/>
                <w:sz w:val="24"/>
                <w:szCs w:val="24"/>
                <w:lang w:val="en-GB"/>
              </w:rPr>
              <w:lastRenderedPageBreak/>
              <w:t>following the selection of a given filter - without the need to reload the entire page.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sorting search results by at least the following criteria:</w:t>
            </w:r>
          </w:p>
          <w:p w:rsidR="00723370" w:rsidRPr="00DE350A" w:rsidRDefault="00723370" w:rsidP="00723370">
            <w:pPr>
              <w:numPr>
                <w:ilvl w:val="0"/>
                <w:numId w:val="3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date of publication of the library material,</w:t>
            </w:r>
          </w:p>
          <w:p w:rsidR="00723370" w:rsidRPr="00DE350A" w:rsidRDefault="00723370" w:rsidP="00723370">
            <w:pPr>
              <w:numPr>
                <w:ilvl w:val="0"/>
                <w:numId w:val="39"/>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relevance of search results,</w:t>
            </w:r>
          </w:p>
          <w:p w:rsidR="00723370" w:rsidRPr="00DE350A" w:rsidRDefault="00723370" w:rsidP="00723370">
            <w:pPr>
              <w:numPr>
                <w:ilvl w:val="0"/>
                <w:numId w:val="39"/>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title of the library material.</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highlighting the searched word in search results.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word completion, synonyms, antonyms and suggested new searches.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searches in writing systems other than the Latin script at least in the following scope:</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Greek script (ancient and modern),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Cyrillic script,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Arabic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Chinese scripts, </w:t>
            </w:r>
          </w:p>
          <w:p w:rsidR="00723370" w:rsidRPr="00DE350A" w:rsidRDefault="00723370" w:rsidP="00723370">
            <w:pPr>
              <w:numPr>
                <w:ilvl w:val="0"/>
                <w:numId w:val="24"/>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Devanagari scripts,</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Georgian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Hebrew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Japanese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Korean scripts, </w:t>
            </w:r>
          </w:p>
          <w:p w:rsidR="00723370" w:rsidRPr="00DE350A"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Armenian scripts, </w:t>
            </w:r>
          </w:p>
          <w:p w:rsidR="00723370" w:rsidRPr="00DE350A" w:rsidRDefault="00723370" w:rsidP="00723370">
            <w:pPr>
              <w:numPr>
                <w:ilvl w:val="0"/>
                <w:numId w:val="40"/>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Persian scripts.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placement of notices for patrons in the search engine browser window.</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faceted narrowing of search results. </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selection between expressing the number of hits for the given term in the facet as an absolute number or as a percentage of the entire set).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selection of multiple faceted </w:t>
            </w:r>
            <w:proofErr w:type="spellStart"/>
            <w:r w:rsidRPr="00DE350A">
              <w:rPr>
                <w:rFonts w:ascii="Calibri" w:eastAsia="Calibri" w:hAnsi="Calibri" w:cs="Times New Roman"/>
                <w:strike/>
                <w:color w:val="FF0000"/>
                <w:sz w:val="24"/>
                <w:szCs w:val="24"/>
                <w:lang w:val="en-GB"/>
              </w:rPr>
              <w:t>narrowings</w:t>
            </w:r>
            <w:proofErr w:type="spellEnd"/>
            <w:r w:rsidRPr="00DE350A">
              <w:rPr>
                <w:rFonts w:ascii="Calibri" w:eastAsia="Calibri" w:hAnsi="Calibri" w:cs="Times New Roman"/>
                <w:strike/>
                <w:color w:val="FF0000"/>
                <w:sz w:val="24"/>
                <w:szCs w:val="24"/>
                <w:lang w:val="en-GB"/>
              </w:rPr>
              <w:t xml:space="preserve"> in one search.</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defining facets, setting up their names and the fields </w:t>
            </w:r>
            <w:r w:rsidRPr="00DE350A">
              <w:rPr>
                <w:rFonts w:ascii="Calibri" w:eastAsia="Calibri" w:hAnsi="Calibri" w:cs="Times New Roman"/>
                <w:strike/>
                <w:color w:val="FF0000"/>
                <w:sz w:val="24"/>
                <w:szCs w:val="24"/>
                <w:lang w:val="en-GB"/>
              </w:rPr>
              <w:lastRenderedPageBreak/>
              <w:t>and subfields in the MARC21 format from which they are to draw content.</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conversion of data recorded in the MARC21 format into data displayed in facets (e.g. conversion of country and language codes into the natural language) according to user-defined conversion tables.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cancelling reservations by patrons themselves with the use of their accounts.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search engine browser shall feature exporting the lending history.</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on-line registration of patron accounts.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access to information in a patron account at least in the following scope:</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current overdue fees for late return of library materials,</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cancellation of reservations to loan library materials,</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expiry date of reservation to loan library materials,</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loan date and the expected return date of library materials, </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patron's lending history, </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barcode of loaned library material,</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reservation queue to loan library materials,</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pickup location for reserved library materials,</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a feature allowing the patrons themselves to update their personal data and contact details.</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status of the library material (whether it is available for lending),</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call number of the library material,</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title of the library material,</w:t>
            </w:r>
          </w:p>
          <w:p w:rsidR="00723370" w:rsidRPr="00DE350A"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comments on the library material.</w:t>
            </w:r>
          </w:p>
        </w:tc>
      </w:tr>
      <w:tr w:rsidR="00DE350A" w:rsidRPr="00DE350A" w:rsidTr="004B0C76">
        <w:tc>
          <w:tcPr>
            <w:tcW w:w="1242" w:type="dxa"/>
            <w:shd w:val="clear" w:color="auto" w:fill="A6A6A6" w:themeFill="background1" w:themeFillShade="A6"/>
          </w:tcPr>
          <w:p w:rsidR="00723370" w:rsidRPr="00DE350A"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DE350A" w:rsidRDefault="00723370" w:rsidP="00723370">
            <w:pPr>
              <w:rPr>
                <w:rFonts w:ascii="Calibri" w:eastAsia="Calibri" w:hAnsi="Calibri" w:cs="Times New Roman"/>
                <w:b/>
                <w:strike/>
                <w:color w:val="FF0000"/>
                <w:sz w:val="24"/>
                <w:szCs w:val="24"/>
                <w:lang w:val="en-GB"/>
              </w:rPr>
            </w:pPr>
            <w:bookmarkStart w:id="18" w:name="_Toc487650370"/>
            <w:r w:rsidRPr="00DE350A">
              <w:rPr>
                <w:rFonts w:ascii="Calibri" w:eastAsia="Calibri" w:hAnsi="Calibri" w:cs="Times New Roman"/>
                <w:b/>
                <w:strike/>
                <w:color w:val="FF0000"/>
                <w:sz w:val="24"/>
                <w:szCs w:val="24"/>
                <w:lang w:val="en-GB"/>
              </w:rPr>
              <w:t>System</w:t>
            </w:r>
            <w:bookmarkEnd w:id="18"/>
            <w:r w:rsidRPr="00DE350A">
              <w:rPr>
                <w:rFonts w:ascii="Calibri" w:eastAsia="Calibri" w:hAnsi="Calibri" w:cs="Times New Roman"/>
                <w:b/>
                <w:strike/>
                <w:color w:val="FF0000"/>
                <w:sz w:val="24"/>
                <w:szCs w:val="24"/>
                <w:lang w:val="en-GB"/>
              </w:rPr>
              <w:t xml:space="preserve"> administration</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access to the administrator interface.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Contractor shall provide access to the System's system codes, options and parameters and data transfer profiles. </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provide access to system messages.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user-defined statistics and reports based on any field in the System having a user-inputted value.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 xml:space="preserve">The System shall feature implementation of new versions of the System, new System products and components. </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verification of proper operation of all the System features following each installation of a new version of the System.</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Contractor shall ensure access to the technical documentation of new versions of the System and of new System products and components.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have an interface featuring the reporting of malfunctions. errors and proposed feature enhancements. The Contractor shall provide service support via telephone.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the configuration and administration of the search engine browser interface.</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group administration of user accounts and their rights to specific System options and features.</w:t>
            </w:r>
          </w:p>
        </w:tc>
      </w:tr>
      <w:tr w:rsidR="00DE350A" w:rsidRPr="00DE350A" w:rsidTr="004B0C76">
        <w:tc>
          <w:tcPr>
            <w:tcW w:w="1242" w:type="dxa"/>
          </w:tcPr>
          <w:p w:rsidR="00723370" w:rsidRPr="00DE350A"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DE350A" w:rsidRDefault="00723370" w:rsidP="00723370">
            <w:pPr>
              <w:spacing w:line="360" w:lineRule="auto"/>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The System shall feature carrying out operations on user accounts at least in the following scope:</w:t>
            </w:r>
          </w:p>
          <w:p w:rsidR="00723370" w:rsidRPr="00DE350A" w:rsidRDefault="00723370" w:rsidP="00723370">
            <w:pPr>
              <w:numPr>
                <w:ilvl w:val="0"/>
                <w:numId w:val="42"/>
              </w:numPr>
              <w:spacing w:after="200"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locking a user account,</w:t>
            </w:r>
          </w:p>
          <w:p w:rsidR="00723370" w:rsidRPr="00DE350A" w:rsidRDefault="00723370" w:rsidP="00723370">
            <w:pPr>
              <w:numPr>
                <w:ilvl w:val="0"/>
                <w:numId w:val="4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modification of a user account,</w:t>
            </w:r>
          </w:p>
          <w:p w:rsidR="00723370" w:rsidRPr="00DE350A" w:rsidRDefault="00723370" w:rsidP="00723370">
            <w:pPr>
              <w:numPr>
                <w:ilvl w:val="0"/>
                <w:numId w:val="4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deletion of a user account,</w:t>
            </w:r>
          </w:p>
          <w:p w:rsidR="00723370" w:rsidRPr="00DE350A" w:rsidRDefault="00723370" w:rsidP="00723370">
            <w:pPr>
              <w:numPr>
                <w:ilvl w:val="0"/>
                <w:numId w:val="42"/>
              </w:numPr>
              <w:spacing w:line="360" w:lineRule="auto"/>
              <w:contextualSpacing/>
              <w:jc w:val="both"/>
              <w:rPr>
                <w:rFonts w:ascii="Calibri" w:eastAsia="Calibri" w:hAnsi="Calibri" w:cs="Times New Roman"/>
                <w:strike/>
                <w:color w:val="FF0000"/>
                <w:sz w:val="24"/>
                <w:szCs w:val="24"/>
                <w:lang w:val="en-GB"/>
              </w:rPr>
            </w:pPr>
            <w:r w:rsidRPr="00DE350A">
              <w:rPr>
                <w:rFonts w:ascii="Calibri" w:eastAsia="Calibri" w:hAnsi="Calibri" w:cs="Times New Roman"/>
                <w:strike/>
                <w:color w:val="FF0000"/>
                <w:sz w:val="24"/>
                <w:szCs w:val="24"/>
                <w:lang w:val="en-GB"/>
              </w:rPr>
              <w:t>setting up a user account.</w:t>
            </w:r>
          </w:p>
        </w:tc>
      </w:tr>
    </w:tbl>
    <w:p w:rsidR="004B0C76" w:rsidRPr="00DE350A" w:rsidRDefault="00413F05" w:rsidP="00413F05">
      <w:pPr>
        <w:tabs>
          <w:tab w:val="left" w:pos="6708"/>
        </w:tabs>
        <w:rPr>
          <w:strike/>
          <w:color w:val="FF0000"/>
          <w:lang w:val="en-US"/>
        </w:rPr>
      </w:pPr>
      <w:r w:rsidRPr="00DE350A">
        <w:rPr>
          <w:strike/>
          <w:color w:val="FF0000"/>
          <w:lang w:val="en-US"/>
        </w:rPr>
        <w:tab/>
      </w:r>
    </w:p>
    <w:sectPr w:rsidR="004B0C76" w:rsidRPr="00DE350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16" w:rsidRDefault="00F77116" w:rsidP="00A134B2">
      <w:pPr>
        <w:spacing w:after="0" w:line="240" w:lineRule="auto"/>
      </w:pPr>
      <w:r>
        <w:separator/>
      </w:r>
    </w:p>
  </w:endnote>
  <w:endnote w:type="continuationSeparator" w:id="0">
    <w:p w:rsidR="00F77116" w:rsidRDefault="00F77116"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FB" w:rsidRDefault="00E937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FB" w:rsidRPr="00413F05" w:rsidRDefault="00E937FB" w:rsidP="00A134B2">
    <w:pPr>
      <w:jc w:val="center"/>
      <w:rPr>
        <w:sz w:val="18"/>
        <w:szCs w:val="18"/>
      </w:rPr>
    </w:pPr>
    <w:r>
      <w:rPr>
        <w:noProof/>
        <w:lang w:eastAsia="pl-PL"/>
      </w:rPr>
      <w:drawing>
        <wp:anchor distT="0" distB="0" distL="114300" distR="114300" simplePos="0" relativeHeight="251687936" behindDoc="0" locked="0" layoutInCell="1" allowOverlap="1" wp14:anchorId="357C391B" wp14:editId="79A799C8">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83840" behindDoc="0" locked="0" layoutInCell="1" allowOverlap="1" wp14:anchorId="70CCEEEE" wp14:editId="00F7179A">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85888" behindDoc="0" locked="0" layoutInCell="1" allowOverlap="1" wp14:anchorId="22511B3B" wp14:editId="1C8E6753">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F05">
      <w:rPr>
        <w:noProof/>
        <w:sz w:val="18"/>
        <w:szCs w:val="18"/>
      </w:rPr>
      <w:t>Projekt współfinansowany w ramach Programu Operacyjnego Polska Cyfrowa z Europejskiego Funduszu Rozwoju Regionalnego i budżetu państwa na podstawie Umowy o dofinansowanie nr</w:t>
    </w:r>
    <w:r w:rsidRPr="00413F05">
      <w:rPr>
        <w:sz w:val="18"/>
        <w:szCs w:val="18"/>
      </w:rPr>
      <w:t xml:space="preserve"> POPC.02.01.00-00-0043/16-01.</w:t>
    </w:r>
  </w:p>
  <w:p w:rsidR="00E937FB" w:rsidRPr="00FE19E4" w:rsidRDefault="00E937F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FB" w:rsidRDefault="00E937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16" w:rsidRDefault="00F77116" w:rsidP="00A134B2">
      <w:pPr>
        <w:spacing w:after="0" w:line="240" w:lineRule="auto"/>
      </w:pPr>
      <w:r>
        <w:separator/>
      </w:r>
    </w:p>
  </w:footnote>
  <w:footnote w:type="continuationSeparator" w:id="0">
    <w:p w:rsidR="00F77116" w:rsidRDefault="00F77116" w:rsidP="00A1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FB" w:rsidRDefault="00E937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FB" w:rsidRDefault="00E937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FB" w:rsidRDefault="00E937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63D"/>
    <w:multiLevelType w:val="hybridMultilevel"/>
    <w:tmpl w:val="47DADB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C6F43"/>
    <w:multiLevelType w:val="hybridMultilevel"/>
    <w:tmpl w:val="4AA406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A30F33"/>
    <w:multiLevelType w:val="hybridMultilevel"/>
    <w:tmpl w:val="A0E4FC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A95C1A"/>
    <w:multiLevelType w:val="hybridMultilevel"/>
    <w:tmpl w:val="1AB4C5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753AF"/>
    <w:multiLevelType w:val="hybridMultilevel"/>
    <w:tmpl w:val="5734F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391D39"/>
    <w:multiLevelType w:val="hybridMultilevel"/>
    <w:tmpl w:val="AF364D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517A3"/>
    <w:multiLevelType w:val="hybridMultilevel"/>
    <w:tmpl w:val="EDB85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330E8"/>
    <w:multiLevelType w:val="hybridMultilevel"/>
    <w:tmpl w:val="C31480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CF33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A2A91"/>
    <w:multiLevelType w:val="multilevel"/>
    <w:tmpl w:val="93046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1B764F"/>
    <w:multiLevelType w:val="hybridMultilevel"/>
    <w:tmpl w:val="24AC3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F67A5"/>
    <w:multiLevelType w:val="hybridMultilevel"/>
    <w:tmpl w:val="E3C69E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3D4DA4"/>
    <w:multiLevelType w:val="hybridMultilevel"/>
    <w:tmpl w:val="BA6AE8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707E5B"/>
    <w:multiLevelType w:val="hybridMultilevel"/>
    <w:tmpl w:val="732012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2F2D03"/>
    <w:multiLevelType w:val="hybridMultilevel"/>
    <w:tmpl w:val="27E2609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9863A6"/>
    <w:multiLevelType w:val="hybridMultilevel"/>
    <w:tmpl w:val="2FE82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AD1584"/>
    <w:multiLevelType w:val="hybridMultilevel"/>
    <w:tmpl w:val="32F41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EE5F45"/>
    <w:multiLevelType w:val="hybridMultilevel"/>
    <w:tmpl w:val="5ECC11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472DB9"/>
    <w:multiLevelType w:val="hybridMultilevel"/>
    <w:tmpl w:val="80DAC4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7A48BD"/>
    <w:multiLevelType w:val="hybridMultilevel"/>
    <w:tmpl w:val="93FC9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E04792"/>
    <w:multiLevelType w:val="hybridMultilevel"/>
    <w:tmpl w:val="F1ECA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8904C4"/>
    <w:multiLevelType w:val="hybridMultilevel"/>
    <w:tmpl w:val="F462E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840954"/>
    <w:multiLevelType w:val="hybridMultilevel"/>
    <w:tmpl w:val="21F04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A714E4"/>
    <w:multiLevelType w:val="hybridMultilevel"/>
    <w:tmpl w:val="59C43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8D65FA"/>
    <w:multiLevelType w:val="hybridMultilevel"/>
    <w:tmpl w:val="FBE066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815B1E"/>
    <w:multiLevelType w:val="hybridMultilevel"/>
    <w:tmpl w:val="90D22A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B43987"/>
    <w:multiLevelType w:val="hybridMultilevel"/>
    <w:tmpl w:val="4DFE5D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5C5CC5"/>
    <w:multiLevelType w:val="hybridMultilevel"/>
    <w:tmpl w:val="9286A1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B54503"/>
    <w:multiLevelType w:val="hybridMultilevel"/>
    <w:tmpl w:val="24CA9F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D16B1D"/>
    <w:multiLevelType w:val="hybridMultilevel"/>
    <w:tmpl w:val="FB1E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CA6F5B"/>
    <w:multiLevelType w:val="hybridMultilevel"/>
    <w:tmpl w:val="E6A25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1E6B10"/>
    <w:multiLevelType w:val="hybridMultilevel"/>
    <w:tmpl w:val="2ED034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B136C1"/>
    <w:multiLevelType w:val="hybridMultilevel"/>
    <w:tmpl w:val="788AB3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D17B6A"/>
    <w:multiLevelType w:val="hybridMultilevel"/>
    <w:tmpl w:val="D1486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282CF5"/>
    <w:multiLevelType w:val="hybridMultilevel"/>
    <w:tmpl w:val="BBCC0D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6A7B00"/>
    <w:multiLevelType w:val="hybridMultilevel"/>
    <w:tmpl w:val="009E02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0A2687"/>
    <w:multiLevelType w:val="hybridMultilevel"/>
    <w:tmpl w:val="A484D3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8C2B53"/>
    <w:multiLevelType w:val="hybridMultilevel"/>
    <w:tmpl w:val="7A92B60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0961DB"/>
    <w:multiLevelType w:val="hybridMultilevel"/>
    <w:tmpl w:val="C9A8B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6C75EC"/>
    <w:multiLevelType w:val="hybridMultilevel"/>
    <w:tmpl w:val="71E26C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371D94"/>
    <w:multiLevelType w:val="hybridMultilevel"/>
    <w:tmpl w:val="EC30A4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67E2FA2"/>
    <w:multiLevelType w:val="hybridMultilevel"/>
    <w:tmpl w:val="2490F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6028E9"/>
    <w:multiLevelType w:val="hybridMultilevel"/>
    <w:tmpl w:val="71B0D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4544C5"/>
    <w:multiLevelType w:val="hybridMultilevel"/>
    <w:tmpl w:val="EAECE6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8B2B09"/>
    <w:multiLevelType w:val="hybridMultilevel"/>
    <w:tmpl w:val="43020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575BD1"/>
    <w:multiLevelType w:val="hybridMultilevel"/>
    <w:tmpl w:val="3782D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07009E"/>
    <w:multiLevelType w:val="hybridMultilevel"/>
    <w:tmpl w:val="D75A4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F33662"/>
    <w:multiLevelType w:val="hybridMultilevel"/>
    <w:tmpl w:val="15329A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7F46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702D3C"/>
    <w:multiLevelType w:val="hybridMultilevel"/>
    <w:tmpl w:val="1E120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AD3D33"/>
    <w:multiLevelType w:val="hybridMultilevel"/>
    <w:tmpl w:val="294230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11173E"/>
    <w:multiLevelType w:val="hybridMultilevel"/>
    <w:tmpl w:val="A32665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B6486C"/>
    <w:multiLevelType w:val="hybridMultilevel"/>
    <w:tmpl w:val="4120F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52"/>
  </w:num>
  <w:num w:numId="3">
    <w:abstractNumId w:val="24"/>
  </w:num>
  <w:num w:numId="4">
    <w:abstractNumId w:val="32"/>
  </w:num>
  <w:num w:numId="5">
    <w:abstractNumId w:val="45"/>
  </w:num>
  <w:num w:numId="6">
    <w:abstractNumId w:val="17"/>
  </w:num>
  <w:num w:numId="7">
    <w:abstractNumId w:val="50"/>
  </w:num>
  <w:num w:numId="8">
    <w:abstractNumId w:val="25"/>
  </w:num>
  <w:num w:numId="9">
    <w:abstractNumId w:val="47"/>
  </w:num>
  <w:num w:numId="10">
    <w:abstractNumId w:val="13"/>
  </w:num>
  <w:num w:numId="11">
    <w:abstractNumId w:val="18"/>
  </w:num>
  <w:num w:numId="12">
    <w:abstractNumId w:val="28"/>
  </w:num>
  <w:num w:numId="13">
    <w:abstractNumId w:val="44"/>
  </w:num>
  <w:num w:numId="14">
    <w:abstractNumId w:val="4"/>
  </w:num>
  <w:num w:numId="15">
    <w:abstractNumId w:val="20"/>
  </w:num>
  <w:num w:numId="16">
    <w:abstractNumId w:val="35"/>
  </w:num>
  <w:num w:numId="17">
    <w:abstractNumId w:val="1"/>
  </w:num>
  <w:num w:numId="18">
    <w:abstractNumId w:val="46"/>
  </w:num>
  <w:num w:numId="19">
    <w:abstractNumId w:val="12"/>
  </w:num>
  <w:num w:numId="20">
    <w:abstractNumId w:val="33"/>
  </w:num>
  <w:num w:numId="21">
    <w:abstractNumId w:val="49"/>
  </w:num>
  <w:num w:numId="22">
    <w:abstractNumId w:val="6"/>
  </w:num>
  <w:num w:numId="23">
    <w:abstractNumId w:val="31"/>
  </w:num>
  <w:num w:numId="24">
    <w:abstractNumId w:val="51"/>
  </w:num>
  <w:num w:numId="25">
    <w:abstractNumId w:val="34"/>
  </w:num>
  <w:num w:numId="26">
    <w:abstractNumId w:val="0"/>
  </w:num>
  <w:num w:numId="27">
    <w:abstractNumId w:val="27"/>
  </w:num>
  <w:num w:numId="28">
    <w:abstractNumId w:val="38"/>
  </w:num>
  <w:num w:numId="29">
    <w:abstractNumId w:val="5"/>
  </w:num>
  <w:num w:numId="30">
    <w:abstractNumId w:val="41"/>
  </w:num>
  <w:num w:numId="31">
    <w:abstractNumId w:val="23"/>
  </w:num>
  <w:num w:numId="32">
    <w:abstractNumId w:val="36"/>
  </w:num>
  <w:num w:numId="33">
    <w:abstractNumId w:val="11"/>
  </w:num>
  <w:num w:numId="34">
    <w:abstractNumId w:val="3"/>
  </w:num>
  <w:num w:numId="35">
    <w:abstractNumId w:val="15"/>
  </w:num>
  <w:num w:numId="36">
    <w:abstractNumId w:val="26"/>
  </w:num>
  <w:num w:numId="37">
    <w:abstractNumId w:val="42"/>
  </w:num>
  <w:num w:numId="38">
    <w:abstractNumId w:val="16"/>
  </w:num>
  <w:num w:numId="39">
    <w:abstractNumId w:val="21"/>
  </w:num>
  <w:num w:numId="40">
    <w:abstractNumId w:val="2"/>
  </w:num>
  <w:num w:numId="41">
    <w:abstractNumId w:val="22"/>
  </w:num>
  <w:num w:numId="42">
    <w:abstractNumId w:val="19"/>
  </w:num>
  <w:num w:numId="43">
    <w:abstractNumId w:val="8"/>
  </w:num>
  <w:num w:numId="44">
    <w:abstractNumId w:val="43"/>
  </w:num>
  <w:num w:numId="45">
    <w:abstractNumId w:val="14"/>
  </w:num>
  <w:num w:numId="46">
    <w:abstractNumId w:val="7"/>
  </w:num>
  <w:num w:numId="47">
    <w:abstractNumId w:val="37"/>
  </w:num>
  <w:num w:numId="48">
    <w:abstractNumId w:val="29"/>
  </w:num>
  <w:num w:numId="49">
    <w:abstractNumId w:val="40"/>
  </w:num>
  <w:num w:numId="50">
    <w:abstractNumId w:val="48"/>
  </w:num>
  <w:num w:numId="51">
    <w:abstractNumId w:val="9"/>
  </w:num>
  <w:num w:numId="52">
    <w:abstractNumId w:val="30"/>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2"/>
    <w:rsid w:val="00002FB4"/>
    <w:rsid w:val="00050B42"/>
    <w:rsid w:val="00084D46"/>
    <w:rsid w:val="00091B65"/>
    <w:rsid w:val="00103F14"/>
    <w:rsid w:val="00104052"/>
    <w:rsid w:val="00183604"/>
    <w:rsid w:val="001F2C7A"/>
    <w:rsid w:val="00235F60"/>
    <w:rsid w:val="00247BEA"/>
    <w:rsid w:val="00286B0F"/>
    <w:rsid w:val="002C2FCB"/>
    <w:rsid w:val="00353FA3"/>
    <w:rsid w:val="00413F05"/>
    <w:rsid w:val="004477E6"/>
    <w:rsid w:val="004B0C76"/>
    <w:rsid w:val="004E55C6"/>
    <w:rsid w:val="00585DC4"/>
    <w:rsid w:val="00667780"/>
    <w:rsid w:val="006B4F0B"/>
    <w:rsid w:val="006C54D7"/>
    <w:rsid w:val="00723370"/>
    <w:rsid w:val="0072451C"/>
    <w:rsid w:val="00767445"/>
    <w:rsid w:val="00802871"/>
    <w:rsid w:val="00820680"/>
    <w:rsid w:val="008879BB"/>
    <w:rsid w:val="009417B3"/>
    <w:rsid w:val="00943702"/>
    <w:rsid w:val="00957648"/>
    <w:rsid w:val="009A3F71"/>
    <w:rsid w:val="00A134B2"/>
    <w:rsid w:val="00B25ADF"/>
    <w:rsid w:val="00B273DA"/>
    <w:rsid w:val="00B911EB"/>
    <w:rsid w:val="00C45C22"/>
    <w:rsid w:val="00D2322F"/>
    <w:rsid w:val="00DC111C"/>
    <w:rsid w:val="00DE350A"/>
    <w:rsid w:val="00E9082C"/>
    <w:rsid w:val="00E937FB"/>
    <w:rsid w:val="00EA107E"/>
    <w:rsid w:val="00F77116"/>
    <w:rsid w:val="00FC4DAC"/>
    <w:rsid w:val="00FE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7233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723370"/>
    <w:pPr>
      <w:keepNext/>
      <w:keepLines/>
      <w:spacing w:before="200" w:after="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 w:type="paragraph" w:customStyle="1" w:styleId="Nagwek11">
    <w:name w:val="Nagłówek 11"/>
    <w:basedOn w:val="Normalny"/>
    <w:next w:val="Normalny"/>
    <w:link w:val="Nagwek1Znak"/>
    <w:uiPriority w:val="9"/>
    <w:qFormat/>
    <w:rsid w:val="00723370"/>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iPriority w:val="9"/>
    <w:semiHidden/>
    <w:unhideWhenUsed/>
    <w:qFormat/>
    <w:rsid w:val="00723370"/>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723370"/>
  </w:style>
  <w:style w:type="table" w:styleId="Tabela-Siatka">
    <w:name w:val="Table Grid"/>
    <w:basedOn w:val="Standardowy"/>
    <w:uiPriority w:val="59"/>
    <w:rsid w:val="0072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1"/>
    <w:uiPriority w:val="9"/>
    <w:rsid w:val="00723370"/>
    <w:rPr>
      <w:rFonts w:ascii="Cambria" w:eastAsia="Times New Roman" w:hAnsi="Cambria" w:cs="Times New Roman"/>
      <w:b/>
      <w:bCs/>
      <w:color w:val="365F91"/>
      <w:sz w:val="28"/>
      <w:szCs w:val="28"/>
    </w:rPr>
  </w:style>
  <w:style w:type="numbering" w:customStyle="1" w:styleId="Bezlisty11">
    <w:name w:val="Bez listy11"/>
    <w:next w:val="Bezlisty"/>
    <w:uiPriority w:val="99"/>
    <w:semiHidden/>
    <w:unhideWhenUsed/>
    <w:rsid w:val="00723370"/>
  </w:style>
  <w:style w:type="paragraph" w:styleId="Akapitzlist">
    <w:name w:val="List Paragraph"/>
    <w:aliases w:val="Numerowanie,Akapit z listą BS,lp1,Preambuła,List Paragraph"/>
    <w:basedOn w:val="Normalny"/>
    <w:link w:val="AkapitzlistZnak"/>
    <w:uiPriority w:val="99"/>
    <w:qFormat/>
    <w:rsid w:val="00723370"/>
    <w:pPr>
      <w:spacing w:after="200" w:line="276" w:lineRule="auto"/>
      <w:ind w:left="720"/>
      <w:contextualSpacing/>
    </w:pPr>
  </w:style>
  <w:style w:type="character" w:customStyle="1" w:styleId="AkapitzlistZnak">
    <w:name w:val="Akapit z listą Znak"/>
    <w:aliases w:val="Numerowanie Znak,Akapit z listą BS Znak,lp1 Znak,Preambuła Znak,List Paragraph Znak"/>
    <w:link w:val="Akapitzlist"/>
    <w:uiPriority w:val="99"/>
    <w:rsid w:val="00723370"/>
  </w:style>
  <w:style w:type="character" w:customStyle="1" w:styleId="Hipercze1">
    <w:name w:val="Hiperłącze1"/>
    <w:basedOn w:val="Domylnaczcionkaakapitu"/>
    <w:uiPriority w:val="99"/>
    <w:unhideWhenUsed/>
    <w:rsid w:val="00723370"/>
    <w:rPr>
      <w:color w:val="0000FF"/>
      <w:u w:val="single"/>
    </w:rPr>
  </w:style>
  <w:style w:type="character" w:customStyle="1" w:styleId="Nagwek1Znak1">
    <w:name w:val="Nagłówek 1 Znak1"/>
    <w:basedOn w:val="Domylnaczcionkaakapitu"/>
    <w:link w:val="Nagwek1"/>
    <w:uiPriority w:val="9"/>
    <w:rsid w:val="00723370"/>
    <w:rPr>
      <w:rFonts w:asciiTheme="majorHAnsi" w:eastAsiaTheme="majorEastAsia" w:hAnsiTheme="majorHAnsi" w:cstheme="majorBidi"/>
      <w:b/>
      <w:bCs/>
      <w:color w:val="2E74B5" w:themeColor="accent1" w:themeShade="BF"/>
      <w:sz w:val="28"/>
      <w:szCs w:val="28"/>
    </w:rPr>
  </w:style>
  <w:style w:type="paragraph" w:styleId="Nagwekspisutreci">
    <w:name w:val="TOC Heading"/>
    <w:basedOn w:val="Nagwek1"/>
    <w:next w:val="Normalny"/>
    <w:uiPriority w:val="39"/>
    <w:semiHidden/>
    <w:unhideWhenUsed/>
    <w:qFormat/>
    <w:rsid w:val="00723370"/>
    <w:pPr>
      <w:spacing w:line="276" w:lineRule="auto"/>
      <w:outlineLvl w:val="9"/>
    </w:pPr>
    <w:rPr>
      <w:lang w:eastAsia="pl-PL"/>
    </w:rPr>
  </w:style>
  <w:style w:type="paragraph" w:styleId="Spistreci1">
    <w:name w:val="toc 1"/>
    <w:basedOn w:val="Normalny"/>
    <w:next w:val="Normalny"/>
    <w:autoRedefine/>
    <w:uiPriority w:val="39"/>
    <w:unhideWhenUsed/>
    <w:rsid w:val="00723370"/>
    <w:pPr>
      <w:tabs>
        <w:tab w:val="left" w:pos="440"/>
        <w:tab w:val="right" w:leader="dot" w:pos="9062"/>
      </w:tabs>
      <w:spacing w:after="100" w:line="276" w:lineRule="auto"/>
    </w:pPr>
  </w:style>
  <w:style w:type="character" w:customStyle="1" w:styleId="Nagwek2Znak">
    <w:name w:val="Nagłówek 2 Znak"/>
    <w:basedOn w:val="Domylnaczcionkaakapitu"/>
    <w:link w:val="Nagwek2"/>
    <w:uiPriority w:val="9"/>
    <w:semiHidden/>
    <w:rsid w:val="00723370"/>
    <w:rPr>
      <w:rFonts w:ascii="Cambria" w:eastAsia="Times New Roman" w:hAnsi="Cambria" w:cs="Times New Roman"/>
      <w:b/>
      <w:bCs/>
      <w:color w:val="4F81BD"/>
      <w:sz w:val="26"/>
      <w:szCs w:val="26"/>
    </w:rPr>
  </w:style>
  <w:style w:type="paragraph" w:styleId="Spistreci2">
    <w:name w:val="toc 2"/>
    <w:basedOn w:val="Normalny"/>
    <w:next w:val="Normalny"/>
    <w:autoRedefine/>
    <w:uiPriority w:val="39"/>
    <w:unhideWhenUsed/>
    <w:rsid w:val="00723370"/>
    <w:pPr>
      <w:spacing w:after="100" w:line="276" w:lineRule="auto"/>
      <w:ind w:left="220"/>
    </w:pPr>
  </w:style>
  <w:style w:type="character" w:styleId="Odwoaniedokomentarza">
    <w:name w:val="annotation reference"/>
    <w:basedOn w:val="Domylnaczcionkaakapitu"/>
    <w:uiPriority w:val="99"/>
    <w:semiHidden/>
    <w:unhideWhenUsed/>
    <w:rsid w:val="00723370"/>
    <w:rPr>
      <w:sz w:val="16"/>
      <w:szCs w:val="16"/>
    </w:rPr>
  </w:style>
  <w:style w:type="paragraph" w:styleId="Tekstkomentarza">
    <w:name w:val="annotation text"/>
    <w:basedOn w:val="Normalny"/>
    <w:link w:val="TekstkomentarzaZnak"/>
    <w:uiPriority w:val="99"/>
    <w:semiHidden/>
    <w:unhideWhenUsed/>
    <w:rsid w:val="00723370"/>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723370"/>
    <w:rPr>
      <w:sz w:val="20"/>
      <w:szCs w:val="20"/>
    </w:rPr>
  </w:style>
  <w:style w:type="paragraph" w:styleId="Tematkomentarza">
    <w:name w:val="annotation subject"/>
    <w:basedOn w:val="Tekstkomentarza"/>
    <w:next w:val="Tekstkomentarza"/>
    <w:link w:val="TematkomentarzaZnak"/>
    <w:uiPriority w:val="99"/>
    <w:semiHidden/>
    <w:unhideWhenUsed/>
    <w:rsid w:val="00723370"/>
    <w:rPr>
      <w:b/>
      <w:bCs/>
    </w:rPr>
  </w:style>
  <w:style w:type="character" w:customStyle="1" w:styleId="TematkomentarzaZnak">
    <w:name w:val="Temat komentarza Znak"/>
    <w:basedOn w:val="TekstkomentarzaZnak"/>
    <w:link w:val="Tematkomentarza"/>
    <w:uiPriority w:val="99"/>
    <w:semiHidden/>
    <w:rsid w:val="00723370"/>
    <w:rPr>
      <w:b/>
      <w:bCs/>
      <w:sz w:val="20"/>
      <w:szCs w:val="20"/>
    </w:rPr>
  </w:style>
  <w:style w:type="character" w:styleId="Hipercze">
    <w:name w:val="Hyperlink"/>
    <w:basedOn w:val="Domylnaczcionkaakapitu"/>
    <w:uiPriority w:val="99"/>
    <w:semiHidden/>
    <w:unhideWhenUsed/>
    <w:rsid w:val="00723370"/>
    <w:rPr>
      <w:color w:val="0563C1" w:themeColor="hyperlink"/>
      <w:u w:val="single"/>
    </w:rPr>
  </w:style>
  <w:style w:type="character" w:customStyle="1" w:styleId="Nagwek2Znak1">
    <w:name w:val="Nagłówek 2 Znak1"/>
    <w:basedOn w:val="Domylnaczcionkaakapitu"/>
    <w:uiPriority w:val="9"/>
    <w:semiHidden/>
    <w:rsid w:val="0072337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ma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oc.gov/mar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6986</Words>
  <Characters>41919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2017-11-27T15:27:00Z</dcterms:created>
  <dcterms:modified xsi:type="dcterms:W3CDTF">2017-11-27T15:27:00Z</dcterms:modified>
</cp:coreProperties>
</file>