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4C" w:rsidRPr="00E76B9F" w:rsidRDefault="00E0344C" w:rsidP="00E76B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7" w:type="dxa"/>
        <w:jc w:val="right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337"/>
        <w:gridCol w:w="850"/>
      </w:tblGrid>
      <w:tr w:rsidR="00726761" w:rsidRPr="00693BA7" w:rsidTr="003870AD">
        <w:trPr>
          <w:jc w:val="right"/>
        </w:trPr>
        <w:tc>
          <w:tcPr>
            <w:tcW w:w="1550" w:type="dxa"/>
            <w:shd w:val="clear" w:color="auto" w:fill="D9D9D9"/>
          </w:tcPr>
          <w:p w:rsidR="00726761" w:rsidRPr="00693BA7" w:rsidRDefault="00726761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3BA7">
              <w:rPr>
                <w:rFonts w:ascii="Arial" w:hAnsi="Arial" w:cs="Arial"/>
                <w:b/>
              </w:rPr>
              <w:t>Pozycja formularza cenowego</w:t>
            </w:r>
          </w:p>
        </w:tc>
        <w:tc>
          <w:tcPr>
            <w:tcW w:w="7337" w:type="dxa"/>
            <w:shd w:val="clear" w:color="auto" w:fill="D9D9D9"/>
          </w:tcPr>
          <w:p w:rsidR="00726761" w:rsidRPr="00693BA7" w:rsidRDefault="00726761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3BA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850" w:type="dxa"/>
            <w:shd w:val="clear" w:color="auto" w:fill="D9D9D9"/>
          </w:tcPr>
          <w:p w:rsidR="00726761" w:rsidRPr="00693BA7" w:rsidRDefault="00726761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3BA7">
              <w:rPr>
                <w:rFonts w:ascii="Arial" w:hAnsi="Arial" w:cs="Arial"/>
                <w:b/>
              </w:rPr>
              <w:t>Ilość szt.</w:t>
            </w:r>
          </w:p>
        </w:tc>
      </w:tr>
      <w:tr w:rsidR="00726761" w:rsidRPr="00693BA7" w:rsidTr="003870AD">
        <w:trPr>
          <w:jc w:val="right"/>
        </w:trPr>
        <w:tc>
          <w:tcPr>
            <w:tcW w:w="1550" w:type="dxa"/>
            <w:shd w:val="clear" w:color="auto" w:fill="BFBFBF"/>
          </w:tcPr>
          <w:p w:rsidR="00726761" w:rsidRPr="00693BA7" w:rsidRDefault="00726761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  <w:lang w:eastAsia="pl-PL"/>
              </w:rPr>
            </w:pPr>
          </w:p>
        </w:tc>
        <w:tc>
          <w:tcPr>
            <w:tcW w:w="7337" w:type="dxa"/>
            <w:shd w:val="clear" w:color="auto" w:fill="BFBFBF"/>
          </w:tcPr>
          <w:p w:rsidR="00726761" w:rsidRPr="00693BA7" w:rsidRDefault="008A23F5" w:rsidP="00DD71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highlight w:val="lightGray"/>
              </w:rPr>
            </w:pPr>
            <w:r w:rsidRPr="00693BA7">
              <w:rPr>
                <w:rFonts w:ascii="Arial" w:eastAsia="Calibri" w:hAnsi="Arial" w:cs="Arial"/>
                <w:b/>
                <w:highlight w:val="lightGray"/>
              </w:rPr>
              <w:t xml:space="preserve">Dział </w:t>
            </w:r>
            <w:r w:rsidR="00DD712B">
              <w:rPr>
                <w:rFonts w:ascii="Arial" w:eastAsia="Calibri" w:hAnsi="Arial" w:cs="Arial"/>
                <w:b/>
                <w:highlight w:val="lightGray"/>
              </w:rPr>
              <w:t>S</w:t>
            </w:r>
            <w:r w:rsidRPr="00693BA7">
              <w:rPr>
                <w:rFonts w:ascii="Arial" w:eastAsia="Calibri" w:hAnsi="Arial" w:cs="Arial"/>
                <w:b/>
                <w:highlight w:val="lightGray"/>
              </w:rPr>
              <w:t>ocjalny , ul. Wieniawskiego 1, 61-712 Poznań</w:t>
            </w:r>
          </w:p>
        </w:tc>
        <w:tc>
          <w:tcPr>
            <w:tcW w:w="850" w:type="dxa"/>
            <w:shd w:val="clear" w:color="auto" w:fill="BFBFBF"/>
          </w:tcPr>
          <w:p w:rsidR="00726761" w:rsidRPr="00693BA7" w:rsidRDefault="00726761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  <w:lang w:eastAsia="pl-PL"/>
              </w:rPr>
            </w:pPr>
          </w:p>
        </w:tc>
      </w:tr>
      <w:tr w:rsidR="008A23F5" w:rsidRPr="00693BA7" w:rsidTr="003870AD">
        <w:trPr>
          <w:jc w:val="right"/>
        </w:trPr>
        <w:tc>
          <w:tcPr>
            <w:tcW w:w="1550" w:type="dxa"/>
            <w:shd w:val="clear" w:color="auto" w:fill="FFFFFF"/>
          </w:tcPr>
          <w:p w:rsidR="008A23F5" w:rsidRPr="00693BA7" w:rsidRDefault="008A23F5" w:rsidP="00693BA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693BA7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7337" w:type="dxa"/>
            <w:shd w:val="clear" w:color="auto" w:fill="FFFFFF"/>
          </w:tcPr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693BA7">
              <w:rPr>
                <w:rFonts w:ascii="Arial" w:eastAsia="Calibri" w:hAnsi="Arial" w:cs="Arial"/>
                <w:b/>
              </w:rPr>
              <w:t xml:space="preserve">Krzesło obrotowe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 xml:space="preserve">Biurowe krzesło obrotowe z mechanizmem EPRON SYNCRON, miękkim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tapicerowanym siedziskiem, siatkowym oparciem oraz tapicerowanym zagłówkiem i </w:t>
            </w:r>
          </w:p>
          <w:p w:rsidR="008A23F5" w:rsidRPr="00693BA7" w:rsidRDefault="00693BA7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regulowanymi podłokietnikami.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 xml:space="preserve">Siedzisko: szkielet polipropylenowy, obłożony gąbką CMHR 5060 gr.20 mm, CMHR4038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gr.25 mm. Czarna pol</w:t>
            </w:r>
            <w:r w:rsidR="00693BA7">
              <w:rPr>
                <w:rFonts w:ascii="Arial" w:eastAsia="Calibri" w:hAnsi="Arial" w:cs="Arial"/>
              </w:rPr>
              <w:t xml:space="preserve">ipropylenowa osłona siedziska.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 xml:space="preserve">Oparcie: ramka z tworzywa sztucznego obciągnięta wysokogatunkową siatką </w:t>
            </w:r>
          </w:p>
          <w:p w:rsidR="008A23F5" w:rsidRPr="00693BA7" w:rsidRDefault="00693BA7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poliestrową.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>Zagłówek regulowany: pianka wylewa</w:t>
            </w:r>
            <w:r w:rsidR="00693BA7">
              <w:rPr>
                <w:rFonts w:ascii="Arial" w:eastAsia="Calibri" w:hAnsi="Arial" w:cs="Arial"/>
              </w:rPr>
              <w:t xml:space="preserve">na na wkładce polipropylenowej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 xml:space="preserve">Podłokietniki regulowane - 3D, wykonane w całości z tworzywa sztucznego. Nakładki z </w:t>
            </w:r>
          </w:p>
          <w:p w:rsidR="008A23F5" w:rsidRPr="00693BA7" w:rsidRDefault="00693BA7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miękkiego PU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>Podparcie lędźwi re</w:t>
            </w:r>
            <w:r w:rsidR="00693BA7">
              <w:rPr>
                <w:rFonts w:ascii="Arial" w:eastAsia="Calibri" w:hAnsi="Arial" w:cs="Arial"/>
              </w:rPr>
              <w:t xml:space="preserve">gulowane w dwóch płaszczyznach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>Podstawa aluminiowa polerowan</w:t>
            </w:r>
            <w:r w:rsidR="00693BA7">
              <w:rPr>
                <w:rFonts w:ascii="Arial" w:eastAsia="Calibri" w:hAnsi="Arial" w:cs="Arial"/>
              </w:rPr>
              <w:t xml:space="preserve">a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 xml:space="preserve">Samohamowne kółka fi 50mm do powierzchni miękkich.(wykładzina) </w:t>
            </w:r>
          </w:p>
          <w:p w:rsidR="008A23F5" w:rsidRPr="00693BA7" w:rsidRDefault="00693BA7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Podstawowe wymiary: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>Całkowita wysokość regulow</w:t>
            </w:r>
            <w:r w:rsidR="00693BA7">
              <w:rPr>
                <w:rFonts w:ascii="Arial" w:eastAsia="Calibri" w:hAnsi="Arial" w:cs="Arial"/>
              </w:rPr>
              <w:t xml:space="preserve">ana w zakresie: 1220 - 1460 mm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>Wysokość siedziska regul</w:t>
            </w:r>
            <w:r w:rsidR="00693BA7">
              <w:rPr>
                <w:rFonts w:ascii="Arial" w:eastAsia="Calibri" w:hAnsi="Arial" w:cs="Arial"/>
              </w:rPr>
              <w:t xml:space="preserve">owana w zakresie: 445 - 575 mm </w:t>
            </w:r>
          </w:p>
          <w:p w:rsidR="008A23F5" w:rsidRPr="00693BA7" w:rsidRDefault="00693BA7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·</w:t>
            </w:r>
            <w:r>
              <w:rPr>
                <w:rFonts w:ascii="Arial" w:eastAsia="Calibri" w:hAnsi="Arial" w:cs="Arial"/>
              </w:rPr>
              <w:tab/>
              <w:t xml:space="preserve">Szerokość siedziska: 500 mm </w:t>
            </w:r>
          </w:p>
          <w:p w:rsidR="008A23F5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·</w:t>
            </w:r>
            <w:r w:rsidRPr="00693BA7">
              <w:rPr>
                <w:rFonts w:ascii="Arial" w:eastAsia="Calibri" w:hAnsi="Arial" w:cs="Arial"/>
              </w:rPr>
              <w:tab/>
              <w:t xml:space="preserve">Głębokość siedziska: 445 mm </w:t>
            </w:r>
          </w:p>
          <w:p w:rsidR="00693BA7" w:rsidRPr="00693BA7" w:rsidRDefault="00693BA7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EPRON SYNCRON - funkcje mechanizmu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możliwość swobodnego kołysania się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- oparcie odchylające się z siedziskiem w stosunku 2: 1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kąt pochylenia oparcia 20 o zsynchronizowany z siedziskiem 11 o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- możliwość blokady oparcia i siedziska w 5 pozycjach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- regulowana wysokość oparcia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- regulacja głębokości siedziska w zakresie 6 cm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regulacja siły oporu oparcia za pomocą śruby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ab/>
              <w:t xml:space="preserve">- </w:t>
            </w:r>
            <w:r w:rsidRPr="00693BA7">
              <w:rPr>
                <w:rFonts w:ascii="Arial" w:eastAsia="Calibri" w:hAnsi="Arial" w:cs="Arial"/>
              </w:rPr>
              <w:tab/>
              <w:t xml:space="preserve">ANT I SHOCK - zabezpieczenie przed uderzeniem oparcia w plecy użytkownika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płynna regulacja wysokości krzesła za pomocą podnośnika pneumatycznego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Kolorystka do uzgodnienia.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1B8CFC0A" wp14:editId="0AADBA2B">
                  <wp:extent cx="752475" cy="1304925"/>
                  <wp:effectExtent l="0" t="0" r="952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lastRenderedPageBreak/>
              <w:t>Powyższe wymagania spełnia np.: Z-Body HRUA EST R30 LU ST44POL</w:t>
            </w:r>
          </w:p>
        </w:tc>
        <w:tc>
          <w:tcPr>
            <w:tcW w:w="850" w:type="dxa"/>
            <w:shd w:val="clear" w:color="auto" w:fill="FFFFFF"/>
          </w:tcPr>
          <w:p w:rsidR="008A23F5" w:rsidRPr="00693BA7" w:rsidRDefault="008A23F5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93BA7">
              <w:rPr>
                <w:rFonts w:ascii="Arial" w:hAnsi="Arial" w:cs="Arial"/>
                <w:b/>
                <w:lang w:eastAsia="pl-PL"/>
              </w:rPr>
              <w:lastRenderedPageBreak/>
              <w:t>2</w:t>
            </w:r>
          </w:p>
        </w:tc>
      </w:tr>
      <w:tr w:rsidR="008A23F5" w:rsidRPr="00693BA7" w:rsidTr="008A23F5">
        <w:trPr>
          <w:jc w:val="right"/>
        </w:trPr>
        <w:tc>
          <w:tcPr>
            <w:tcW w:w="1550" w:type="dxa"/>
            <w:shd w:val="clear" w:color="auto" w:fill="BFBFBF" w:themeFill="background1" w:themeFillShade="BF"/>
          </w:tcPr>
          <w:p w:rsidR="008A23F5" w:rsidRPr="00693BA7" w:rsidRDefault="008A23F5" w:rsidP="00693BA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337" w:type="dxa"/>
            <w:shd w:val="clear" w:color="auto" w:fill="BFBFBF" w:themeFill="background1" w:themeFillShade="BF"/>
          </w:tcPr>
          <w:p w:rsidR="00693BA7" w:rsidRPr="00693BA7" w:rsidRDefault="008A23F5" w:rsidP="00693B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93BA7">
              <w:rPr>
                <w:rFonts w:ascii="Arial" w:eastAsia="Calibri" w:hAnsi="Arial" w:cs="Arial"/>
                <w:b/>
              </w:rPr>
              <w:t xml:space="preserve">Wydział Biologii, Zakład Hydrobiologii, ul. Umultowska 89, </w:t>
            </w:r>
          </w:p>
          <w:p w:rsidR="008A23F5" w:rsidRPr="00693BA7" w:rsidRDefault="008A23F5" w:rsidP="00693B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93BA7">
              <w:rPr>
                <w:rFonts w:ascii="Arial" w:eastAsia="Calibri" w:hAnsi="Arial" w:cs="Arial"/>
                <w:b/>
              </w:rPr>
              <w:t>61-614 Poznań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23F5" w:rsidRPr="00693BA7" w:rsidRDefault="008A23F5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A23F5" w:rsidRPr="00693BA7" w:rsidTr="003870AD">
        <w:trPr>
          <w:jc w:val="right"/>
        </w:trPr>
        <w:tc>
          <w:tcPr>
            <w:tcW w:w="1550" w:type="dxa"/>
            <w:shd w:val="clear" w:color="auto" w:fill="FFFFFF"/>
          </w:tcPr>
          <w:p w:rsidR="008A23F5" w:rsidRPr="00693BA7" w:rsidRDefault="008A23F5" w:rsidP="00693BA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693BA7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337" w:type="dxa"/>
            <w:shd w:val="clear" w:color="auto" w:fill="FFFFFF"/>
          </w:tcPr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693BA7">
              <w:rPr>
                <w:rFonts w:ascii="Arial" w:eastAsia="Calibri" w:hAnsi="Arial" w:cs="Arial"/>
                <w:b/>
              </w:rPr>
              <w:t xml:space="preserve">Krzesło obrotowe </w:t>
            </w:r>
          </w:p>
          <w:p w:rsidR="008A23F5" w:rsidRPr="008A23F5" w:rsidRDefault="008A23F5" w:rsidP="00693B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23F5">
              <w:rPr>
                <w:rFonts w:ascii="Arial" w:eastAsia="Times New Roman" w:hAnsi="Arial" w:cs="Arial"/>
                <w:lang w:eastAsia="pl-PL"/>
              </w:rPr>
              <w:t>  Funkcja regulacji nachylenia z blokadą zwiększa stabilność i kontrolę w różnych pozycjach siedzenia.</w:t>
            </w:r>
          </w:p>
          <w:p w:rsidR="008A23F5" w:rsidRPr="008A23F5" w:rsidRDefault="008A23F5" w:rsidP="00693B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23F5">
              <w:rPr>
                <w:rFonts w:ascii="Arial" w:eastAsia="Times New Roman" w:hAnsi="Arial" w:cs="Arial"/>
                <w:lang w:eastAsia="pl-PL"/>
              </w:rPr>
              <w:t>  Bezpieczne kółka są wyposażone we wrażliwy na nacisk mechanizm hamulca, który utrzymuje krzesło w miejscu, gdy wstajesz i zwalnia się automatycznie, gdy siadasz.</w:t>
            </w:r>
          </w:p>
          <w:p w:rsidR="008A23F5" w:rsidRPr="008A23F5" w:rsidRDefault="008A23F5" w:rsidP="00693B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23F5">
              <w:rPr>
                <w:rFonts w:ascii="Arial" w:eastAsia="Times New Roman" w:hAnsi="Arial" w:cs="Arial"/>
                <w:lang w:eastAsia="pl-PL"/>
              </w:rPr>
              <w:t>  Regulowana wysokość siedziska zapewnia wygodną pozycję podczas siedzenia.</w:t>
            </w:r>
          </w:p>
          <w:p w:rsidR="008A23F5" w:rsidRPr="008A23F5" w:rsidRDefault="008A23F5" w:rsidP="00693B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23F5">
              <w:rPr>
                <w:rFonts w:ascii="Arial" w:eastAsia="Times New Roman" w:hAnsi="Arial" w:cs="Arial"/>
                <w:lang w:eastAsia="pl-PL"/>
              </w:rPr>
              <w:t>  Wbudowane podparcie odcinka lędźwiowego zapewnia plecom wsparcie i dodatkową ulgę.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693BA7">
              <w:rPr>
                <w:rFonts w:ascii="Arial" w:eastAsia="Times New Roman" w:hAnsi="Arial" w:cs="Arial"/>
                <w:lang w:eastAsia="pl-PL"/>
              </w:rPr>
              <w:t>  Siatkowy materiał oparcia umożliwia przepływ powietrza, co przynosi ulgę plecom podczas długiego siedzenia.</w:t>
            </w:r>
          </w:p>
          <w:p w:rsidR="008A23F5" w:rsidRPr="00693BA7" w:rsidRDefault="008A23F5" w:rsidP="00693BA7">
            <w:pPr>
              <w:pStyle w:val="Akapitzlist"/>
              <w:numPr>
                <w:ilvl w:val="0"/>
                <w:numId w:val="11"/>
              </w:numPr>
              <w:ind w:left="317" w:hanging="317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93BA7">
              <w:rPr>
                <w:rFonts w:ascii="Arial" w:eastAsia="Calibri" w:hAnsi="Arial" w:cs="Arial"/>
                <w:b/>
                <w:sz w:val="22"/>
                <w:szCs w:val="22"/>
              </w:rPr>
              <w:t xml:space="preserve">wymiary : </w:t>
            </w:r>
            <w:r w:rsidRPr="00693BA7">
              <w:rPr>
                <w:rFonts w:ascii="Arial" w:eastAsia="Calibri" w:hAnsi="Arial" w:cs="Arial"/>
                <w:sz w:val="22"/>
                <w:szCs w:val="22"/>
              </w:rPr>
              <w:t xml:space="preserve">Szerokość: 62 cm, Głębokość: 60 cm, Minimalna wysokość: 129 cm,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Maksymalna wysokość: 140 cm, Szerokość siedziska: 53 cm, Głębokość siedziska: 47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cm, 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Minimalna wysokość siedziska: 48 cm, Maksymalna wysokość siedziska: 57 cm, Przetestowano dla: 110 kg,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 xml:space="preserve">Kółka są wyposażone we wrażliwy na nacisk hamulec </w:t>
            </w:r>
          </w:p>
          <w:p w:rsidR="008A23F5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Tapicerka w kolorze Vissle ciemnoszary (wg Ikea)</w:t>
            </w: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Pr="00693BA7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8A23F5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45CBAF61" wp14:editId="3213F913">
                  <wp:extent cx="2076226" cy="2076226"/>
                  <wp:effectExtent l="0" t="0" r="635" b="635"/>
                  <wp:docPr id="36" name="Obraz 36" descr="MARKUS Krzes&amp;lstrok;o obrotowe IKEA Gwarancja 10 lat. Wi&amp;eogon;cej informacji w broszurze gwarancyjnej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g" descr="MARKUS Krzes&amp;lstrok;o obrotowe IKEA Gwarancja 10 lat. Wi&amp;eogon;cej informacji w broszurze gwarancyjnej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244" cy="207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Pr="00693BA7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8A23F5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Powyższe wymagania spełnia np.: krzesło obrotowe MARKUS, Ikea</w:t>
            </w: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DD712B" w:rsidRPr="00693BA7" w:rsidRDefault="00DD712B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shd w:val="clear" w:color="auto" w:fill="FFFFFF"/>
          </w:tcPr>
          <w:p w:rsidR="008A23F5" w:rsidRPr="00693BA7" w:rsidRDefault="008A23F5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93BA7">
              <w:rPr>
                <w:rFonts w:ascii="Arial" w:hAnsi="Arial" w:cs="Arial"/>
                <w:b/>
                <w:lang w:eastAsia="pl-PL"/>
              </w:rPr>
              <w:t>9</w:t>
            </w:r>
          </w:p>
        </w:tc>
      </w:tr>
      <w:tr w:rsidR="00693BA7" w:rsidRPr="00693BA7" w:rsidTr="00693BA7">
        <w:trPr>
          <w:jc w:val="right"/>
        </w:trPr>
        <w:tc>
          <w:tcPr>
            <w:tcW w:w="1550" w:type="dxa"/>
            <w:shd w:val="clear" w:color="auto" w:fill="BFBFBF" w:themeFill="background1" w:themeFillShade="BF"/>
          </w:tcPr>
          <w:p w:rsidR="00693BA7" w:rsidRPr="00693BA7" w:rsidRDefault="00693BA7" w:rsidP="00693BA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337" w:type="dxa"/>
            <w:shd w:val="clear" w:color="auto" w:fill="BFBFBF" w:themeFill="background1" w:themeFillShade="BF"/>
          </w:tcPr>
          <w:p w:rsidR="00693BA7" w:rsidRPr="00693BA7" w:rsidRDefault="00693BA7" w:rsidP="00693B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93BA7">
              <w:rPr>
                <w:rFonts w:ascii="Arial" w:eastAsia="Calibri" w:hAnsi="Arial" w:cs="Arial"/>
                <w:b/>
              </w:rPr>
              <w:t>Dział Zaopatrzenia, ul. Wieniawskiego 1, 61-712 Poznań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93BA7" w:rsidRPr="00693BA7" w:rsidRDefault="00693BA7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726761" w:rsidRPr="00693BA7" w:rsidTr="0095272E">
        <w:trPr>
          <w:trHeight w:val="6653"/>
          <w:jc w:val="right"/>
        </w:trPr>
        <w:tc>
          <w:tcPr>
            <w:tcW w:w="1550" w:type="dxa"/>
            <w:shd w:val="clear" w:color="auto" w:fill="FFFFFF"/>
          </w:tcPr>
          <w:p w:rsidR="00726761" w:rsidRPr="00693BA7" w:rsidRDefault="008A23F5" w:rsidP="00693BA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693BA7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337" w:type="dxa"/>
            <w:shd w:val="clear" w:color="auto" w:fill="FFFFFF"/>
          </w:tcPr>
          <w:p w:rsidR="008A23F5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  <w:b/>
              </w:rPr>
              <w:t>Krzesło konferencyjne gabinetowe</w:t>
            </w:r>
            <w:r w:rsidRPr="00693BA7">
              <w:rPr>
                <w:rFonts w:ascii="Arial" w:eastAsia="Calibri" w:hAnsi="Arial" w:cs="Arial"/>
              </w:rPr>
              <w:t xml:space="preserve"> na płozie, </w:t>
            </w:r>
          </w:p>
          <w:p w:rsidR="003870AD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Krzesło winno</w:t>
            </w:r>
            <w:r w:rsidR="003870AD" w:rsidRPr="00693BA7">
              <w:rPr>
                <w:rFonts w:ascii="Arial" w:eastAsia="Calibri" w:hAnsi="Arial" w:cs="Arial"/>
              </w:rPr>
              <w:t xml:space="preserve"> posiadać wymiary mieszczące się w przedziałach: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Szerokość siedziska 490-520 mm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Głębokość siedziska 440-460 mm,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Szerokość oparcia 490-520 mm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Wysokość całkowita liczona do krańca oparcia 960-990 mm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Siedzisko na wysokości 420-440 mm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Krzesło musi posiadać: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 xml:space="preserve">Siedzisko i oparcie całkowicie tapicerowane skórą licową barwioną na wskroś 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Zintegrowany szkielet siedziska i oparcia wykonany z polipropylenu wiskoplastycznego.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Pod tapicerką powinna znajdować się warstwa włókniny grubości min. 0,5-1 cm oraz dodatkowo wkładka z pianki grubości 0,5-1 cm w celu zwiększenia komfortu użytkowania.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Grubość poduszki siedziska 40 mm, grubość poduszki oparcia 30 mm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Podłokietniki stałe wykonane z rury i blachy stalowej chromowane.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Nakładka podłokietnika tapicerowaną skórą.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Ramę wykonaną z rury stalowej chromowanej o min. fi 25 mm.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 xml:space="preserve">Stopki do miękkich lub twardych powierzchni do wyboru Zamawiającego na etapie podpisania umowy. 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Wybarwienie: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2 krzesła wykonane w tapicerce skórzanej w kolorze SD01 z wzornika Nowy Styl Group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•</w:t>
            </w:r>
            <w:r w:rsidRPr="00693BA7">
              <w:rPr>
                <w:rFonts w:ascii="Arial" w:eastAsia="Calibri" w:hAnsi="Arial" w:cs="Arial"/>
              </w:rPr>
              <w:tab/>
              <w:t>6 krzeseł wykonanych w tapicerce skórzanej w kolorze SD03 z wzornika Nowy Styl Group</w:t>
            </w:r>
          </w:p>
          <w:p w:rsidR="003870AD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Krzesło musi być z tej samej rodziny co wersja obrotowa (czyli Tiger UP 8R) aby razem tworzyły spójną całość.</w:t>
            </w: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8A23F5" w:rsidRPr="00693BA7" w:rsidRDefault="008A23F5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21DFFCED" wp14:editId="28F6CE5D">
                  <wp:extent cx="890270" cy="1261745"/>
                  <wp:effectExtent l="0" t="0" r="508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6761" w:rsidRPr="00693BA7" w:rsidRDefault="003870AD" w:rsidP="00693B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93BA7">
              <w:rPr>
                <w:rFonts w:ascii="Arial" w:eastAsia="Calibri" w:hAnsi="Arial" w:cs="Arial"/>
              </w:rPr>
              <w:t>Powyższe wymagania spełnia np. krzesło Tiger UP 9A z firmy BNOS</w:t>
            </w:r>
          </w:p>
        </w:tc>
        <w:tc>
          <w:tcPr>
            <w:tcW w:w="850" w:type="dxa"/>
            <w:shd w:val="clear" w:color="auto" w:fill="FFFFFF"/>
          </w:tcPr>
          <w:p w:rsidR="00726761" w:rsidRPr="00693BA7" w:rsidRDefault="003870AD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93BA7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  <w:tr w:rsidR="00A04F8D" w:rsidRPr="00693BA7" w:rsidTr="00693BA7">
        <w:trPr>
          <w:jc w:val="right"/>
        </w:trPr>
        <w:tc>
          <w:tcPr>
            <w:tcW w:w="1550" w:type="dxa"/>
            <w:shd w:val="clear" w:color="auto" w:fill="BFBFBF" w:themeFill="background1" w:themeFillShade="BF"/>
          </w:tcPr>
          <w:p w:rsidR="00A04F8D" w:rsidRPr="00693BA7" w:rsidRDefault="00A04F8D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7337" w:type="dxa"/>
            <w:shd w:val="clear" w:color="auto" w:fill="BFBFBF" w:themeFill="background1" w:themeFillShade="BF"/>
          </w:tcPr>
          <w:p w:rsidR="00A04F8D" w:rsidRPr="00693BA7" w:rsidRDefault="00693BA7" w:rsidP="00693B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93BA7">
              <w:rPr>
                <w:rFonts w:ascii="Arial" w:eastAsia="Calibri" w:hAnsi="Arial" w:cs="Arial"/>
                <w:b/>
              </w:rPr>
              <w:t>Wydział Fizyki, ul. Umultowska 85, 61-614 Poznań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04F8D" w:rsidRPr="00693BA7" w:rsidRDefault="00A04F8D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A04F8D" w:rsidRPr="00693BA7" w:rsidTr="003870AD">
        <w:trPr>
          <w:jc w:val="right"/>
        </w:trPr>
        <w:tc>
          <w:tcPr>
            <w:tcW w:w="1550" w:type="dxa"/>
            <w:shd w:val="clear" w:color="auto" w:fill="FFFFFF"/>
          </w:tcPr>
          <w:p w:rsidR="00A04F8D" w:rsidRPr="00693BA7" w:rsidRDefault="00693BA7" w:rsidP="00693BA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693BA7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7337" w:type="dxa"/>
            <w:shd w:val="clear" w:color="auto" w:fill="FFFFFF"/>
          </w:tcPr>
          <w:p w:rsidR="00693BA7" w:rsidRPr="00693BA7" w:rsidRDefault="00A04F8D" w:rsidP="00693BA7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93BA7">
              <w:rPr>
                <w:rFonts w:ascii="Arial" w:hAnsi="Arial" w:cs="Arial"/>
                <w:b/>
                <w:sz w:val="22"/>
                <w:szCs w:val="22"/>
              </w:rPr>
              <w:t xml:space="preserve">Krzesło konferencyjne bez podłokietników </w:t>
            </w:r>
            <w:r w:rsidRPr="00693B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F8D" w:rsidRPr="00693BA7" w:rsidRDefault="00A04F8D" w:rsidP="00693BA7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93BA7">
              <w:rPr>
                <w:rFonts w:ascii="Arial" w:hAnsi="Arial" w:cs="Arial"/>
                <w:sz w:val="22"/>
                <w:szCs w:val="22"/>
              </w:rPr>
              <w:t xml:space="preserve">opis: </w:t>
            </w:r>
          </w:p>
          <w:p w:rsidR="00A04F8D" w:rsidRPr="00693BA7" w:rsidRDefault="00A04F8D" w:rsidP="00693BA7">
            <w:pPr>
              <w:pStyle w:val="Akapitzlist"/>
              <w:numPr>
                <w:ilvl w:val="0"/>
                <w:numId w:val="6"/>
              </w:numPr>
              <w:ind w:left="397" w:hanging="284"/>
              <w:rPr>
                <w:rFonts w:ascii="Arial" w:hAnsi="Arial" w:cs="Arial"/>
                <w:sz w:val="22"/>
                <w:szCs w:val="22"/>
              </w:rPr>
            </w:pPr>
            <w:r w:rsidRPr="00693BA7">
              <w:rPr>
                <w:rFonts w:ascii="Arial" w:hAnsi="Arial" w:cs="Arial"/>
                <w:sz w:val="22"/>
                <w:szCs w:val="22"/>
              </w:rPr>
              <w:t>Poduszka siedziska: pianka cięta.  Min. gęstość: 25 kg/m</w:t>
            </w:r>
            <w:r w:rsidRPr="00693BA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 </w:t>
            </w:r>
            <w:r w:rsidRPr="00693BA7">
              <w:rPr>
                <w:rFonts w:ascii="Arial" w:hAnsi="Arial" w:cs="Arial"/>
                <w:sz w:val="22"/>
                <w:szCs w:val="22"/>
              </w:rPr>
              <w:t>Min. grubość: 30mm</w:t>
            </w:r>
          </w:p>
          <w:p w:rsidR="00A04F8D" w:rsidRPr="00693BA7" w:rsidRDefault="00A04F8D" w:rsidP="00693BA7">
            <w:pPr>
              <w:pStyle w:val="Akapitzlist"/>
              <w:numPr>
                <w:ilvl w:val="0"/>
                <w:numId w:val="6"/>
              </w:numPr>
              <w:ind w:left="397" w:hanging="284"/>
              <w:rPr>
                <w:rFonts w:ascii="Arial" w:hAnsi="Arial" w:cs="Arial"/>
                <w:sz w:val="22"/>
                <w:szCs w:val="22"/>
              </w:rPr>
            </w:pPr>
            <w:r w:rsidRPr="00693BA7">
              <w:rPr>
                <w:rFonts w:ascii="Arial" w:hAnsi="Arial" w:cs="Arial"/>
                <w:sz w:val="22"/>
                <w:szCs w:val="22"/>
              </w:rPr>
              <w:t>Poduszka oparcia: pianka cięta. Gęstość: min. 25 kg/m</w:t>
            </w:r>
            <w:r w:rsidRPr="00693BA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</w:t>
            </w:r>
            <w:r w:rsidRPr="00693BA7">
              <w:rPr>
                <w:rFonts w:ascii="Arial" w:hAnsi="Arial" w:cs="Arial"/>
                <w:sz w:val="22"/>
                <w:szCs w:val="22"/>
              </w:rPr>
              <w:t>Grubość: min. 25mm</w:t>
            </w:r>
          </w:p>
          <w:p w:rsidR="00A04F8D" w:rsidRPr="00693BA7" w:rsidRDefault="00A04F8D" w:rsidP="00693BA7">
            <w:pPr>
              <w:pStyle w:val="Akapitzlist"/>
              <w:numPr>
                <w:ilvl w:val="1"/>
                <w:numId w:val="6"/>
              </w:numPr>
              <w:ind w:left="1077" w:hanging="567"/>
              <w:rPr>
                <w:rFonts w:ascii="Arial" w:hAnsi="Arial" w:cs="Arial"/>
                <w:sz w:val="22"/>
                <w:szCs w:val="22"/>
              </w:rPr>
            </w:pPr>
            <w:r w:rsidRPr="00693BA7">
              <w:rPr>
                <w:rFonts w:ascii="Arial" w:hAnsi="Arial" w:cs="Arial"/>
                <w:sz w:val="22"/>
                <w:szCs w:val="22"/>
              </w:rPr>
              <w:t>Strona zewnętrzna: pianka cięta. Gęstość: min. 25 kg/m</w:t>
            </w:r>
            <w:r w:rsidRPr="00693BA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</w:t>
            </w:r>
            <w:r w:rsidRPr="00693BA7">
              <w:rPr>
                <w:rFonts w:ascii="Arial" w:hAnsi="Arial" w:cs="Arial"/>
                <w:sz w:val="22"/>
                <w:szCs w:val="22"/>
              </w:rPr>
              <w:t>Grubość:  min. 10mm</w:t>
            </w:r>
          </w:p>
          <w:p w:rsidR="00A04F8D" w:rsidRPr="00693BA7" w:rsidRDefault="00A04F8D" w:rsidP="00693BA7">
            <w:pPr>
              <w:pStyle w:val="Akapitzlist"/>
              <w:numPr>
                <w:ilvl w:val="0"/>
                <w:numId w:val="6"/>
              </w:numPr>
              <w:ind w:left="397" w:hanging="284"/>
              <w:rPr>
                <w:rFonts w:ascii="Arial" w:hAnsi="Arial" w:cs="Arial"/>
                <w:sz w:val="22"/>
                <w:szCs w:val="22"/>
              </w:rPr>
            </w:pPr>
            <w:r w:rsidRPr="00693BA7">
              <w:rPr>
                <w:rFonts w:ascii="Arial" w:hAnsi="Arial" w:cs="Arial"/>
                <w:sz w:val="22"/>
                <w:szCs w:val="22"/>
              </w:rPr>
              <w:t>Rama wykonana ze stalowych prętów  min Ø 16x1.5mm</w:t>
            </w:r>
          </w:p>
          <w:p w:rsidR="00A04F8D" w:rsidRPr="00693BA7" w:rsidRDefault="00A04F8D" w:rsidP="00693BA7">
            <w:pPr>
              <w:pStyle w:val="Akapitzlist"/>
              <w:numPr>
                <w:ilvl w:val="0"/>
                <w:numId w:val="6"/>
              </w:numPr>
              <w:ind w:left="397" w:hanging="284"/>
              <w:rPr>
                <w:rFonts w:ascii="Arial" w:hAnsi="Arial" w:cs="Arial"/>
                <w:sz w:val="22"/>
                <w:szCs w:val="22"/>
              </w:rPr>
            </w:pPr>
            <w:r w:rsidRPr="00693BA7">
              <w:rPr>
                <w:rFonts w:ascii="Arial" w:hAnsi="Arial" w:cs="Arial"/>
                <w:sz w:val="22"/>
                <w:szCs w:val="22"/>
              </w:rPr>
              <w:t>Rama krzesła pokryta chrome o wysokiej jakości, stopki z tworzywa sztucznego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93BA7">
              <w:rPr>
                <w:rFonts w:ascii="Arial" w:hAnsi="Arial" w:cs="Arial"/>
                <w:b/>
                <w:bCs/>
              </w:rPr>
              <w:lastRenderedPageBreak/>
              <w:t>Wymiary krzesła: (+/- 20 mm)</w:t>
            </w:r>
          </w:p>
          <w:p w:rsidR="00A04F8D" w:rsidRPr="00693BA7" w:rsidRDefault="00A04F8D" w:rsidP="00693BA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Wysokość całkowita: </w:t>
            </w:r>
            <w:r w:rsidRPr="00693BA7">
              <w:rPr>
                <w:rStyle w:val="Pogrubienie"/>
                <w:rFonts w:ascii="Arial" w:hAnsi="Arial" w:cs="Arial"/>
              </w:rPr>
              <w:t>845 mm</w:t>
            </w:r>
            <w:r w:rsidRPr="00693BA7">
              <w:rPr>
                <w:rFonts w:ascii="Arial" w:hAnsi="Arial" w:cs="Arial"/>
              </w:rPr>
              <w:t xml:space="preserve"> </w:t>
            </w:r>
          </w:p>
          <w:p w:rsidR="00A04F8D" w:rsidRPr="00693BA7" w:rsidRDefault="00A04F8D" w:rsidP="00693BA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Wysokość siedziska: </w:t>
            </w:r>
            <w:r w:rsidRPr="00693BA7">
              <w:rPr>
                <w:rStyle w:val="Pogrubienie"/>
                <w:rFonts w:ascii="Arial" w:hAnsi="Arial" w:cs="Arial"/>
              </w:rPr>
              <w:t>455 mm</w:t>
            </w:r>
            <w:r w:rsidRPr="00693BA7">
              <w:rPr>
                <w:rFonts w:ascii="Arial" w:hAnsi="Arial" w:cs="Arial"/>
              </w:rPr>
              <w:t xml:space="preserve"> </w:t>
            </w:r>
          </w:p>
          <w:p w:rsidR="00A04F8D" w:rsidRPr="00693BA7" w:rsidRDefault="00A04F8D" w:rsidP="00693BA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Wysokość oparcia: </w:t>
            </w:r>
            <w:r w:rsidRPr="00693BA7">
              <w:rPr>
                <w:rStyle w:val="Pogrubienie"/>
                <w:rFonts w:ascii="Arial" w:hAnsi="Arial" w:cs="Arial"/>
              </w:rPr>
              <w:t>390 mm</w:t>
            </w:r>
            <w:r w:rsidRPr="00693BA7">
              <w:rPr>
                <w:rFonts w:ascii="Arial" w:hAnsi="Arial" w:cs="Arial"/>
              </w:rPr>
              <w:t xml:space="preserve"> </w:t>
            </w:r>
          </w:p>
          <w:p w:rsidR="00A04F8D" w:rsidRPr="00693BA7" w:rsidRDefault="00A04F8D" w:rsidP="00693BA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Szerokość całkowita: </w:t>
            </w:r>
            <w:r w:rsidRPr="00693BA7">
              <w:rPr>
                <w:rStyle w:val="Pogrubienie"/>
                <w:rFonts w:ascii="Arial" w:hAnsi="Arial" w:cs="Arial"/>
              </w:rPr>
              <w:t>515 mm</w:t>
            </w:r>
            <w:r w:rsidRPr="00693BA7">
              <w:rPr>
                <w:rFonts w:ascii="Arial" w:hAnsi="Arial" w:cs="Arial"/>
              </w:rPr>
              <w:t xml:space="preserve"> </w:t>
            </w:r>
          </w:p>
          <w:p w:rsidR="00A04F8D" w:rsidRPr="00693BA7" w:rsidRDefault="00A04F8D" w:rsidP="00693BA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Szerokość siedziska: </w:t>
            </w:r>
            <w:r w:rsidRPr="00693BA7">
              <w:rPr>
                <w:rStyle w:val="Pogrubienie"/>
                <w:rFonts w:ascii="Arial" w:hAnsi="Arial" w:cs="Arial"/>
              </w:rPr>
              <w:t>410 mm</w:t>
            </w:r>
            <w:r w:rsidRPr="00693BA7">
              <w:rPr>
                <w:rFonts w:ascii="Arial" w:hAnsi="Arial" w:cs="Arial"/>
              </w:rPr>
              <w:t xml:space="preserve"> </w:t>
            </w:r>
          </w:p>
          <w:p w:rsidR="00A04F8D" w:rsidRPr="00693BA7" w:rsidRDefault="00A04F8D" w:rsidP="00693BA7">
            <w:pPr>
              <w:numPr>
                <w:ilvl w:val="0"/>
                <w:numId w:val="7"/>
              </w:numPr>
              <w:spacing w:after="0" w:line="240" w:lineRule="auto"/>
              <w:rPr>
                <w:rStyle w:val="Pogrubienie"/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Głębokość siedziska: </w:t>
            </w:r>
            <w:r w:rsidRPr="00693BA7">
              <w:rPr>
                <w:rStyle w:val="Pogrubienie"/>
                <w:rFonts w:ascii="Arial" w:hAnsi="Arial" w:cs="Arial"/>
              </w:rPr>
              <w:t>430 mm</w:t>
            </w:r>
          </w:p>
          <w:p w:rsidR="00A04F8D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Miękkie, tapicerowane siedzisko i oparcie tkaniną o następujących  parametrach 100% polioletin o gramaturze   min 230g/m² i odporności na ścieranie min.  40.000 cykli Martindale </w:t>
            </w:r>
          </w:p>
          <w:p w:rsidR="002A319E" w:rsidRPr="00693BA7" w:rsidRDefault="002A319E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2A319E">
              <w:rPr>
                <w:rFonts w:ascii="Arial" w:hAnsi="Arial" w:cs="Arial"/>
              </w:rPr>
              <w:t xml:space="preserve">Krzesło tapicerowane tkaniną </w:t>
            </w:r>
            <w:r>
              <w:rPr>
                <w:rFonts w:ascii="Arial" w:hAnsi="Arial" w:cs="Arial"/>
              </w:rPr>
              <w:t>wybarwioną w kolorze EF</w:t>
            </w:r>
            <w:r w:rsidRPr="002A319E">
              <w:rPr>
                <w:rFonts w:ascii="Arial" w:hAnsi="Arial" w:cs="Arial"/>
              </w:rPr>
              <w:t xml:space="preserve"> (wg próbnika Nowy styl) </w:t>
            </w:r>
            <w:bookmarkStart w:id="0" w:name="_GoBack"/>
            <w:bookmarkEnd w:id="0"/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Możliwość sztaplowania do 10 sztuk w s</w:t>
            </w:r>
            <w:r w:rsidR="00693BA7" w:rsidRPr="00693BA7">
              <w:rPr>
                <w:rFonts w:ascii="Arial" w:hAnsi="Arial" w:cs="Arial"/>
              </w:rPr>
              <w:t>tosie oraz do 25 szt. na wózku.</w:t>
            </w:r>
          </w:p>
          <w:p w:rsidR="00693BA7" w:rsidRPr="00693BA7" w:rsidRDefault="00693BA7" w:rsidP="00693BA7">
            <w:pPr>
              <w:spacing w:after="0" w:line="240" w:lineRule="auto"/>
              <w:rPr>
                <w:rFonts w:ascii="Arial" w:hAnsi="Arial" w:cs="Arial"/>
              </w:rPr>
            </w:pPr>
          </w:p>
          <w:p w:rsidR="00693BA7" w:rsidRPr="00693BA7" w:rsidRDefault="00693BA7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Powyższe wymagania spełnia np.: krzesło konferencyjne Vesta NEW CFS</w:t>
            </w:r>
          </w:p>
        </w:tc>
        <w:tc>
          <w:tcPr>
            <w:tcW w:w="850" w:type="dxa"/>
            <w:shd w:val="clear" w:color="auto" w:fill="FFFFFF"/>
          </w:tcPr>
          <w:p w:rsidR="00A04F8D" w:rsidRPr="00693BA7" w:rsidRDefault="00693BA7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93BA7">
              <w:rPr>
                <w:rFonts w:ascii="Arial" w:hAnsi="Arial" w:cs="Arial"/>
                <w:b/>
                <w:lang w:eastAsia="pl-PL"/>
              </w:rPr>
              <w:lastRenderedPageBreak/>
              <w:t>20</w:t>
            </w:r>
          </w:p>
        </w:tc>
      </w:tr>
      <w:tr w:rsidR="00A04F8D" w:rsidRPr="00693BA7" w:rsidTr="003870AD">
        <w:trPr>
          <w:jc w:val="right"/>
        </w:trPr>
        <w:tc>
          <w:tcPr>
            <w:tcW w:w="1550" w:type="dxa"/>
            <w:shd w:val="clear" w:color="auto" w:fill="FFFFFF"/>
          </w:tcPr>
          <w:p w:rsidR="00A04F8D" w:rsidRPr="00693BA7" w:rsidRDefault="00693BA7" w:rsidP="00693BA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693BA7">
              <w:rPr>
                <w:rFonts w:ascii="Arial" w:hAnsi="Arial" w:cs="Arial"/>
                <w:lang w:eastAsia="pl-PL"/>
              </w:rPr>
              <w:lastRenderedPageBreak/>
              <w:t>5</w:t>
            </w:r>
          </w:p>
        </w:tc>
        <w:tc>
          <w:tcPr>
            <w:tcW w:w="7337" w:type="dxa"/>
            <w:shd w:val="clear" w:color="auto" w:fill="FFFFFF"/>
          </w:tcPr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  <w:b/>
              </w:rPr>
              <w:t xml:space="preserve">Krzesło konferencyjne tapicerowane </w:t>
            </w:r>
            <w:r w:rsidRPr="00693BA7">
              <w:rPr>
                <w:rFonts w:ascii="Arial" w:hAnsi="Arial" w:cs="Arial"/>
              </w:rPr>
              <w:t xml:space="preserve">na metalowej ramie z miękkim tapicerowanym siedziskiem i oparciem. Nogi i wsporniki oparcia ze stalowej rury owalnej 30x15x1.3 mm, poprzeczki ramy z rury stalowej fi 18x1.5mm. Rama pokryta farbą proszkową w kolorze czarnym 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Siedzisko: 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szkielet ze sklejki bukowej 4 warstw o grubości min.4.6 mm oklejony formatka gąbki o gęst. min. 25kg/m</w:t>
            </w:r>
            <w:r w:rsidRPr="00693BA7">
              <w:rPr>
                <w:rFonts w:ascii="Arial" w:hAnsi="Arial" w:cs="Arial"/>
                <w:vertAlign w:val="superscript"/>
              </w:rPr>
              <w:t>3</w:t>
            </w:r>
            <w:r w:rsidRPr="00693BA7">
              <w:rPr>
                <w:rFonts w:ascii="Arial" w:hAnsi="Arial" w:cs="Arial"/>
              </w:rPr>
              <w:t xml:space="preserve"> – gr. 30 mm. Osłona siedziska z tworzywa sztucznego. Oparcie: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szkielet ze sklejki bukowej 4 warstw min. gr 4.6 mm oklejony formatka gąbki o gęst. min 21kg/m3 – gr.25 mm. Osłona oparcia wykonana z tworzywa sztucznego.  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93BA7">
              <w:rPr>
                <w:rFonts w:ascii="Arial" w:hAnsi="Arial" w:cs="Arial"/>
              </w:rPr>
              <w:t xml:space="preserve">Stopki z tworzywa sztucznego zapobiegające zarysowaniom powierzchni. Możliwość składowania w stosie max. 10 szt.                                                                                            Podstawowe wymiary: </w:t>
            </w:r>
            <w:r w:rsidRPr="00693BA7">
              <w:rPr>
                <w:rFonts w:ascii="Arial" w:hAnsi="Arial" w:cs="Arial"/>
                <w:b/>
                <w:bCs/>
              </w:rPr>
              <w:t>(+/- 20 mm)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-Całkowita wysokość :820 m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-Wysokość siedziska: 470mm 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- Szerokość siedziska: 475 mm  Głębokość siedziska: 415 mm</w:t>
            </w:r>
          </w:p>
          <w:p w:rsidR="00DD712B" w:rsidRPr="002A319E" w:rsidRDefault="002A319E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2A319E">
              <w:rPr>
                <w:rFonts w:ascii="Arial" w:hAnsi="Arial" w:cs="Arial"/>
              </w:rPr>
              <w:t xml:space="preserve">Krzesło tapicerowane tkaniną podstawową C32 (wg próbnika Nowy styl) </w:t>
            </w:r>
          </w:p>
          <w:p w:rsidR="00A04F8D" w:rsidRPr="002A319E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2A319E">
              <w:rPr>
                <w:rFonts w:ascii="Arial" w:hAnsi="Arial" w:cs="Arial"/>
              </w:rPr>
              <w:t xml:space="preserve">Krzesło musi posiadać atest wytrzymałości zgodnie z normą: PN EN 13761, PN EN 1728, PN EN 102   </w:t>
            </w:r>
          </w:p>
          <w:p w:rsidR="00693BA7" w:rsidRPr="00693BA7" w:rsidRDefault="00693BA7" w:rsidP="00693BA7">
            <w:pPr>
              <w:spacing w:after="0" w:line="240" w:lineRule="auto"/>
              <w:rPr>
                <w:rFonts w:ascii="Arial" w:hAnsi="Arial" w:cs="Arial"/>
              </w:rPr>
            </w:pPr>
          </w:p>
          <w:p w:rsidR="00693BA7" w:rsidRPr="00693BA7" w:rsidRDefault="00693BA7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Powyższe wymagania spełnia np.: krzesło konferencyjne ISO black</w:t>
            </w:r>
          </w:p>
        </w:tc>
        <w:tc>
          <w:tcPr>
            <w:tcW w:w="850" w:type="dxa"/>
            <w:shd w:val="clear" w:color="auto" w:fill="FFFFFF"/>
          </w:tcPr>
          <w:p w:rsidR="00A04F8D" w:rsidRPr="00693BA7" w:rsidRDefault="00693BA7" w:rsidP="00693BA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693BA7">
              <w:rPr>
                <w:rFonts w:ascii="Arial" w:hAnsi="Arial" w:cs="Arial"/>
                <w:b/>
                <w:lang w:eastAsia="pl-PL"/>
              </w:rPr>
              <w:t>60</w:t>
            </w:r>
          </w:p>
        </w:tc>
      </w:tr>
      <w:tr w:rsidR="00A04F8D" w:rsidRPr="00693BA7" w:rsidTr="003870AD">
        <w:trPr>
          <w:jc w:val="right"/>
        </w:trPr>
        <w:tc>
          <w:tcPr>
            <w:tcW w:w="1550" w:type="dxa"/>
            <w:shd w:val="clear" w:color="auto" w:fill="FFFFFF"/>
          </w:tcPr>
          <w:p w:rsidR="00A04F8D" w:rsidRPr="00693BA7" w:rsidRDefault="00693BA7" w:rsidP="00693BA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693BA7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7337" w:type="dxa"/>
            <w:shd w:val="clear" w:color="auto" w:fill="FFFFFF"/>
          </w:tcPr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3BA7">
              <w:rPr>
                <w:rFonts w:ascii="Arial" w:hAnsi="Arial" w:cs="Arial"/>
                <w:b/>
              </w:rPr>
              <w:t xml:space="preserve">Krzesło biurowe obrotowe z podłokietnikami  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93BA7">
              <w:rPr>
                <w:rFonts w:ascii="Arial" w:hAnsi="Arial" w:cs="Arial"/>
                <w:b/>
                <w:bCs/>
              </w:rPr>
              <w:t>Wymiary krzesła: (+/- 20 mm)</w:t>
            </w:r>
          </w:p>
          <w:p w:rsidR="00A04F8D" w:rsidRPr="00693BA7" w:rsidRDefault="00A04F8D" w:rsidP="00693B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Szerokość siedziska: 460 mm</w:t>
            </w:r>
          </w:p>
          <w:p w:rsidR="00A04F8D" w:rsidRPr="00693BA7" w:rsidRDefault="00A04F8D" w:rsidP="00693B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Szerokość oparcia (dolna krawędź oparcia): 430 mm</w:t>
            </w:r>
          </w:p>
          <w:p w:rsidR="00A04F8D" w:rsidRPr="00693BA7" w:rsidRDefault="00A04F8D" w:rsidP="00693B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Głębokość siedziska: 420 mm .</w:t>
            </w:r>
          </w:p>
          <w:p w:rsidR="00A04F8D" w:rsidRPr="00693BA7" w:rsidRDefault="00A04F8D" w:rsidP="00693B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Wysokość całkowita regulowana w zakresie: 960-1160 mm</w:t>
            </w:r>
          </w:p>
          <w:p w:rsidR="00A04F8D" w:rsidRPr="00693BA7" w:rsidRDefault="00A04F8D" w:rsidP="00693B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Wysokość siedziska regulowana w zakresie: 420-550 mm</w:t>
            </w:r>
          </w:p>
          <w:p w:rsidR="00A04F8D" w:rsidRPr="00693BA7" w:rsidRDefault="00A04F8D" w:rsidP="00693B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Wysokość oparcia : 520 mm z regulacją wysokości w zakresie 70mm.</w:t>
            </w:r>
          </w:p>
          <w:p w:rsidR="00A04F8D" w:rsidRPr="00693BA7" w:rsidRDefault="00A04F8D" w:rsidP="00693B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Całkowita szerokość z uwzględnieniem podłokietników: 650mm.</w:t>
            </w:r>
          </w:p>
          <w:p w:rsidR="00A04F8D" w:rsidRPr="00693BA7" w:rsidRDefault="00A04F8D" w:rsidP="00693B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Odległość między podłokietnikami 490mm</w:t>
            </w:r>
          </w:p>
          <w:p w:rsidR="00A04F8D" w:rsidRPr="00693BA7" w:rsidRDefault="00A04F8D" w:rsidP="00693B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Długość nakładki podłokietnika: 225mm</w:t>
            </w:r>
          </w:p>
          <w:p w:rsidR="00A04F8D" w:rsidRPr="00693BA7" w:rsidRDefault="00A04F8D" w:rsidP="00693B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Średnica podstawy: fi 700mm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</w:rPr>
              <w:t>Mechanizm synchroniczny –z aluminium z elementami z tworzywa sztucznego</w:t>
            </w:r>
            <w:r w:rsidRPr="00693BA7">
              <w:rPr>
                <w:rFonts w:ascii="Arial" w:hAnsi="Arial" w:cs="Arial"/>
                <w:bCs/>
              </w:rPr>
              <w:t xml:space="preserve">. 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93BA7">
              <w:rPr>
                <w:rFonts w:ascii="Arial" w:hAnsi="Arial" w:cs="Arial"/>
                <w:b/>
                <w:bCs/>
              </w:rPr>
              <w:t>Funkcje mechanizmu:</w:t>
            </w:r>
          </w:p>
          <w:p w:rsidR="00A04F8D" w:rsidRPr="00693BA7" w:rsidRDefault="00A04F8D" w:rsidP="00693BA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lastRenderedPageBreak/>
              <w:t>możliwość swobodnego kołysania się – oparcie odchylające się synchronicznie z siedziskiem,</w:t>
            </w:r>
          </w:p>
          <w:p w:rsidR="00A04F8D" w:rsidRPr="00693BA7" w:rsidRDefault="00A04F8D" w:rsidP="00693BA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kąt pochylenia oparcia 33° zsynchronizowany z siedziskiem 11°,</w:t>
            </w:r>
          </w:p>
          <w:p w:rsidR="00A04F8D" w:rsidRPr="00693BA7" w:rsidRDefault="00A04F8D" w:rsidP="00693BA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możliwość blokady oparcia w 5 pozycjach,</w:t>
            </w:r>
          </w:p>
          <w:p w:rsidR="00A04F8D" w:rsidRPr="00693BA7" w:rsidRDefault="00A04F8D" w:rsidP="00693BA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regulacja siły oporu oparcia za pomocą śruby,</w:t>
            </w:r>
          </w:p>
          <w:p w:rsidR="00A04F8D" w:rsidRPr="00693BA7" w:rsidRDefault="00A04F8D" w:rsidP="00693BA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Anti-Shock – zabezpieczenie przed uderzeniem oparcia w plecy użytkownika po zwolnieniu blokady,</w:t>
            </w:r>
          </w:p>
          <w:p w:rsidR="00A04F8D" w:rsidRPr="00693BA7" w:rsidRDefault="00A04F8D" w:rsidP="00693BA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93BA7">
              <w:rPr>
                <w:rFonts w:ascii="Arial" w:hAnsi="Arial" w:cs="Arial"/>
                <w:bCs/>
              </w:rPr>
              <w:t>regulacja wysokości oparcia – 70 mm,</w:t>
            </w:r>
          </w:p>
          <w:p w:rsidR="00A04F8D" w:rsidRPr="00693BA7" w:rsidRDefault="00A04F8D" w:rsidP="00693BA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  <w:bCs/>
              </w:rPr>
              <w:t>płynna regulacja wysokości krzesła za pomocą podnośnika pneumatycznego</w:t>
            </w:r>
            <w:r w:rsidRPr="00693BA7">
              <w:rPr>
                <w:rFonts w:ascii="Arial" w:hAnsi="Arial" w:cs="Arial"/>
                <w:w w:val="90"/>
              </w:rPr>
              <w:t>.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br/>
              <w:t>Oparcie i siedzisko tapicerowane tkaniną o parametrach nie gorszych niż: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-skład 100% poliester, min.gramatura 250g/m</w:t>
            </w:r>
            <w:r w:rsidRPr="00693BA7">
              <w:rPr>
                <w:rFonts w:ascii="Arial" w:hAnsi="Arial" w:cs="Arial"/>
                <w:vertAlign w:val="superscript"/>
              </w:rPr>
              <w:t>2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-odporność na ścieranie  min 150 000 cykli Martindale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-trudnopalność wg EN 1021 1&amp; 2</w:t>
            </w:r>
          </w:p>
          <w:p w:rsidR="00A04F8D" w:rsidRPr="00693BA7" w:rsidRDefault="00A04F8D" w:rsidP="00693BA7">
            <w:pPr>
              <w:widowControl w:val="0"/>
              <w:spacing w:after="0" w:line="240" w:lineRule="auto"/>
              <w:ind w:right="66"/>
              <w:rPr>
                <w:rFonts w:ascii="Arial" w:eastAsia="Trebuchet MS" w:hAnsi="Arial" w:cs="Arial"/>
                <w:u w:val="single" w:color="231F20"/>
              </w:rPr>
            </w:pPr>
          </w:p>
          <w:p w:rsidR="00A04F8D" w:rsidRPr="00693BA7" w:rsidRDefault="00A04F8D" w:rsidP="00693BA7">
            <w:pPr>
              <w:widowControl w:val="0"/>
              <w:spacing w:after="0" w:line="240" w:lineRule="auto"/>
              <w:ind w:right="66"/>
              <w:rPr>
                <w:rFonts w:ascii="Arial" w:hAnsi="Arial" w:cs="Arial"/>
              </w:rPr>
            </w:pPr>
            <w:r w:rsidRPr="00693BA7">
              <w:rPr>
                <w:rFonts w:ascii="Arial" w:eastAsia="Trebuchet MS" w:hAnsi="Arial" w:cs="Arial"/>
                <w:b/>
                <w:u w:val="single" w:color="231F20"/>
              </w:rPr>
              <w:t>Siedzisko</w:t>
            </w:r>
            <w:r w:rsidRPr="00693BA7">
              <w:rPr>
                <w:rFonts w:ascii="Arial" w:eastAsia="Trebuchet MS" w:hAnsi="Arial" w:cs="Arial"/>
                <w:b/>
                <w:spacing w:val="-34"/>
                <w:u w:val="single" w:color="231F20"/>
              </w:rPr>
              <w:t xml:space="preserve"> </w:t>
            </w:r>
            <w:r w:rsidRPr="00693BA7">
              <w:rPr>
                <w:rFonts w:ascii="Arial" w:eastAsia="Trebuchet MS" w:hAnsi="Arial" w:cs="Arial"/>
              </w:rPr>
              <w:t>–</w:t>
            </w:r>
            <w:r w:rsidRPr="00693BA7">
              <w:rPr>
                <w:rFonts w:ascii="Arial" w:eastAsia="Trebuchet MS" w:hAnsi="Arial" w:cs="Arial"/>
                <w:spacing w:val="-34"/>
              </w:rPr>
              <w:t xml:space="preserve"> </w:t>
            </w:r>
            <w:r w:rsidRPr="00693BA7">
              <w:rPr>
                <w:rFonts w:ascii="Arial" w:hAnsi="Arial" w:cs="Arial"/>
              </w:rPr>
              <w:t>szkielet wykonany z 7-warstwowej sklejki bukowej o grubości 10,5 mm i obłożony gąbką wylewaną (PW) o gęstości 40 kg/m³ i grubości 50mm</w:t>
            </w:r>
          </w:p>
          <w:p w:rsidR="00A04F8D" w:rsidRPr="00693BA7" w:rsidRDefault="00A04F8D" w:rsidP="00693BA7">
            <w:pPr>
              <w:widowControl w:val="0"/>
              <w:numPr>
                <w:ilvl w:val="0"/>
                <w:numId w:val="9"/>
              </w:numPr>
              <w:tabs>
                <w:tab w:val="left" w:pos="221"/>
              </w:tabs>
              <w:spacing w:after="0" w:line="240" w:lineRule="auto"/>
              <w:ind w:hanging="114"/>
              <w:contextualSpacing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 xml:space="preserve">1 warstwa wierzchnia: gąbka o gęstości  min. 35 kg/m³, grubość min. 30 mm </w:t>
            </w:r>
          </w:p>
          <w:p w:rsidR="00A04F8D" w:rsidRPr="00693BA7" w:rsidRDefault="00A04F8D" w:rsidP="00693BA7">
            <w:pPr>
              <w:widowControl w:val="0"/>
              <w:numPr>
                <w:ilvl w:val="0"/>
                <w:numId w:val="9"/>
              </w:numPr>
              <w:tabs>
                <w:tab w:val="left" w:pos="221"/>
              </w:tabs>
              <w:spacing w:after="0" w:line="240" w:lineRule="auto"/>
              <w:ind w:right="204" w:hanging="114"/>
              <w:contextualSpacing/>
              <w:jc w:val="both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2 warstwa spodnia: gąbka o gęstości min. 40 kg/m³ o podwyższonej elastyczności, grubość 20 mm (zapewniające miękkie siedzenie podczas długiego użytkowania, eliminujące efekt wyczuwania sklejki)</w:t>
            </w:r>
          </w:p>
          <w:p w:rsidR="00A04F8D" w:rsidRPr="00693BA7" w:rsidRDefault="00A04F8D" w:rsidP="00693BA7">
            <w:pPr>
              <w:widowControl w:val="0"/>
              <w:spacing w:after="0" w:line="240" w:lineRule="auto"/>
              <w:ind w:right="-12"/>
              <w:rPr>
                <w:rFonts w:ascii="Arial" w:eastAsia="Trebuchet MS" w:hAnsi="Arial" w:cs="Arial"/>
              </w:rPr>
            </w:pPr>
            <w:r w:rsidRPr="00693BA7">
              <w:rPr>
                <w:rFonts w:ascii="Arial" w:eastAsia="Trebuchet MS" w:hAnsi="Arial" w:cs="Arial"/>
                <w:b/>
                <w:w w:val="90"/>
                <w:u w:val="single" w:color="231F20"/>
              </w:rPr>
              <w:t>Oparcie tapicerowane</w:t>
            </w:r>
            <w:r w:rsidRPr="00693BA7">
              <w:rPr>
                <w:rFonts w:ascii="Arial" w:eastAsia="Trebuchet MS" w:hAnsi="Arial" w:cs="Arial"/>
                <w:w w:val="90"/>
                <w:u w:val="single" w:color="231F20"/>
              </w:rPr>
              <w:t xml:space="preserve"> </w:t>
            </w:r>
            <w:r w:rsidRPr="00693BA7">
              <w:rPr>
                <w:rFonts w:ascii="Arial" w:eastAsia="Trebuchet MS" w:hAnsi="Arial" w:cs="Arial"/>
                <w:w w:val="90"/>
              </w:rPr>
              <w:t xml:space="preserve">– </w:t>
            </w:r>
            <w:r w:rsidRPr="00693BA7">
              <w:rPr>
                <w:rFonts w:ascii="Arial" w:hAnsi="Arial" w:cs="Arial"/>
              </w:rPr>
              <w:t>szkielet wykonany z tworzywa sztucznego (polipropylen), obłożony gąbką o gęstości min. 35 kg/m³ i grubości min. 35 mm.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Oparcie z osłoną z tworzywa z poziomym “ażurowym” żebrowaniem, ułatwiającym cyrkulację powietrza.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93BA7">
              <w:rPr>
                <w:rFonts w:ascii="Arial" w:hAnsi="Arial" w:cs="Arial"/>
                <w:u w:val="single"/>
              </w:rPr>
              <w:t>Podłokietniki: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</w:rPr>
              <w:t>- regulowane na wysokość, wykonane z czarnego tworzywa; nakładki podłokietników z miękkiego poliuretanu,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  <w:u w:val="single"/>
              </w:rPr>
              <w:t>Podstawa</w:t>
            </w:r>
            <w:r w:rsidRPr="00693BA7">
              <w:rPr>
                <w:rFonts w:ascii="Arial" w:hAnsi="Arial" w:cs="Arial"/>
              </w:rPr>
              <w:t xml:space="preserve"> krzesła poliamidowa. </w:t>
            </w:r>
          </w:p>
          <w:p w:rsidR="00A04F8D" w:rsidRPr="00693BA7" w:rsidRDefault="00A04F8D" w:rsidP="00693BA7">
            <w:pPr>
              <w:spacing w:after="0" w:line="240" w:lineRule="auto"/>
              <w:rPr>
                <w:rFonts w:ascii="Arial" w:hAnsi="Arial" w:cs="Arial"/>
              </w:rPr>
            </w:pPr>
            <w:r w:rsidRPr="00693BA7">
              <w:rPr>
                <w:rFonts w:ascii="Arial" w:hAnsi="Arial" w:cs="Arial"/>
                <w:u w:val="single"/>
              </w:rPr>
              <w:t>Kółka</w:t>
            </w:r>
            <w:r w:rsidRPr="00693BA7">
              <w:rPr>
                <w:rFonts w:ascii="Arial" w:hAnsi="Arial" w:cs="Arial"/>
              </w:rPr>
              <w:t xml:space="preserve"> o średnicy min. 65 mm do twardych powierzchni.</w:t>
            </w:r>
          </w:p>
          <w:p w:rsidR="00693BA7" w:rsidRPr="00693BA7" w:rsidRDefault="00693BA7" w:rsidP="00693BA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A04F8D" w:rsidRPr="00693BA7" w:rsidRDefault="00693BA7" w:rsidP="00693BA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693BA7">
              <w:rPr>
                <w:rFonts w:ascii="Arial" w:hAnsi="Arial" w:cs="Arial"/>
                <w:noProof/>
              </w:rPr>
              <w:t xml:space="preserve">Powyższe wymagania spełnia np.: fotel biurowy Navigo </w:t>
            </w:r>
          </w:p>
        </w:tc>
        <w:tc>
          <w:tcPr>
            <w:tcW w:w="850" w:type="dxa"/>
            <w:shd w:val="clear" w:color="auto" w:fill="FFFFFF"/>
          </w:tcPr>
          <w:p w:rsidR="00A04F8D" w:rsidRPr="00693BA7" w:rsidRDefault="00693BA7" w:rsidP="00693BA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93BA7">
              <w:rPr>
                <w:rFonts w:ascii="Arial" w:hAnsi="Arial" w:cs="Arial"/>
                <w:b/>
                <w:lang w:eastAsia="pl-PL"/>
              </w:rPr>
              <w:lastRenderedPageBreak/>
              <w:t>8</w:t>
            </w:r>
          </w:p>
        </w:tc>
      </w:tr>
    </w:tbl>
    <w:p w:rsidR="005E3D90" w:rsidRDefault="005E3D90" w:rsidP="00E76B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2870" w:rsidRDefault="00D72870" w:rsidP="00E76B9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728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DA" w:rsidRDefault="00B27BDA" w:rsidP="00D61C75">
      <w:pPr>
        <w:spacing w:after="0" w:line="240" w:lineRule="auto"/>
      </w:pPr>
      <w:r>
        <w:separator/>
      </w:r>
    </w:p>
  </w:endnote>
  <w:endnote w:type="continuationSeparator" w:id="0">
    <w:p w:rsidR="00B27BDA" w:rsidRDefault="00B27BDA" w:rsidP="00D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57471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B27BDA" w:rsidRPr="00B27BDA" w:rsidRDefault="00B27BDA">
        <w:pPr>
          <w:pStyle w:val="Stopka"/>
          <w:jc w:val="right"/>
          <w:rPr>
            <w:rFonts w:ascii="Arial" w:hAnsi="Arial" w:cs="Arial"/>
            <w:sz w:val="14"/>
          </w:rPr>
        </w:pPr>
        <w:r w:rsidRPr="00B27BDA">
          <w:rPr>
            <w:rFonts w:ascii="Arial" w:hAnsi="Arial" w:cs="Arial"/>
            <w:sz w:val="14"/>
          </w:rPr>
          <w:fldChar w:fldCharType="begin"/>
        </w:r>
        <w:r w:rsidRPr="00B27BDA">
          <w:rPr>
            <w:rFonts w:ascii="Arial" w:hAnsi="Arial" w:cs="Arial"/>
            <w:sz w:val="14"/>
          </w:rPr>
          <w:instrText>PAGE   \* MERGEFORMAT</w:instrText>
        </w:r>
        <w:r w:rsidRPr="00B27BDA">
          <w:rPr>
            <w:rFonts w:ascii="Arial" w:hAnsi="Arial" w:cs="Arial"/>
            <w:sz w:val="14"/>
          </w:rPr>
          <w:fldChar w:fldCharType="separate"/>
        </w:r>
        <w:r w:rsidR="002A319E">
          <w:rPr>
            <w:rFonts w:ascii="Arial" w:hAnsi="Arial" w:cs="Arial"/>
            <w:noProof/>
            <w:sz w:val="14"/>
          </w:rPr>
          <w:t>4</w:t>
        </w:r>
        <w:r w:rsidRPr="00B27BDA">
          <w:rPr>
            <w:rFonts w:ascii="Arial" w:hAnsi="Arial" w:cs="Arial"/>
            <w:sz w:val="14"/>
          </w:rPr>
          <w:fldChar w:fldCharType="end"/>
        </w:r>
      </w:p>
    </w:sdtContent>
  </w:sdt>
  <w:p w:rsidR="00B27BDA" w:rsidRDefault="00B27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DA" w:rsidRDefault="00B27BDA" w:rsidP="00D61C75">
      <w:pPr>
        <w:spacing w:after="0" w:line="240" w:lineRule="auto"/>
      </w:pPr>
      <w:r>
        <w:separator/>
      </w:r>
    </w:p>
  </w:footnote>
  <w:footnote w:type="continuationSeparator" w:id="0">
    <w:p w:rsidR="00B27BDA" w:rsidRDefault="00B27BDA" w:rsidP="00D6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DA" w:rsidRPr="00D61C75" w:rsidRDefault="00B27BDA">
    <w:pPr>
      <w:pStyle w:val="Nagwek"/>
      <w:rPr>
        <w:rFonts w:ascii="Arial" w:hAnsi="Arial" w:cs="Arial"/>
        <w:sz w:val="18"/>
      </w:rPr>
    </w:pPr>
    <w:r w:rsidRPr="00D61C75">
      <w:rPr>
        <w:rFonts w:ascii="Arial" w:hAnsi="Arial" w:cs="Arial"/>
        <w:sz w:val="18"/>
      </w:rPr>
      <w:t>Z</w:t>
    </w:r>
    <w:r w:rsidR="003870AD">
      <w:rPr>
        <w:rFonts w:ascii="Arial" w:hAnsi="Arial" w:cs="Arial"/>
        <w:sz w:val="18"/>
      </w:rPr>
      <w:t>nak Sprawy: ZP/5456</w:t>
    </w:r>
    <w:r w:rsidR="00A47E17">
      <w:rPr>
        <w:rFonts w:ascii="Arial" w:hAnsi="Arial" w:cs="Arial"/>
        <w:sz w:val="18"/>
      </w:rPr>
      <w:t>/D/17</w:t>
    </w:r>
    <w:r w:rsidR="00A47E17">
      <w:rPr>
        <w:rFonts w:ascii="Arial" w:hAnsi="Arial" w:cs="Arial"/>
        <w:sz w:val="18"/>
      </w:rPr>
      <w:tab/>
      <w:t>Część 2</w:t>
    </w:r>
    <w:r w:rsidR="00A47E17">
      <w:rPr>
        <w:rFonts w:ascii="Arial" w:hAnsi="Arial" w:cs="Arial"/>
        <w:sz w:val="18"/>
      </w:rPr>
      <w:tab/>
      <w:t>Załącznik B</w:t>
    </w:r>
    <w:r w:rsidRPr="00D61C75">
      <w:rPr>
        <w:rFonts w:ascii="Arial" w:hAnsi="Arial" w:cs="Arial"/>
        <w:sz w:val="18"/>
      </w:rPr>
      <w:t xml:space="preserve"> do SIWZ</w:t>
    </w:r>
  </w:p>
  <w:p w:rsidR="00B27BDA" w:rsidRDefault="00B27BDA" w:rsidP="00D61C75">
    <w:pPr>
      <w:pStyle w:val="Nagwek"/>
      <w:jc w:val="center"/>
    </w:pPr>
    <w: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0128C"/>
    <w:lvl w:ilvl="0">
      <w:numFmt w:val="bullet"/>
      <w:lvlText w:val="*"/>
      <w:lvlJc w:val="left"/>
    </w:lvl>
  </w:abstractNum>
  <w:abstractNum w:abstractNumId="1">
    <w:nsid w:val="0F555A8A"/>
    <w:multiLevelType w:val="hybridMultilevel"/>
    <w:tmpl w:val="4A1223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>
    <w:nsid w:val="21543C77"/>
    <w:multiLevelType w:val="hybridMultilevel"/>
    <w:tmpl w:val="E48A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6774F"/>
    <w:multiLevelType w:val="hybridMultilevel"/>
    <w:tmpl w:val="B2305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00AAA"/>
    <w:multiLevelType w:val="hybridMultilevel"/>
    <w:tmpl w:val="9CBEC7E2"/>
    <w:lvl w:ilvl="0" w:tplc="BC3824F0">
      <w:numFmt w:val="bullet"/>
      <w:lvlText w:val="–"/>
      <w:lvlJc w:val="left"/>
      <w:pPr>
        <w:ind w:left="277" w:hanging="171"/>
      </w:pPr>
      <w:rPr>
        <w:rFonts w:ascii="Trebuchet MS" w:eastAsia="Trebuchet MS" w:hAnsi="Trebuchet MS" w:cs="Trebuchet MS" w:hint="default"/>
        <w:color w:val="231F20"/>
        <w:w w:val="109"/>
        <w:sz w:val="16"/>
        <w:szCs w:val="16"/>
      </w:rPr>
    </w:lvl>
    <w:lvl w:ilvl="1" w:tplc="682A9FCC">
      <w:numFmt w:val="bullet"/>
      <w:lvlText w:val="•"/>
      <w:lvlJc w:val="left"/>
      <w:pPr>
        <w:ind w:left="591" w:hanging="171"/>
      </w:pPr>
    </w:lvl>
    <w:lvl w:ilvl="2" w:tplc="CD9EAF7C">
      <w:numFmt w:val="bullet"/>
      <w:lvlText w:val="•"/>
      <w:lvlJc w:val="left"/>
      <w:pPr>
        <w:ind w:left="902" w:hanging="171"/>
      </w:pPr>
    </w:lvl>
    <w:lvl w:ilvl="3" w:tplc="C0CA87F0">
      <w:numFmt w:val="bullet"/>
      <w:lvlText w:val="•"/>
      <w:lvlJc w:val="left"/>
      <w:pPr>
        <w:ind w:left="1213" w:hanging="171"/>
      </w:pPr>
    </w:lvl>
    <w:lvl w:ilvl="4" w:tplc="6FFECAD2">
      <w:numFmt w:val="bullet"/>
      <w:lvlText w:val="•"/>
      <w:lvlJc w:val="left"/>
      <w:pPr>
        <w:ind w:left="1524" w:hanging="171"/>
      </w:pPr>
    </w:lvl>
    <w:lvl w:ilvl="5" w:tplc="68EA2F7E">
      <w:numFmt w:val="bullet"/>
      <w:lvlText w:val="•"/>
      <w:lvlJc w:val="left"/>
      <w:pPr>
        <w:ind w:left="1835" w:hanging="171"/>
      </w:pPr>
    </w:lvl>
    <w:lvl w:ilvl="6" w:tplc="4822C93A">
      <w:numFmt w:val="bullet"/>
      <w:lvlText w:val="•"/>
      <w:lvlJc w:val="left"/>
      <w:pPr>
        <w:ind w:left="2146" w:hanging="171"/>
      </w:pPr>
    </w:lvl>
    <w:lvl w:ilvl="7" w:tplc="57720588">
      <w:numFmt w:val="bullet"/>
      <w:lvlText w:val="•"/>
      <w:lvlJc w:val="left"/>
      <w:pPr>
        <w:ind w:left="2457" w:hanging="171"/>
      </w:pPr>
    </w:lvl>
    <w:lvl w:ilvl="8" w:tplc="90A81D40">
      <w:numFmt w:val="bullet"/>
      <w:lvlText w:val="•"/>
      <w:lvlJc w:val="left"/>
      <w:pPr>
        <w:ind w:left="2768" w:hanging="171"/>
      </w:pPr>
    </w:lvl>
  </w:abstractNum>
  <w:abstractNum w:abstractNumId="6">
    <w:nsid w:val="605019B4"/>
    <w:multiLevelType w:val="hybridMultilevel"/>
    <w:tmpl w:val="6B8A0D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73043"/>
    <w:multiLevelType w:val="multilevel"/>
    <w:tmpl w:val="894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1D1D1D"/>
        </w:rPr>
      </w:lvl>
    </w:lvlOverride>
  </w:num>
  <w:num w:numId="2">
    <w:abstractNumId w:val="0"/>
    <w:lvlOverride w:ilvl="0">
      <w:lvl w:ilvl="0">
        <w:numFmt w:val="bullet"/>
        <w:lvlText w:val="o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3B3B3C"/>
        </w:rPr>
      </w:lvl>
    </w:lvlOverride>
  </w:num>
  <w:num w:numId="3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272728"/>
        </w:rPr>
      </w:lvl>
    </w:lvlOverride>
  </w:num>
  <w:num w:numId="4">
    <w:abstractNumId w:val="0"/>
    <w:lvlOverride w:ilvl="0">
      <w:lvl w:ilvl="0">
        <w:start w:val="65535"/>
        <w:numFmt w:val="bullet"/>
        <w:lvlText w:val="o"/>
        <w:legacy w:legacy="1" w:legacySpace="0" w:legacyIndent="0"/>
        <w:lvlJc w:val="left"/>
        <w:rPr>
          <w:rFonts w:ascii="Arial" w:hAnsi="Arial" w:cs="Arial" w:hint="default"/>
          <w:color w:val="272728"/>
        </w:rPr>
      </w:lvl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6"/>
    <w:rsid w:val="00004DEC"/>
    <w:rsid w:val="00016137"/>
    <w:rsid w:val="000A5D76"/>
    <w:rsid w:val="00166EF4"/>
    <w:rsid w:val="0022040B"/>
    <w:rsid w:val="00264037"/>
    <w:rsid w:val="002A319E"/>
    <w:rsid w:val="002C0B16"/>
    <w:rsid w:val="002D0AD8"/>
    <w:rsid w:val="003870AD"/>
    <w:rsid w:val="003B2C07"/>
    <w:rsid w:val="003E554C"/>
    <w:rsid w:val="004270B4"/>
    <w:rsid w:val="00525909"/>
    <w:rsid w:val="005E3D90"/>
    <w:rsid w:val="006800C0"/>
    <w:rsid w:val="00693BA7"/>
    <w:rsid w:val="00726761"/>
    <w:rsid w:val="007C79F7"/>
    <w:rsid w:val="008A23F5"/>
    <w:rsid w:val="008B4841"/>
    <w:rsid w:val="008D6E03"/>
    <w:rsid w:val="0095272E"/>
    <w:rsid w:val="00960625"/>
    <w:rsid w:val="00981B1A"/>
    <w:rsid w:val="00A04F8D"/>
    <w:rsid w:val="00A47E17"/>
    <w:rsid w:val="00A56C1E"/>
    <w:rsid w:val="00A57A0C"/>
    <w:rsid w:val="00A931B7"/>
    <w:rsid w:val="00B27BDA"/>
    <w:rsid w:val="00B378A6"/>
    <w:rsid w:val="00C10F70"/>
    <w:rsid w:val="00CA63DC"/>
    <w:rsid w:val="00CC4E95"/>
    <w:rsid w:val="00CE6410"/>
    <w:rsid w:val="00D33780"/>
    <w:rsid w:val="00D61C75"/>
    <w:rsid w:val="00D72870"/>
    <w:rsid w:val="00DD712B"/>
    <w:rsid w:val="00E0344C"/>
    <w:rsid w:val="00E0548A"/>
    <w:rsid w:val="00E76B9F"/>
    <w:rsid w:val="00E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1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34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3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0344C"/>
  </w:style>
  <w:style w:type="paragraph" w:styleId="Akapitzlist">
    <w:name w:val="List Paragraph"/>
    <w:basedOn w:val="Normalny"/>
    <w:uiPriority w:val="99"/>
    <w:qFormat/>
    <w:rsid w:val="00E0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34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4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4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75"/>
  </w:style>
  <w:style w:type="paragraph" w:styleId="Stopka">
    <w:name w:val="footer"/>
    <w:basedOn w:val="Normalny"/>
    <w:link w:val="StopkaZnak"/>
    <w:uiPriority w:val="99"/>
    <w:unhideWhenUsed/>
    <w:rsid w:val="00D6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75"/>
  </w:style>
  <w:style w:type="paragraph" w:customStyle="1" w:styleId="Styl">
    <w:name w:val="Styl"/>
    <w:rsid w:val="00A47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6062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625"/>
    <w:rPr>
      <w:rFonts w:ascii="Arial" w:eastAsia="Times New Roman" w:hAnsi="Arial" w:cs="Times New Roman"/>
      <w:sz w:val="24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960625"/>
    <w:rPr>
      <w:rFonts w:ascii="Courier New" w:eastAsiaTheme="minorHAnsi" w:hAnsi="Courier New" w:cs="Courier New" w:hint="default"/>
      <w:sz w:val="20"/>
      <w:szCs w:val="20"/>
    </w:rPr>
  </w:style>
  <w:style w:type="paragraph" w:styleId="Bezodstpw">
    <w:name w:val="No Spacing"/>
    <w:uiPriority w:val="99"/>
    <w:qFormat/>
    <w:rsid w:val="009606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ny"/>
    <w:rsid w:val="0096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1B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1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34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3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0344C"/>
  </w:style>
  <w:style w:type="paragraph" w:styleId="Akapitzlist">
    <w:name w:val="List Paragraph"/>
    <w:basedOn w:val="Normalny"/>
    <w:uiPriority w:val="99"/>
    <w:qFormat/>
    <w:rsid w:val="00E0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34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4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4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75"/>
  </w:style>
  <w:style w:type="paragraph" w:styleId="Stopka">
    <w:name w:val="footer"/>
    <w:basedOn w:val="Normalny"/>
    <w:link w:val="StopkaZnak"/>
    <w:uiPriority w:val="99"/>
    <w:unhideWhenUsed/>
    <w:rsid w:val="00D6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75"/>
  </w:style>
  <w:style w:type="paragraph" w:customStyle="1" w:styleId="Styl">
    <w:name w:val="Styl"/>
    <w:rsid w:val="00A47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6062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625"/>
    <w:rPr>
      <w:rFonts w:ascii="Arial" w:eastAsia="Times New Roman" w:hAnsi="Arial" w:cs="Times New Roman"/>
      <w:sz w:val="24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960625"/>
    <w:rPr>
      <w:rFonts w:ascii="Courier New" w:eastAsiaTheme="minorHAnsi" w:hAnsi="Courier New" w:cs="Courier New" w:hint="default"/>
      <w:sz w:val="20"/>
      <w:szCs w:val="20"/>
    </w:rPr>
  </w:style>
  <w:style w:type="paragraph" w:styleId="Bezodstpw">
    <w:name w:val="No Spacing"/>
    <w:uiPriority w:val="99"/>
    <w:qFormat/>
    <w:rsid w:val="009606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ny"/>
    <w:rsid w:val="0096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1B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Zaopatrzenia UAM</dc:creator>
  <cp:lastModifiedBy>Aleksandra Siemińska-Lińska</cp:lastModifiedBy>
  <cp:revision>8</cp:revision>
  <cp:lastPrinted>2017-11-10T15:00:00Z</cp:lastPrinted>
  <dcterms:created xsi:type="dcterms:W3CDTF">2017-11-10T10:53:00Z</dcterms:created>
  <dcterms:modified xsi:type="dcterms:W3CDTF">2017-11-14T09:24:00Z</dcterms:modified>
</cp:coreProperties>
</file>