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CD" w:rsidRPr="004547CD" w:rsidRDefault="004547CD" w:rsidP="004547CD">
      <w:pPr>
        <w:pStyle w:val="Nagwek5"/>
        <w:spacing w:after="0"/>
        <w:jc w:val="left"/>
        <w:rPr>
          <w:rFonts w:ascii="Verdana" w:hAnsi="Verdana"/>
          <w:b w:val="0"/>
          <w:spacing w:val="20"/>
          <w:sz w:val="20"/>
        </w:rPr>
      </w:pPr>
      <w:r>
        <w:rPr>
          <w:rFonts w:ascii="Verdana" w:hAnsi="Verdana"/>
          <w:b w:val="0"/>
          <w:sz w:val="20"/>
        </w:rPr>
        <w:t xml:space="preserve">Nr sprawy: </w:t>
      </w:r>
      <w:r w:rsidRPr="004547CD">
        <w:rPr>
          <w:rFonts w:ascii="Verdana" w:hAnsi="Verdana"/>
          <w:sz w:val="24"/>
          <w:szCs w:val="24"/>
        </w:rPr>
        <w:t>KC-zp.272-554/17</w:t>
      </w:r>
      <w:r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 w:rsidRPr="004547CD">
        <w:rPr>
          <w:rFonts w:ascii="Verdana" w:hAnsi="Verdana"/>
          <w:b w:val="0"/>
          <w:sz w:val="20"/>
        </w:rPr>
        <w:t>Kraków dnia: 2017-10-04</w:t>
      </w:r>
    </w:p>
    <w:p w:rsidR="004547CD" w:rsidRDefault="004547CD" w:rsidP="004547CD">
      <w:pPr>
        <w:pStyle w:val="Nagwek5"/>
        <w:spacing w:after="0"/>
        <w:rPr>
          <w:rFonts w:ascii="Verdana" w:hAnsi="Verdana"/>
          <w:spacing w:val="20"/>
          <w:sz w:val="20"/>
        </w:rPr>
      </w:pPr>
    </w:p>
    <w:p w:rsidR="0005576B" w:rsidRPr="0059000F" w:rsidRDefault="0005576B" w:rsidP="004547CD">
      <w:pPr>
        <w:pStyle w:val="Nagwek5"/>
        <w:spacing w:after="0"/>
        <w:rPr>
          <w:rFonts w:ascii="Verdana" w:hAnsi="Verdana"/>
          <w:spacing w:val="20"/>
          <w:sz w:val="20"/>
        </w:rPr>
      </w:pPr>
      <w:r w:rsidRPr="0059000F">
        <w:rPr>
          <w:rFonts w:ascii="Verdana" w:hAnsi="Verdana"/>
          <w:spacing w:val="20"/>
          <w:sz w:val="20"/>
        </w:rPr>
        <w:t>OGŁOSZENIE O ZAMÓWIENIU</w:t>
      </w:r>
    </w:p>
    <w:p w:rsidR="005B62EB" w:rsidRDefault="005B62EB" w:rsidP="004547CD">
      <w:pPr>
        <w:rPr>
          <w:rFonts w:ascii="Verdana" w:hAnsi="Verdana"/>
        </w:rPr>
      </w:pPr>
    </w:p>
    <w:p w:rsidR="004547CD" w:rsidRPr="004547CD" w:rsidRDefault="004547CD" w:rsidP="004547CD">
      <w:pPr>
        <w:jc w:val="center"/>
        <w:rPr>
          <w:b/>
          <w:bCs/>
          <w:sz w:val="24"/>
          <w:szCs w:val="24"/>
        </w:rPr>
      </w:pPr>
      <w:r w:rsidRPr="004547CD">
        <w:rPr>
          <w:b/>
          <w:bCs/>
          <w:sz w:val="24"/>
          <w:szCs w:val="24"/>
        </w:rPr>
        <w:t>Polska-Kraków: Komputery przenośne</w:t>
      </w:r>
    </w:p>
    <w:p w:rsidR="004547CD" w:rsidRPr="004547CD" w:rsidRDefault="004547CD" w:rsidP="004547CD">
      <w:pPr>
        <w:jc w:val="center"/>
        <w:rPr>
          <w:b/>
          <w:bCs/>
          <w:sz w:val="24"/>
          <w:szCs w:val="24"/>
        </w:rPr>
      </w:pPr>
      <w:r w:rsidRPr="004547CD">
        <w:rPr>
          <w:b/>
          <w:bCs/>
          <w:sz w:val="24"/>
          <w:szCs w:val="24"/>
        </w:rPr>
        <w:t>2017/S 190-388695</w:t>
      </w:r>
    </w:p>
    <w:p w:rsidR="004547CD" w:rsidRPr="004547CD" w:rsidRDefault="004547CD" w:rsidP="004547CD">
      <w:pPr>
        <w:jc w:val="center"/>
        <w:rPr>
          <w:b/>
          <w:bCs/>
          <w:sz w:val="24"/>
          <w:szCs w:val="24"/>
        </w:rPr>
      </w:pPr>
      <w:r w:rsidRPr="004547CD">
        <w:rPr>
          <w:b/>
          <w:bCs/>
          <w:sz w:val="24"/>
          <w:szCs w:val="24"/>
        </w:rPr>
        <w:t>Ogłoszenie o zamówieniu</w:t>
      </w:r>
    </w:p>
    <w:p w:rsidR="004547CD" w:rsidRPr="004547CD" w:rsidRDefault="004547CD" w:rsidP="004547CD">
      <w:pPr>
        <w:jc w:val="center"/>
        <w:rPr>
          <w:b/>
          <w:bCs/>
          <w:sz w:val="24"/>
          <w:szCs w:val="24"/>
        </w:rPr>
      </w:pPr>
      <w:r w:rsidRPr="004547CD">
        <w:rPr>
          <w:b/>
          <w:bCs/>
          <w:sz w:val="24"/>
          <w:szCs w:val="24"/>
        </w:rPr>
        <w:t>Dostawy</w:t>
      </w:r>
    </w:p>
    <w:p w:rsidR="004547CD" w:rsidRPr="004547CD" w:rsidRDefault="004547CD" w:rsidP="004547CD">
      <w:r w:rsidRPr="004547CD">
        <w:t>Dyrektywa 2014/24/UE</w:t>
      </w:r>
    </w:p>
    <w:p w:rsidR="004547CD" w:rsidRPr="004547CD" w:rsidRDefault="004547CD" w:rsidP="004547CD">
      <w:r w:rsidRPr="004547CD">
        <w:t>Sekcja I: Instytucja zamawiająca</w:t>
      </w:r>
    </w:p>
    <w:p w:rsidR="004547CD" w:rsidRPr="004547CD" w:rsidRDefault="004547CD" w:rsidP="004547CD">
      <w:r w:rsidRPr="004547CD">
        <w:rPr>
          <w:color w:val="000000"/>
        </w:rPr>
        <w:t>I.1)</w:t>
      </w:r>
      <w:r w:rsidRPr="004547CD">
        <w:rPr>
          <w:b/>
          <w:bCs/>
          <w:color w:val="000000"/>
        </w:rPr>
        <w:t>Nazwa i adresy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Akademia Górniczo–Hutnicza im. Stanisława Staszica w Krakowie</w:t>
      </w:r>
      <w:r w:rsidRPr="004547CD">
        <w:rPr>
          <w:color w:val="000000"/>
        </w:rPr>
        <w:br/>
        <w:t>al. Mickiewicza 30</w:t>
      </w:r>
      <w:r w:rsidRPr="004547CD">
        <w:rPr>
          <w:color w:val="000000"/>
        </w:rPr>
        <w:br/>
        <w:t>Kraków</w:t>
      </w:r>
      <w:r w:rsidRPr="004547CD">
        <w:rPr>
          <w:color w:val="000000"/>
        </w:rPr>
        <w:br/>
        <w:t>30-059</w:t>
      </w:r>
      <w:r w:rsidRPr="004547CD">
        <w:rPr>
          <w:color w:val="000000"/>
        </w:rPr>
        <w:br/>
        <w:t>Polska</w:t>
      </w:r>
      <w:r w:rsidRPr="004547CD">
        <w:rPr>
          <w:color w:val="000000"/>
        </w:rPr>
        <w:br/>
        <w:t>Osoba do kontaktów: Jarosław Grzech</w:t>
      </w:r>
      <w:r w:rsidRPr="004547CD">
        <w:rPr>
          <w:color w:val="000000"/>
        </w:rPr>
        <w:br/>
        <w:t>Tel.: +48 126173595</w:t>
      </w:r>
      <w:r w:rsidRPr="004547CD">
        <w:rPr>
          <w:color w:val="000000"/>
        </w:rPr>
        <w:br/>
        <w:t xml:space="preserve">E-mail: </w:t>
      </w:r>
      <w:hyperlink r:id="rId7" w:history="1">
        <w:r w:rsidRPr="004547CD">
          <w:rPr>
            <w:color w:val="0000FF"/>
            <w:u w:val="single"/>
          </w:rPr>
          <w:t>dzp@agh.edu.pl</w:t>
        </w:r>
      </w:hyperlink>
      <w:r w:rsidRPr="004547CD">
        <w:rPr>
          <w:color w:val="000000"/>
        </w:rPr>
        <w:br/>
        <w:t>Faks: +48 126173363</w:t>
      </w:r>
      <w:r w:rsidRPr="004547CD">
        <w:rPr>
          <w:color w:val="000000"/>
        </w:rPr>
        <w:br/>
        <w:t>Kod NUTS: PL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b/>
          <w:bCs/>
          <w:color w:val="000000"/>
        </w:rPr>
        <w:t>Adresy internetowe: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 xml:space="preserve">Główny adres: </w:t>
      </w:r>
      <w:hyperlink r:id="rId8" w:tgtFrame="_blank" w:history="1">
        <w:r w:rsidRPr="004547CD">
          <w:rPr>
            <w:color w:val="0000FF"/>
            <w:u w:val="single"/>
          </w:rPr>
          <w:t>www.agh.edu.pl</w:t>
        </w:r>
      </w:hyperlink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 xml:space="preserve">Adres profilu nabywcy: </w:t>
      </w:r>
      <w:hyperlink r:id="rId9" w:tgtFrame="_blank" w:history="1">
        <w:r w:rsidRPr="004547CD">
          <w:rPr>
            <w:color w:val="0000FF"/>
            <w:u w:val="single"/>
          </w:rPr>
          <w:t>www.agh.edu.pl</w:t>
        </w:r>
      </w:hyperlink>
    </w:p>
    <w:p w:rsidR="004547CD" w:rsidRPr="004547CD" w:rsidRDefault="004547CD" w:rsidP="004547CD">
      <w:r w:rsidRPr="004547CD">
        <w:rPr>
          <w:color w:val="000000"/>
        </w:rPr>
        <w:t>I.2)</w:t>
      </w:r>
      <w:r w:rsidRPr="004547CD">
        <w:rPr>
          <w:b/>
          <w:bCs/>
          <w:color w:val="000000"/>
        </w:rPr>
        <w:t>Wspólne zamówienie</w:t>
      </w:r>
    </w:p>
    <w:p w:rsidR="004547CD" w:rsidRPr="004547CD" w:rsidRDefault="004547CD" w:rsidP="004547CD">
      <w:r w:rsidRPr="004547CD">
        <w:rPr>
          <w:color w:val="000000"/>
        </w:rPr>
        <w:t>I.3)</w:t>
      </w:r>
      <w:r w:rsidRPr="004547CD">
        <w:rPr>
          <w:b/>
          <w:bCs/>
          <w:color w:val="000000"/>
        </w:rPr>
        <w:t>Komunikacja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 xml:space="preserve">Dostęp do dokumentów zamówienia jest ograniczony. Więcej informacji można uzyskać pod adresem: </w:t>
      </w:r>
      <w:hyperlink r:id="rId10" w:tgtFrame="_blank" w:history="1">
        <w:r w:rsidRPr="004547CD">
          <w:rPr>
            <w:color w:val="0000FF"/>
            <w:u w:val="single"/>
          </w:rPr>
          <w:t>www.dzp.agh.edu.pl</w:t>
        </w:r>
      </w:hyperlink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Więcej informacji można uzyskać pod adresem podanym powyżej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Oferty lub wnioski o dopuszczenie do udziału w postępowaniu należy przesyłać na adres podany powyżej</w:t>
      </w:r>
    </w:p>
    <w:p w:rsidR="004547CD" w:rsidRPr="004547CD" w:rsidRDefault="004547CD" w:rsidP="004547CD">
      <w:r w:rsidRPr="004547CD">
        <w:rPr>
          <w:color w:val="000000"/>
        </w:rPr>
        <w:t>I.4)</w:t>
      </w:r>
      <w:r w:rsidRPr="004547CD">
        <w:rPr>
          <w:b/>
          <w:bCs/>
          <w:color w:val="000000"/>
        </w:rPr>
        <w:t>Rodzaj instytucji zamawiającej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Inny rodzaj: uczelnia publiczna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I.5)</w:t>
      </w:r>
      <w:r w:rsidRPr="004547CD">
        <w:rPr>
          <w:b/>
          <w:bCs/>
          <w:color w:val="000000"/>
        </w:rPr>
        <w:t xml:space="preserve">Główny przedmiot działalności </w:t>
      </w:r>
      <w:r w:rsidRPr="004547CD">
        <w:rPr>
          <w:color w:val="000000"/>
        </w:rPr>
        <w:t>Edukacja</w:t>
      </w:r>
    </w:p>
    <w:p w:rsidR="004547CD" w:rsidRPr="004547CD" w:rsidRDefault="004547CD" w:rsidP="004547CD">
      <w:r w:rsidRPr="004547CD">
        <w:t>Sekcja II: Przedmiot</w:t>
      </w:r>
    </w:p>
    <w:p w:rsidR="004547CD" w:rsidRPr="004547CD" w:rsidRDefault="004547CD" w:rsidP="004547CD">
      <w:r w:rsidRPr="004547CD">
        <w:rPr>
          <w:color w:val="000000"/>
        </w:rPr>
        <w:t>II.1)</w:t>
      </w:r>
      <w:r w:rsidRPr="004547CD">
        <w:rPr>
          <w:b/>
          <w:bCs/>
          <w:color w:val="000000"/>
        </w:rPr>
        <w:t>Wielkość lub zakres zamówienia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II.1.1)</w:t>
      </w:r>
      <w:r w:rsidRPr="004547CD">
        <w:rPr>
          <w:b/>
          <w:bCs/>
          <w:color w:val="000000"/>
        </w:rPr>
        <w:t>Nazwa:</w:t>
      </w:r>
      <w:r w:rsidR="005F1780">
        <w:rPr>
          <w:b/>
          <w:bCs/>
          <w:color w:val="000000"/>
        </w:rPr>
        <w:t xml:space="preserve"> </w:t>
      </w:r>
      <w:r w:rsidRPr="004547CD">
        <w:rPr>
          <w:color w:val="000000"/>
        </w:rPr>
        <w:t>Sukcesywna dostawa komputerów przenośnych dla jednostek AGH.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Numer referencyjny: KC-zp.272-554/17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II.1.2)</w:t>
      </w:r>
      <w:r w:rsidRPr="004547CD">
        <w:rPr>
          <w:b/>
          <w:bCs/>
          <w:color w:val="000000"/>
        </w:rPr>
        <w:t xml:space="preserve">Główny kod CPV </w:t>
      </w:r>
      <w:r w:rsidRPr="004547CD">
        <w:rPr>
          <w:color w:val="000000"/>
        </w:rPr>
        <w:t>30213100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II.1.3)</w:t>
      </w:r>
      <w:r w:rsidRPr="004547CD">
        <w:rPr>
          <w:b/>
          <w:bCs/>
          <w:color w:val="000000"/>
        </w:rPr>
        <w:t xml:space="preserve">Rodzaj zamówienia </w:t>
      </w:r>
      <w:r w:rsidRPr="004547CD">
        <w:rPr>
          <w:color w:val="000000"/>
        </w:rPr>
        <w:t>Dostawy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II.1.4)</w:t>
      </w:r>
      <w:r w:rsidRPr="004547CD">
        <w:rPr>
          <w:b/>
          <w:bCs/>
          <w:color w:val="000000"/>
        </w:rPr>
        <w:t>Krótki opis:</w:t>
      </w:r>
      <w:r w:rsidR="005F1780">
        <w:rPr>
          <w:b/>
          <w:bCs/>
          <w:color w:val="000000"/>
        </w:rPr>
        <w:t xml:space="preserve"> </w:t>
      </w:r>
      <w:r w:rsidRPr="004547CD">
        <w:rPr>
          <w:color w:val="000000"/>
        </w:rPr>
        <w:t>Przedmiotem zamówienia jest sukcesywna dostawa komputerów przenośnych z podziałem na 7 części – zadań. W ramach każdego zadania przewidziana jest dostawa 60 szt. komputerów przenośnych.</w:t>
      </w:r>
    </w:p>
    <w:p w:rsidR="004547CD" w:rsidRPr="004547CD" w:rsidRDefault="004547CD" w:rsidP="004547CD">
      <w:r w:rsidRPr="004547CD">
        <w:rPr>
          <w:color w:val="000000"/>
        </w:rPr>
        <w:t>II.1.5)</w:t>
      </w:r>
      <w:r w:rsidRPr="004547CD">
        <w:rPr>
          <w:b/>
          <w:bCs/>
          <w:color w:val="000000"/>
        </w:rPr>
        <w:t>Szacunkowa całkowita wartość</w:t>
      </w:r>
    </w:p>
    <w:p w:rsidR="004547CD" w:rsidRPr="004547CD" w:rsidRDefault="004547CD" w:rsidP="004547CD">
      <w:r w:rsidRPr="004547CD">
        <w:rPr>
          <w:color w:val="000000"/>
        </w:rPr>
        <w:lastRenderedPageBreak/>
        <w:t>II.1.6)</w:t>
      </w:r>
      <w:r w:rsidRPr="004547CD">
        <w:rPr>
          <w:b/>
          <w:bCs/>
          <w:color w:val="000000"/>
        </w:rPr>
        <w:t>Informacje o częściach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To zamówienie podzielone jest na części: tak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Oferty można składać w odniesieniu do maksymalnej liczby części: 7</w:t>
      </w:r>
    </w:p>
    <w:p w:rsidR="004547CD" w:rsidRPr="004547CD" w:rsidRDefault="004547CD" w:rsidP="004547CD">
      <w:r w:rsidRPr="004547CD">
        <w:rPr>
          <w:color w:val="000000"/>
        </w:rPr>
        <w:t>II.2)</w:t>
      </w:r>
      <w:r w:rsidRPr="004547CD">
        <w:rPr>
          <w:b/>
          <w:bCs/>
          <w:color w:val="000000"/>
        </w:rPr>
        <w:t>Opis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II.2.1)</w:t>
      </w:r>
      <w:r w:rsidRPr="004547CD">
        <w:rPr>
          <w:b/>
          <w:bCs/>
          <w:color w:val="000000"/>
        </w:rPr>
        <w:t>Nazwa:</w:t>
      </w:r>
      <w:r w:rsidR="005F1780">
        <w:rPr>
          <w:b/>
          <w:bCs/>
          <w:color w:val="000000"/>
        </w:rPr>
        <w:t xml:space="preserve"> </w:t>
      </w:r>
      <w:r w:rsidRPr="004547CD">
        <w:rPr>
          <w:color w:val="000000"/>
        </w:rPr>
        <w:t>Dostawa komputerów przenośnych wg Konfiguracji nr 1 (lekki/przenośny)</w:t>
      </w:r>
      <w:r w:rsidR="005F1780">
        <w:rPr>
          <w:color w:val="000000"/>
        </w:rPr>
        <w:t xml:space="preserve"> </w:t>
      </w:r>
      <w:r w:rsidRPr="004547CD">
        <w:rPr>
          <w:color w:val="000000"/>
        </w:rPr>
        <w:t>Część nr: 1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II.2.2)</w:t>
      </w:r>
      <w:r w:rsidRPr="004547CD">
        <w:rPr>
          <w:b/>
          <w:bCs/>
          <w:color w:val="000000"/>
        </w:rPr>
        <w:t xml:space="preserve">Dodatkowy kod lub kody CPV </w:t>
      </w:r>
      <w:r w:rsidRPr="004547CD">
        <w:rPr>
          <w:color w:val="000000"/>
        </w:rPr>
        <w:t>30213100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II.2.3)</w:t>
      </w:r>
      <w:r w:rsidRPr="004547CD">
        <w:rPr>
          <w:b/>
          <w:bCs/>
          <w:color w:val="000000"/>
        </w:rPr>
        <w:t xml:space="preserve">Miejsce świadczenia usług </w:t>
      </w:r>
      <w:r w:rsidRPr="004547CD">
        <w:rPr>
          <w:color w:val="000000"/>
        </w:rPr>
        <w:t>Kod NUTS: PL213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II.2.4)</w:t>
      </w:r>
      <w:r w:rsidRPr="004547CD">
        <w:rPr>
          <w:b/>
          <w:bCs/>
          <w:color w:val="000000"/>
        </w:rPr>
        <w:t>Opis zamówienia:</w:t>
      </w:r>
      <w:r w:rsidR="005F1780">
        <w:rPr>
          <w:b/>
          <w:bCs/>
          <w:color w:val="000000"/>
        </w:rPr>
        <w:t xml:space="preserve"> </w:t>
      </w:r>
      <w:r w:rsidRPr="004547CD">
        <w:rPr>
          <w:color w:val="000000"/>
        </w:rPr>
        <w:t>Przedmiotem zamówienia jest dostawa komputerów przenośnych wg Konfiguracji nr 1 (lekki/przenośny): ilość 60 szt.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II.2.5)</w:t>
      </w:r>
      <w:r w:rsidRPr="004547CD">
        <w:rPr>
          <w:b/>
          <w:bCs/>
          <w:color w:val="000000"/>
        </w:rPr>
        <w:t>Kryteria udzielenia zamówienia</w:t>
      </w:r>
      <w:r w:rsidR="009002AC">
        <w:rPr>
          <w:b/>
          <w:bCs/>
          <w:color w:val="000000"/>
        </w:rPr>
        <w:t xml:space="preserve"> </w:t>
      </w:r>
      <w:r w:rsidRPr="004547CD">
        <w:rPr>
          <w:color w:val="000000"/>
        </w:rPr>
        <w:t>Cena nie jest jedynym kryterium udzielenia zamówienia; wszystkie kryteria są wymienione tylko w dokumentacji zamówienia</w:t>
      </w:r>
    </w:p>
    <w:p w:rsidR="004547CD" w:rsidRPr="004547CD" w:rsidRDefault="004547CD" w:rsidP="004547CD">
      <w:r w:rsidRPr="004547CD">
        <w:rPr>
          <w:color w:val="000000"/>
        </w:rPr>
        <w:t>II.2.6)</w:t>
      </w:r>
      <w:r w:rsidRPr="004547CD">
        <w:rPr>
          <w:b/>
          <w:bCs/>
          <w:color w:val="000000"/>
        </w:rPr>
        <w:t>Szacunkowa wartość</w:t>
      </w:r>
    </w:p>
    <w:p w:rsidR="004547CD" w:rsidRPr="004547CD" w:rsidRDefault="004547CD" w:rsidP="004547CD">
      <w:r w:rsidRPr="004547CD">
        <w:rPr>
          <w:color w:val="000000"/>
        </w:rPr>
        <w:t>II.2.7)</w:t>
      </w:r>
      <w:r w:rsidRPr="004547CD">
        <w:rPr>
          <w:b/>
          <w:bCs/>
          <w:color w:val="000000"/>
        </w:rPr>
        <w:t>Okres obowiązywania zamówienia, umowy ramowej lub dynamicznego systemu zakupów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Okres w miesiącach: 12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Niniejsze zamówienie podlega wznowieniu: nie</w:t>
      </w:r>
    </w:p>
    <w:p w:rsidR="004547CD" w:rsidRPr="004547CD" w:rsidRDefault="004547CD" w:rsidP="004547CD">
      <w:r w:rsidRPr="004547CD">
        <w:rPr>
          <w:color w:val="000000"/>
        </w:rPr>
        <w:t>II.2.10)</w:t>
      </w:r>
      <w:r w:rsidRPr="004547CD">
        <w:rPr>
          <w:b/>
          <w:bCs/>
          <w:color w:val="000000"/>
        </w:rPr>
        <w:t>Informacje o ofertach wariantowych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Dopuszcza się składanie ofert wariantowych: nie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II.2.11)</w:t>
      </w:r>
      <w:r w:rsidRPr="004547CD">
        <w:rPr>
          <w:b/>
          <w:bCs/>
          <w:color w:val="000000"/>
        </w:rPr>
        <w:t xml:space="preserve">Informacje o opcjach </w:t>
      </w:r>
      <w:r w:rsidRPr="004547CD">
        <w:rPr>
          <w:color w:val="000000"/>
        </w:rPr>
        <w:t>Opcje: nie</w:t>
      </w:r>
    </w:p>
    <w:p w:rsidR="004547CD" w:rsidRPr="004547CD" w:rsidRDefault="004547CD" w:rsidP="004547CD">
      <w:r w:rsidRPr="004547CD">
        <w:rPr>
          <w:color w:val="000000"/>
        </w:rPr>
        <w:t>II.2.12)</w:t>
      </w:r>
      <w:r w:rsidRPr="004547CD">
        <w:rPr>
          <w:b/>
          <w:bCs/>
          <w:color w:val="000000"/>
        </w:rPr>
        <w:t>Informacje na temat katalogów elektronicznych</w:t>
      </w:r>
    </w:p>
    <w:p w:rsidR="004547CD" w:rsidRPr="004547CD" w:rsidRDefault="004547CD" w:rsidP="004547CD">
      <w:r w:rsidRPr="004547CD">
        <w:rPr>
          <w:color w:val="000000"/>
        </w:rPr>
        <w:t>II.2.13)</w:t>
      </w:r>
      <w:r w:rsidRPr="004547CD">
        <w:rPr>
          <w:b/>
          <w:bCs/>
          <w:color w:val="000000"/>
        </w:rPr>
        <w:t>Informacje o funduszach Unii Europejskiej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Zamówienie dotyczy projektu/programu finansowanego ze środków Unii Europejskiej: tak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Numer identyfikacyjny projektu: Zamówienie częściowo współfinansowane jest z funduszy Unii Europejskiej przyznanych AGH na realizację projektów unijnych.</w:t>
      </w:r>
    </w:p>
    <w:p w:rsidR="004547CD" w:rsidRPr="004547CD" w:rsidRDefault="004547CD" w:rsidP="004547CD">
      <w:r w:rsidRPr="004547CD">
        <w:rPr>
          <w:color w:val="000000"/>
        </w:rPr>
        <w:t>II.2.14)</w:t>
      </w:r>
      <w:r w:rsidRPr="004547CD">
        <w:rPr>
          <w:b/>
          <w:bCs/>
          <w:color w:val="000000"/>
        </w:rPr>
        <w:t>Informacje dodatkowe</w:t>
      </w:r>
    </w:p>
    <w:p w:rsidR="004547CD" w:rsidRPr="004547CD" w:rsidRDefault="004547CD" w:rsidP="004547CD">
      <w:r w:rsidRPr="004547CD">
        <w:rPr>
          <w:color w:val="000000"/>
        </w:rPr>
        <w:t>II.2)</w:t>
      </w:r>
      <w:r w:rsidRPr="004547CD">
        <w:rPr>
          <w:b/>
          <w:bCs/>
          <w:color w:val="000000"/>
        </w:rPr>
        <w:t>Opis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II.2.1)</w:t>
      </w:r>
      <w:r w:rsidRPr="004547CD">
        <w:rPr>
          <w:b/>
          <w:bCs/>
          <w:color w:val="000000"/>
        </w:rPr>
        <w:t>Nazwa:</w:t>
      </w:r>
      <w:r w:rsidR="005F1780">
        <w:rPr>
          <w:b/>
          <w:bCs/>
          <w:color w:val="000000"/>
        </w:rPr>
        <w:t xml:space="preserve"> </w:t>
      </w:r>
      <w:r w:rsidRPr="004547CD">
        <w:rPr>
          <w:color w:val="000000"/>
        </w:rPr>
        <w:t>Dostawa komputerów przenośnych wg Konfiguracji nr 2 (podstawowy)</w:t>
      </w:r>
      <w:r w:rsidR="005F1780">
        <w:rPr>
          <w:color w:val="000000"/>
        </w:rPr>
        <w:t xml:space="preserve"> </w:t>
      </w:r>
      <w:r w:rsidRPr="004547CD">
        <w:rPr>
          <w:color w:val="000000"/>
        </w:rPr>
        <w:t>Część nr: 2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II.2.2)</w:t>
      </w:r>
      <w:r w:rsidRPr="004547CD">
        <w:rPr>
          <w:b/>
          <w:bCs/>
          <w:color w:val="000000"/>
        </w:rPr>
        <w:t xml:space="preserve">Dodatkowy kod lub kody CPV </w:t>
      </w:r>
      <w:r w:rsidRPr="004547CD">
        <w:rPr>
          <w:color w:val="000000"/>
        </w:rPr>
        <w:t>30213100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II.2.3)</w:t>
      </w:r>
      <w:r w:rsidRPr="004547CD">
        <w:rPr>
          <w:b/>
          <w:bCs/>
          <w:color w:val="000000"/>
        </w:rPr>
        <w:t xml:space="preserve">Miejsce świadczenia usług </w:t>
      </w:r>
      <w:r w:rsidRPr="004547CD">
        <w:rPr>
          <w:color w:val="000000"/>
        </w:rPr>
        <w:t>Kod NUTS: PL213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II.2.4)</w:t>
      </w:r>
      <w:r w:rsidRPr="004547CD">
        <w:rPr>
          <w:b/>
          <w:bCs/>
          <w:color w:val="000000"/>
        </w:rPr>
        <w:t>Opis zamówienia:</w:t>
      </w:r>
      <w:r w:rsidR="005F1780">
        <w:rPr>
          <w:b/>
          <w:bCs/>
          <w:color w:val="000000"/>
        </w:rPr>
        <w:t xml:space="preserve"> </w:t>
      </w:r>
      <w:r w:rsidRPr="004547CD">
        <w:rPr>
          <w:color w:val="000000"/>
        </w:rPr>
        <w:t>Przedmiotem zamówienia jest dostawa komputerów przenośnych wg Konfiguracji nr 2 (podstawowy): ilość 60 szt.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II.2.5)</w:t>
      </w:r>
      <w:r w:rsidRPr="004547CD">
        <w:rPr>
          <w:b/>
          <w:bCs/>
          <w:color w:val="000000"/>
        </w:rPr>
        <w:t>Kryteria udzielenia zamówienia</w:t>
      </w:r>
      <w:r w:rsidR="009002AC">
        <w:rPr>
          <w:b/>
          <w:bCs/>
          <w:color w:val="000000"/>
        </w:rPr>
        <w:t xml:space="preserve"> </w:t>
      </w:r>
      <w:r w:rsidRPr="004547CD">
        <w:rPr>
          <w:color w:val="000000"/>
        </w:rPr>
        <w:t>Cena nie jest jedynym kryterium udzielenia zamówienia; wszystkie kryteria są wymienione tylko w dokumentacji zamówienia</w:t>
      </w:r>
    </w:p>
    <w:p w:rsidR="004547CD" w:rsidRPr="004547CD" w:rsidRDefault="004547CD" w:rsidP="004547CD">
      <w:r w:rsidRPr="004547CD">
        <w:rPr>
          <w:color w:val="000000"/>
        </w:rPr>
        <w:t>II.2.6)</w:t>
      </w:r>
      <w:r w:rsidRPr="004547CD">
        <w:rPr>
          <w:b/>
          <w:bCs/>
          <w:color w:val="000000"/>
        </w:rPr>
        <w:t>Szacunkowa wartość</w:t>
      </w:r>
    </w:p>
    <w:p w:rsidR="004547CD" w:rsidRPr="004547CD" w:rsidRDefault="004547CD" w:rsidP="004547CD">
      <w:r w:rsidRPr="004547CD">
        <w:rPr>
          <w:color w:val="000000"/>
        </w:rPr>
        <w:t>II.2.7)</w:t>
      </w:r>
      <w:r w:rsidRPr="004547CD">
        <w:rPr>
          <w:b/>
          <w:bCs/>
          <w:color w:val="000000"/>
        </w:rPr>
        <w:t>Okres obowiązywania zamówienia, umowy ramowej lub dynamicznego systemu zakupów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Okres w miesiącach: 12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Niniejsze zamówienie podlega wznowieniu: nie</w:t>
      </w:r>
    </w:p>
    <w:p w:rsidR="004547CD" w:rsidRPr="004547CD" w:rsidRDefault="004547CD" w:rsidP="004547CD">
      <w:r w:rsidRPr="004547CD">
        <w:rPr>
          <w:color w:val="000000"/>
        </w:rPr>
        <w:t>II.2.10)</w:t>
      </w:r>
      <w:r w:rsidRPr="004547CD">
        <w:rPr>
          <w:b/>
          <w:bCs/>
          <w:color w:val="000000"/>
        </w:rPr>
        <w:t>Informacje o ofertach wariantowych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Dopuszcza się składanie ofert wariantowych: nie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II.2.11)</w:t>
      </w:r>
      <w:r w:rsidRPr="004547CD">
        <w:rPr>
          <w:b/>
          <w:bCs/>
          <w:color w:val="000000"/>
        </w:rPr>
        <w:t xml:space="preserve">Informacje o opcjach </w:t>
      </w:r>
      <w:r w:rsidRPr="004547CD">
        <w:rPr>
          <w:color w:val="000000"/>
        </w:rPr>
        <w:t>Opcje: nie</w:t>
      </w:r>
    </w:p>
    <w:p w:rsidR="004547CD" w:rsidRPr="004547CD" w:rsidRDefault="004547CD" w:rsidP="004547CD">
      <w:r w:rsidRPr="004547CD">
        <w:rPr>
          <w:color w:val="000000"/>
        </w:rPr>
        <w:t>II.2.12)</w:t>
      </w:r>
      <w:r w:rsidRPr="004547CD">
        <w:rPr>
          <w:b/>
          <w:bCs/>
          <w:color w:val="000000"/>
        </w:rPr>
        <w:t>Informacje na temat katalogów elektronicznych</w:t>
      </w:r>
    </w:p>
    <w:p w:rsidR="004547CD" w:rsidRPr="004547CD" w:rsidRDefault="004547CD" w:rsidP="004547CD">
      <w:r w:rsidRPr="004547CD">
        <w:rPr>
          <w:color w:val="000000"/>
        </w:rPr>
        <w:t>II.2.13)</w:t>
      </w:r>
      <w:r w:rsidRPr="004547CD">
        <w:rPr>
          <w:b/>
          <w:bCs/>
          <w:color w:val="000000"/>
        </w:rPr>
        <w:t>Informacje o funduszach Unii Europejskiej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Zamówienie dotyczy projektu/programu finansowanego ze środków Unii Europejskiej: tak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Numer identyfikacyjny projektu: Zamówienie częściowo współfinansowane jest z funduszy Unii Europejskiej przyznanych AGH na realizację projektów unijnych.</w:t>
      </w:r>
    </w:p>
    <w:p w:rsidR="004547CD" w:rsidRPr="004547CD" w:rsidRDefault="004547CD" w:rsidP="004547CD">
      <w:r w:rsidRPr="004547CD">
        <w:rPr>
          <w:color w:val="000000"/>
        </w:rPr>
        <w:t>II.2.14)</w:t>
      </w:r>
      <w:r w:rsidRPr="004547CD">
        <w:rPr>
          <w:b/>
          <w:bCs/>
          <w:color w:val="000000"/>
        </w:rPr>
        <w:t>Informacje dodatkowe</w:t>
      </w:r>
    </w:p>
    <w:p w:rsidR="004547CD" w:rsidRPr="004547CD" w:rsidRDefault="004547CD" w:rsidP="004547CD">
      <w:r w:rsidRPr="004547CD">
        <w:rPr>
          <w:color w:val="000000"/>
        </w:rPr>
        <w:t>II.2)</w:t>
      </w:r>
      <w:r w:rsidRPr="004547CD">
        <w:rPr>
          <w:b/>
          <w:bCs/>
          <w:color w:val="000000"/>
        </w:rPr>
        <w:t>Opis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II.2.1)</w:t>
      </w:r>
      <w:r w:rsidRPr="004547CD">
        <w:rPr>
          <w:b/>
          <w:bCs/>
          <w:color w:val="000000"/>
        </w:rPr>
        <w:t>Nazwa:</w:t>
      </w:r>
      <w:r w:rsidR="005F1780">
        <w:rPr>
          <w:b/>
          <w:bCs/>
          <w:color w:val="000000"/>
        </w:rPr>
        <w:t xml:space="preserve"> </w:t>
      </w:r>
      <w:r w:rsidRPr="004547CD">
        <w:rPr>
          <w:color w:val="000000"/>
        </w:rPr>
        <w:t>Dostawa komputerów przenośnych wg Konfiguracji nr 3 (do zastosowań ogólnych)</w:t>
      </w:r>
      <w:r w:rsidR="005F1780">
        <w:rPr>
          <w:color w:val="000000"/>
        </w:rPr>
        <w:t xml:space="preserve"> </w:t>
      </w:r>
      <w:r w:rsidRPr="004547CD">
        <w:rPr>
          <w:color w:val="000000"/>
        </w:rPr>
        <w:t>Część nr: 3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II.2.2)</w:t>
      </w:r>
      <w:r w:rsidRPr="004547CD">
        <w:rPr>
          <w:b/>
          <w:bCs/>
          <w:color w:val="000000"/>
        </w:rPr>
        <w:t xml:space="preserve">Dodatkowy kod lub kody CPV </w:t>
      </w:r>
      <w:r w:rsidRPr="004547CD">
        <w:rPr>
          <w:color w:val="000000"/>
        </w:rPr>
        <w:t>30213100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II.2.3)</w:t>
      </w:r>
      <w:r w:rsidRPr="004547CD">
        <w:rPr>
          <w:b/>
          <w:bCs/>
          <w:color w:val="000000"/>
        </w:rPr>
        <w:t xml:space="preserve">Miejsce świadczenia usług </w:t>
      </w:r>
      <w:r w:rsidRPr="004547CD">
        <w:rPr>
          <w:color w:val="000000"/>
        </w:rPr>
        <w:t>Kod NUTS: PL213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II.2.4)</w:t>
      </w:r>
      <w:r w:rsidRPr="004547CD">
        <w:rPr>
          <w:b/>
          <w:bCs/>
          <w:color w:val="000000"/>
        </w:rPr>
        <w:t>Opis zamówienia:</w:t>
      </w:r>
      <w:r w:rsidR="005F1780">
        <w:rPr>
          <w:b/>
          <w:bCs/>
          <w:color w:val="000000"/>
        </w:rPr>
        <w:t xml:space="preserve"> </w:t>
      </w:r>
      <w:r w:rsidRPr="004547CD">
        <w:rPr>
          <w:color w:val="000000"/>
        </w:rPr>
        <w:t>Przedmiotem zamówienia jest dostawa komputerów przenośnych wg Konfiguracji nr 3 (do zastosowań ogólnych): ilość 60 szt.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II.2.5)</w:t>
      </w:r>
      <w:r w:rsidRPr="004547CD">
        <w:rPr>
          <w:b/>
          <w:bCs/>
          <w:color w:val="000000"/>
        </w:rPr>
        <w:t>Kryteria udzielenia zamówienia</w:t>
      </w:r>
      <w:r w:rsidR="009002AC">
        <w:rPr>
          <w:b/>
          <w:bCs/>
          <w:color w:val="000000"/>
        </w:rPr>
        <w:t xml:space="preserve"> </w:t>
      </w:r>
      <w:r w:rsidRPr="004547CD">
        <w:rPr>
          <w:color w:val="000000"/>
        </w:rPr>
        <w:t>Cena nie jest jedynym kryterium udzielenia zamówienia; wszystkie kryteria są wymienione tylko w dokumentacji zamówienia</w:t>
      </w:r>
    </w:p>
    <w:p w:rsidR="004547CD" w:rsidRPr="004547CD" w:rsidRDefault="004547CD" w:rsidP="004547CD">
      <w:r w:rsidRPr="004547CD">
        <w:rPr>
          <w:color w:val="000000"/>
        </w:rPr>
        <w:lastRenderedPageBreak/>
        <w:t>II.2.6)</w:t>
      </w:r>
      <w:r w:rsidRPr="004547CD">
        <w:rPr>
          <w:b/>
          <w:bCs/>
          <w:color w:val="000000"/>
        </w:rPr>
        <w:t>Szacunkowa wartość</w:t>
      </w:r>
    </w:p>
    <w:p w:rsidR="004547CD" w:rsidRPr="004547CD" w:rsidRDefault="004547CD" w:rsidP="004547CD">
      <w:r w:rsidRPr="004547CD">
        <w:rPr>
          <w:color w:val="000000"/>
        </w:rPr>
        <w:t>II.2.7)</w:t>
      </w:r>
      <w:r w:rsidRPr="004547CD">
        <w:rPr>
          <w:b/>
          <w:bCs/>
          <w:color w:val="000000"/>
        </w:rPr>
        <w:t>Okres obowiązywania zamówienia, umowy ramowej lub dynamicznego systemu zakupów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Okres w miesiącach: 12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Niniejsze zamówienie podlega wznowieniu: nie</w:t>
      </w:r>
    </w:p>
    <w:p w:rsidR="004547CD" w:rsidRPr="004547CD" w:rsidRDefault="004547CD" w:rsidP="004547CD">
      <w:r w:rsidRPr="004547CD">
        <w:rPr>
          <w:color w:val="000000"/>
        </w:rPr>
        <w:t>II.2.10)</w:t>
      </w:r>
      <w:r w:rsidRPr="004547CD">
        <w:rPr>
          <w:b/>
          <w:bCs/>
          <w:color w:val="000000"/>
        </w:rPr>
        <w:t>Informacje o ofertach wariantowych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Dopuszcza się składanie ofert wariantowych: nie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II.2.11)</w:t>
      </w:r>
      <w:r w:rsidRPr="004547CD">
        <w:rPr>
          <w:b/>
          <w:bCs/>
          <w:color w:val="000000"/>
        </w:rPr>
        <w:t xml:space="preserve">Informacje o opcjach </w:t>
      </w:r>
      <w:r w:rsidRPr="004547CD">
        <w:rPr>
          <w:color w:val="000000"/>
        </w:rPr>
        <w:t>Opcje: nie</w:t>
      </w:r>
    </w:p>
    <w:p w:rsidR="004547CD" w:rsidRPr="004547CD" w:rsidRDefault="004547CD" w:rsidP="004547CD">
      <w:r w:rsidRPr="004547CD">
        <w:rPr>
          <w:color w:val="000000"/>
        </w:rPr>
        <w:t>II.2.12)</w:t>
      </w:r>
      <w:r w:rsidRPr="004547CD">
        <w:rPr>
          <w:b/>
          <w:bCs/>
          <w:color w:val="000000"/>
        </w:rPr>
        <w:t>Informacje na temat katalogów elektronicznych</w:t>
      </w:r>
    </w:p>
    <w:p w:rsidR="004547CD" w:rsidRPr="004547CD" w:rsidRDefault="004547CD" w:rsidP="004547CD">
      <w:r w:rsidRPr="004547CD">
        <w:rPr>
          <w:color w:val="000000"/>
        </w:rPr>
        <w:t>II.2.13)</w:t>
      </w:r>
      <w:r w:rsidRPr="004547CD">
        <w:rPr>
          <w:b/>
          <w:bCs/>
          <w:color w:val="000000"/>
        </w:rPr>
        <w:t>Informacje o funduszach Unii Europejskiej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Zamówienie dotyczy projektu/programu finansowanego ze środków Unii Europejskiej: tak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Numer identyfikacyjny projektu: Zamówienie częściowo współfinansowane jest z funduszy Unii Europejskiej przyznanych AGH na realizację projektów unijnych.</w:t>
      </w:r>
    </w:p>
    <w:p w:rsidR="004547CD" w:rsidRPr="004547CD" w:rsidRDefault="004547CD" w:rsidP="004547CD">
      <w:r w:rsidRPr="004547CD">
        <w:rPr>
          <w:color w:val="000000"/>
        </w:rPr>
        <w:t>II.2.14)</w:t>
      </w:r>
      <w:r w:rsidRPr="004547CD">
        <w:rPr>
          <w:b/>
          <w:bCs/>
          <w:color w:val="000000"/>
        </w:rPr>
        <w:t>Informacje dodatkowe</w:t>
      </w:r>
    </w:p>
    <w:p w:rsidR="004547CD" w:rsidRPr="004547CD" w:rsidRDefault="004547CD" w:rsidP="004547CD">
      <w:r w:rsidRPr="004547CD">
        <w:rPr>
          <w:color w:val="000000"/>
        </w:rPr>
        <w:t>II.2)</w:t>
      </w:r>
      <w:r w:rsidRPr="004547CD">
        <w:rPr>
          <w:b/>
          <w:bCs/>
          <w:color w:val="000000"/>
        </w:rPr>
        <w:t>Opis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II.2.1)</w:t>
      </w:r>
      <w:r w:rsidRPr="004547CD">
        <w:rPr>
          <w:b/>
          <w:bCs/>
          <w:color w:val="000000"/>
        </w:rPr>
        <w:t>Nazwa:</w:t>
      </w:r>
      <w:r w:rsidR="005F1780">
        <w:rPr>
          <w:b/>
          <w:bCs/>
          <w:color w:val="000000"/>
        </w:rPr>
        <w:t xml:space="preserve"> </w:t>
      </w:r>
      <w:r w:rsidRPr="004547CD">
        <w:rPr>
          <w:color w:val="000000"/>
        </w:rPr>
        <w:t>Dostawa komputerów przenośnych wg Konfiguracja nr 4 (wydajny)</w:t>
      </w:r>
      <w:r w:rsidR="005F1780">
        <w:rPr>
          <w:color w:val="000000"/>
        </w:rPr>
        <w:t xml:space="preserve"> </w:t>
      </w:r>
      <w:r w:rsidRPr="004547CD">
        <w:rPr>
          <w:color w:val="000000"/>
        </w:rPr>
        <w:t>Część nr: 4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II.2.2)</w:t>
      </w:r>
      <w:r w:rsidRPr="004547CD">
        <w:rPr>
          <w:b/>
          <w:bCs/>
          <w:color w:val="000000"/>
        </w:rPr>
        <w:t xml:space="preserve">Dodatkowy kod lub kody CPV </w:t>
      </w:r>
      <w:r w:rsidRPr="004547CD">
        <w:rPr>
          <w:color w:val="000000"/>
        </w:rPr>
        <w:t>30213100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II.2.3)</w:t>
      </w:r>
      <w:r w:rsidRPr="004547CD">
        <w:rPr>
          <w:b/>
          <w:bCs/>
          <w:color w:val="000000"/>
        </w:rPr>
        <w:t xml:space="preserve">Miejsce świadczenia usług </w:t>
      </w:r>
      <w:r w:rsidRPr="004547CD">
        <w:rPr>
          <w:color w:val="000000"/>
        </w:rPr>
        <w:t>Kod NUTS: PL213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II.2.4)</w:t>
      </w:r>
      <w:r w:rsidRPr="004547CD">
        <w:rPr>
          <w:b/>
          <w:bCs/>
          <w:color w:val="000000"/>
        </w:rPr>
        <w:t>Opis zamówienia:</w:t>
      </w:r>
      <w:r w:rsidR="009002AC">
        <w:rPr>
          <w:b/>
          <w:bCs/>
          <w:color w:val="000000"/>
        </w:rPr>
        <w:t xml:space="preserve"> </w:t>
      </w:r>
      <w:r w:rsidRPr="004547CD">
        <w:rPr>
          <w:color w:val="000000"/>
        </w:rPr>
        <w:t>Przedmiotem zamówienia jest Dostawa komputerów przenośnych wg Konfiguracja nr 4 (wydajny): ilość 60 szt.</w:t>
      </w:r>
    </w:p>
    <w:p w:rsidR="004547CD" w:rsidRPr="004547CD" w:rsidRDefault="004547CD" w:rsidP="004547CD">
      <w:r w:rsidRPr="004547CD">
        <w:rPr>
          <w:color w:val="000000"/>
        </w:rPr>
        <w:t>II.2.5)</w:t>
      </w:r>
      <w:r w:rsidRPr="004547CD">
        <w:rPr>
          <w:b/>
          <w:bCs/>
          <w:color w:val="000000"/>
        </w:rPr>
        <w:t>Kryteria udzielenia zamówienia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Cena nie jest jedynym kryterium udzielenia zamówienia; wszystkie kryteria są wymienione tylko w dokumentacji zamówienia</w:t>
      </w:r>
    </w:p>
    <w:p w:rsidR="004547CD" w:rsidRPr="004547CD" w:rsidRDefault="004547CD" w:rsidP="004547CD">
      <w:r w:rsidRPr="004547CD">
        <w:rPr>
          <w:color w:val="000000"/>
        </w:rPr>
        <w:t>II.2.6)</w:t>
      </w:r>
      <w:r w:rsidRPr="004547CD">
        <w:rPr>
          <w:b/>
          <w:bCs/>
          <w:color w:val="000000"/>
        </w:rPr>
        <w:t>Szacunkowa wartość</w:t>
      </w:r>
    </w:p>
    <w:p w:rsidR="004547CD" w:rsidRPr="004547CD" w:rsidRDefault="004547CD" w:rsidP="004547CD">
      <w:r w:rsidRPr="004547CD">
        <w:rPr>
          <w:color w:val="000000"/>
        </w:rPr>
        <w:t>II.2.7)</w:t>
      </w:r>
      <w:r w:rsidRPr="004547CD">
        <w:rPr>
          <w:b/>
          <w:bCs/>
          <w:color w:val="000000"/>
        </w:rPr>
        <w:t>Okres obowiązywania zamówienia, umowy ramowej lub dynamicznego systemu zakupów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Okres w miesiącach: 12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Niniejsze zamówienie podlega wznowieniu: nie</w:t>
      </w:r>
    </w:p>
    <w:p w:rsidR="004547CD" w:rsidRPr="004547CD" w:rsidRDefault="004547CD" w:rsidP="004547CD">
      <w:r w:rsidRPr="004547CD">
        <w:rPr>
          <w:color w:val="000000"/>
        </w:rPr>
        <w:t>II.2.10)</w:t>
      </w:r>
      <w:r w:rsidRPr="004547CD">
        <w:rPr>
          <w:b/>
          <w:bCs/>
          <w:color w:val="000000"/>
        </w:rPr>
        <w:t>Informacje o ofertach wariantowych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Dopuszcza się składanie ofert wariantowych: nie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II.2.11)</w:t>
      </w:r>
      <w:r w:rsidRPr="004547CD">
        <w:rPr>
          <w:b/>
          <w:bCs/>
          <w:color w:val="000000"/>
        </w:rPr>
        <w:t xml:space="preserve">Informacje o opcjach </w:t>
      </w:r>
      <w:r w:rsidRPr="004547CD">
        <w:rPr>
          <w:color w:val="000000"/>
        </w:rPr>
        <w:t>Opcje: nie</w:t>
      </w:r>
    </w:p>
    <w:p w:rsidR="004547CD" w:rsidRPr="004547CD" w:rsidRDefault="004547CD" w:rsidP="004547CD">
      <w:r w:rsidRPr="004547CD">
        <w:rPr>
          <w:color w:val="000000"/>
        </w:rPr>
        <w:t>II.2.12)</w:t>
      </w:r>
      <w:r w:rsidRPr="004547CD">
        <w:rPr>
          <w:b/>
          <w:bCs/>
          <w:color w:val="000000"/>
        </w:rPr>
        <w:t>Informacje na temat katalogów elektronicznych</w:t>
      </w:r>
    </w:p>
    <w:p w:rsidR="004547CD" w:rsidRPr="004547CD" w:rsidRDefault="004547CD" w:rsidP="004547CD">
      <w:r w:rsidRPr="004547CD">
        <w:rPr>
          <w:color w:val="000000"/>
        </w:rPr>
        <w:t>II.2.13)</w:t>
      </w:r>
      <w:r w:rsidRPr="004547CD">
        <w:rPr>
          <w:b/>
          <w:bCs/>
          <w:color w:val="000000"/>
        </w:rPr>
        <w:t>Informacje o funduszach Unii Europejskiej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Zamówienie dotyczy projektu/programu finansowanego ze środków Unii Europejskiej: tak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Numer identyfikacyjny projektu: Zamówienie częściowo współfinansowane jest z funduszy Unii Europejskiej przyznanych AGH na realizację projektów unijnych.</w:t>
      </w:r>
    </w:p>
    <w:p w:rsidR="004547CD" w:rsidRPr="004547CD" w:rsidRDefault="004547CD" w:rsidP="004547CD">
      <w:r w:rsidRPr="004547CD">
        <w:rPr>
          <w:color w:val="000000"/>
        </w:rPr>
        <w:t>II.2.14)</w:t>
      </w:r>
      <w:r w:rsidRPr="004547CD">
        <w:rPr>
          <w:b/>
          <w:bCs/>
          <w:color w:val="000000"/>
        </w:rPr>
        <w:t>Informacje dodatkowe</w:t>
      </w:r>
    </w:p>
    <w:p w:rsidR="004547CD" w:rsidRPr="004547CD" w:rsidRDefault="004547CD" w:rsidP="004547CD">
      <w:r w:rsidRPr="004547CD">
        <w:rPr>
          <w:color w:val="000000"/>
        </w:rPr>
        <w:t>II.2)</w:t>
      </w:r>
      <w:r w:rsidRPr="004547CD">
        <w:rPr>
          <w:b/>
          <w:bCs/>
          <w:color w:val="000000"/>
        </w:rPr>
        <w:t>Opis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II.2.1)</w:t>
      </w:r>
      <w:r w:rsidRPr="004547CD">
        <w:rPr>
          <w:b/>
          <w:bCs/>
          <w:color w:val="000000"/>
        </w:rPr>
        <w:t>Nazwa:</w:t>
      </w:r>
      <w:r w:rsidR="005F1780">
        <w:rPr>
          <w:b/>
          <w:bCs/>
          <w:color w:val="000000"/>
        </w:rPr>
        <w:t xml:space="preserve"> </w:t>
      </w:r>
      <w:r w:rsidRPr="004547CD">
        <w:rPr>
          <w:color w:val="000000"/>
        </w:rPr>
        <w:t>Dostawa komputerów przenośnych wg Konfiguracji nr 5 (wszechstronny)</w:t>
      </w:r>
      <w:r w:rsidR="005F1780">
        <w:rPr>
          <w:color w:val="000000"/>
        </w:rPr>
        <w:t xml:space="preserve"> </w:t>
      </w:r>
      <w:r w:rsidRPr="004547CD">
        <w:rPr>
          <w:color w:val="000000"/>
        </w:rPr>
        <w:t>Część nr: 5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II.2.2)</w:t>
      </w:r>
      <w:r w:rsidRPr="004547CD">
        <w:rPr>
          <w:b/>
          <w:bCs/>
          <w:color w:val="000000"/>
        </w:rPr>
        <w:t xml:space="preserve">Dodatkowy kod lub kody CPV </w:t>
      </w:r>
      <w:r w:rsidRPr="004547CD">
        <w:rPr>
          <w:color w:val="000000"/>
        </w:rPr>
        <w:t>30213100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II.2.3)</w:t>
      </w:r>
      <w:r w:rsidRPr="004547CD">
        <w:rPr>
          <w:b/>
          <w:bCs/>
          <w:color w:val="000000"/>
        </w:rPr>
        <w:t xml:space="preserve">Miejsce świadczenia usług </w:t>
      </w:r>
      <w:r w:rsidRPr="004547CD">
        <w:rPr>
          <w:color w:val="000000"/>
        </w:rPr>
        <w:t>Kod NUTS: PL213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II.2.4)</w:t>
      </w:r>
      <w:r w:rsidRPr="004547CD">
        <w:rPr>
          <w:b/>
          <w:bCs/>
          <w:color w:val="000000"/>
        </w:rPr>
        <w:t>Opis zamówienia:</w:t>
      </w:r>
      <w:r w:rsidR="005F1780">
        <w:rPr>
          <w:b/>
          <w:bCs/>
          <w:color w:val="000000"/>
        </w:rPr>
        <w:t xml:space="preserve"> </w:t>
      </w:r>
      <w:r w:rsidRPr="004547CD">
        <w:rPr>
          <w:color w:val="000000"/>
        </w:rPr>
        <w:t>Przedmiotem zamówienia jest Dostawa komputerów przenośnych wg Konfiguracji nr 5 (wszechstronny): ilość 60 szt.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II.2.5)</w:t>
      </w:r>
      <w:r w:rsidRPr="004547CD">
        <w:rPr>
          <w:b/>
          <w:bCs/>
          <w:color w:val="000000"/>
        </w:rPr>
        <w:t>Kryteria udzielenia zamówienia</w:t>
      </w:r>
      <w:r w:rsidR="009002AC">
        <w:rPr>
          <w:b/>
          <w:bCs/>
          <w:color w:val="000000"/>
        </w:rPr>
        <w:t xml:space="preserve"> </w:t>
      </w:r>
      <w:r w:rsidRPr="004547CD">
        <w:rPr>
          <w:color w:val="000000"/>
        </w:rPr>
        <w:t>Cena nie jest jedynym kryterium udzielenia zamówienia; wszystkie kryteria są wymienione tylko w dokumentacji zamówienia</w:t>
      </w:r>
    </w:p>
    <w:p w:rsidR="004547CD" w:rsidRPr="004547CD" w:rsidRDefault="004547CD" w:rsidP="004547CD">
      <w:r w:rsidRPr="004547CD">
        <w:rPr>
          <w:color w:val="000000"/>
        </w:rPr>
        <w:t>II.2.6)</w:t>
      </w:r>
      <w:r w:rsidRPr="004547CD">
        <w:rPr>
          <w:b/>
          <w:bCs/>
          <w:color w:val="000000"/>
        </w:rPr>
        <w:t>Szacunkowa wartość</w:t>
      </w:r>
    </w:p>
    <w:p w:rsidR="004547CD" w:rsidRPr="004547CD" w:rsidRDefault="004547CD" w:rsidP="004547CD">
      <w:r w:rsidRPr="004547CD">
        <w:rPr>
          <w:color w:val="000000"/>
        </w:rPr>
        <w:t>II.2.7)</w:t>
      </w:r>
      <w:r w:rsidRPr="004547CD">
        <w:rPr>
          <w:b/>
          <w:bCs/>
          <w:color w:val="000000"/>
        </w:rPr>
        <w:t>Okres obowiązywania zamówienia, umowy ramowej lub dynamicznego systemu zakupów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Okres w miesiącach: 12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Niniejsze zamówienie podlega wznowieniu: nie</w:t>
      </w:r>
    </w:p>
    <w:p w:rsidR="004547CD" w:rsidRPr="004547CD" w:rsidRDefault="004547CD" w:rsidP="004547CD">
      <w:r w:rsidRPr="004547CD">
        <w:rPr>
          <w:color w:val="000000"/>
        </w:rPr>
        <w:t>II.2.10)</w:t>
      </w:r>
      <w:r w:rsidRPr="004547CD">
        <w:rPr>
          <w:b/>
          <w:bCs/>
          <w:color w:val="000000"/>
        </w:rPr>
        <w:t>Informacje o ofertach wariantowych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Dopuszcza się składanie ofert wariantowych: nie</w:t>
      </w:r>
    </w:p>
    <w:p w:rsidR="004547CD" w:rsidRPr="004547CD" w:rsidRDefault="004547CD" w:rsidP="004547CD">
      <w:r w:rsidRPr="004547CD">
        <w:rPr>
          <w:color w:val="000000"/>
        </w:rPr>
        <w:t>II.2.11)</w:t>
      </w:r>
      <w:r w:rsidRPr="004547CD">
        <w:rPr>
          <w:b/>
          <w:bCs/>
          <w:color w:val="000000"/>
        </w:rPr>
        <w:t>Informacje o opcjach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Opcje: nie</w:t>
      </w:r>
    </w:p>
    <w:p w:rsidR="004547CD" w:rsidRPr="004547CD" w:rsidRDefault="004547CD" w:rsidP="004547CD">
      <w:r w:rsidRPr="004547CD">
        <w:rPr>
          <w:color w:val="000000"/>
        </w:rPr>
        <w:t>II.2.12)</w:t>
      </w:r>
      <w:r w:rsidRPr="004547CD">
        <w:rPr>
          <w:b/>
          <w:bCs/>
          <w:color w:val="000000"/>
        </w:rPr>
        <w:t>Informacje na temat katalogów elektronicznych</w:t>
      </w:r>
    </w:p>
    <w:p w:rsidR="004547CD" w:rsidRPr="004547CD" w:rsidRDefault="004547CD" w:rsidP="004547CD">
      <w:r w:rsidRPr="004547CD">
        <w:rPr>
          <w:color w:val="000000"/>
        </w:rPr>
        <w:t>II.2.13)</w:t>
      </w:r>
      <w:r w:rsidRPr="004547CD">
        <w:rPr>
          <w:b/>
          <w:bCs/>
          <w:color w:val="000000"/>
        </w:rPr>
        <w:t>Informacje o funduszach Unii Europejskiej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lastRenderedPageBreak/>
        <w:t>Zamówienie dotyczy projektu/programu finansowanego ze środków Unii Europejskiej: tak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Numer identyfikacyjny projektu: Zamówienie częściowo współfinansowane jest z funduszy Unii Europejskiej przyznanych AGH na realizację projektów unijnych.</w:t>
      </w:r>
    </w:p>
    <w:p w:rsidR="004547CD" w:rsidRPr="004547CD" w:rsidRDefault="004547CD" w:rsidP="004547CD">
      <w:r w:rsidRPr="004547CD">
        <w:rPr>
          <w:color w:val="000000"/>
        </w:rPr>
        <w:t>II.2.14)</w:t>
      </w:r>
      <w:r w:rsidRPr="004547CD">
        <w:rPr>
          <w:b/>
          <w:bCs/>
          <w:color w:val="000000"/>
        </w:rPr>
        <w:t>Informacje dodatkowe</w:t>
      </w:r>
    </w:p>
    <w:p w:rsidR="004547CD" w:rsidRPr="004547CD" w:rsidRDefault="004547CD" w:rsidP="004547CD">
      <w:r w:rsidRPr="004547CD">
        <w:rPr>
          <w:color w:val="000000"/>
        </w:rPr>
        <w:t>II.2)</w:t>
      </w:r>
      <w:r w:rsidRPr="004547CD">
        <w:rPr>
          <w:b/>
          <w:bCs/>
          <w:color w:val="000000"/>
        </w:rPr>
        <w:t>Opis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II.2.1)</w:t>
      </w:r>
      <w:r w:rsidRPr="004547CD">
        <w:rPr>
          <w:b/>
          <w:bCs/>
          <w:color w:val="000000"/>
        </w:rPr>
        <w:t>Nazwa:</w:t>
      </w:r>
      <w:r w:rsidR="005F1780">
        <w:rPr>
          <w:b/>
          <w:bCs/>
          <w:color w:val="000000"/>
        </w:rPr>
        <w:t xml:space="preserve"> </w:t>
      </w:r>
      <w:r w:rsidRPr="004547CD">
        <w:rPr>
          <w:color w:val="000000"/>
        </w:rPr>
        <w:t>Dostawa komputerów przenośnych wg Konfiguracji nr 6 (multimedialny)</w:t>
      </w:r>
      <w:r w:rsidR="005F1780">
        <w:rPr>
          <w:color w:val="000000"/>
        </w:rPr>
        <w:t xml:space="preserve"> </w:t>
      </w:r>
      <w:r w:rsidRPr="004547CD">
        <w:rPr>
          <w:color w:val="000000"/>
        </w:rPr>
        <w:t>Część nr: 6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II.2.2)</w:t>
      </w:r>
      <w:r w:rsidRPr="004547CD">
        <w:rPr>
          <w:b/>
          <w:bCs/>
          <w:color w:val="000000"/>
        </w:rPr>
        <w:t xml:space="preserve">Dodatkowy kod lub kody CPV </w:t>
      </w:r>
      <w:r w:rsidRPr="004547CD">
        <w:rPr>
          <w:color w:val="000000"/>
        </w:rPr>
        <w:t>30213100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II.2.3)</w:t>
      </w:r>
      <w:r w:rsidRPr="004547CD">
        <w:rPr>
          <w:b/>
          <w:bCs/>
          <w:color w:val="000000"/>
        </w:rPr>
        <w:t xml:space="preserve">Miejsce świadczenia usług </w:t>
      </w:r>
      <w:r w:rsidRPr="004547CD">
        <w:rPr>
          <w:color w:val="000000"/>
        </w:rPr>
        <w:t>Kod NUTS: PL213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II.2.4)</w:t>
      </w:r>
      <w:r w:rsidRPr="004547CD">
        <w:rPr>
          <w:b/>
          <w:bCs/>
          <w:color w:val="000000"/>
        </w:rPr>
        <w:t>Opis zamówienia:</w:t>
      </w:r>
      <w:r w:rsidR="005F1780">
        <w:rPr>
          <w:b/>
          <w:bCs/>
          <w:color w:val="000000"/>
        </w:rPr>
        <w:t xml:space="preserve"> </w:t>
      </w:r>
      <w:r w:rsidRPr="004547CD">
        <w:rPr>
          <w:color w:val="000000"/>
        </w:rPr>
        <w:t>Przedmiotem zamówienia jest Dostawa komputerów przenośnych wg Konfiguracji nr 6 (multimedialny): ilość 60 szt.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II.2.5)</w:t>
      </w:r>
      <w:r w:rsidRPr="004547CD">
        <w:rPr>
          <w:b/>
          <w:bCs/>
          <w:color w:val="000000"/>
        </w:rPr>
        <w:t>Kryteria udzielenia zamówienia</w:t>
      </w:r>
      <w:r w:rsidR="009002AC">
        <w:rPr>
          <w:b/>
          <w:bCs/>
          <w:color w:val="000000"/>
        </w:rPr>
        <w:t xml:space="preserve"> </w:t>
      </w:r>
      <w:r w:rsidRPr="004547CD">
        <w:rPr>
          <w:color w:val="000000"/>
        </w:rPr>
        <w:t>Cena nie jest jedynym kryterium udzielenia zamówienia; wszystkie kryteria są wymienione tylko w dokumentacji zamówienia</w:t>
      </w:r>
    </w:p>
    <w:p w:rsidR="004547CD" w:rsidRPr="004547CD" w:rsidRDefault="004547CD" w:rsidP="004547CD">
      <w:r w:rsidRPr="004547CD">
        <w:rPr>
          <w:color w:val="000000"/>
        </w:rPr>
        <w:t>II.2.6)</w:t>
      </w:r>
      <w:r w:rsidRPr="004547CD">
        <w:rPr>
          <w:b/>
          <w:bCs/>
          <w:color w:val="000000"/>
        </w:rPr>
        <w:t>Szacunkowa wartość</w:t>
      </w:r>
    </w:p>
    <w:p w:rsidR="004547CD" w:rsidRPr="004547CD" w:rsidRDefault="004547CD" w:rsidP="004547CD">
      <w:r w:rsidRPr="004547CD">
        <w:rPr>
          <w:color w:val="000000"/>
        </w:rPr>
        <w:t>II.2.7)</w:t>
      </w:r>
      <w:r w:rsidRPr="004547CD">
        <w:rPr>
          <w:b/>
          <w:bCs/>
          <w:color w:val="000000"/>
        </w:rPr>
        <w:t>Okres obowiązywania zamówienia, umowy ramowej lub dynamicznego systemu zakupów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Okres w miesiącach: 12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Niniejsze zamówienie podlega wznowieniu: nie</w:t>
      </w:r>
    </w:p>
    <w:p w:rsidR="004547CD" w:rsidRPr="004547CD" w:rsidRDefault="004547CD" w:rsidP="004547CD">
      <w:r w:rsidRPr="004547CD">
        <w:rPr>
          <w:color w:val="000000"/>
        </w:rPr>
        <w:t>II.2.10)</w:t>
      </w:r>
      <w:r w:rsidRPr="004547CD">
        <w:rPr>
          <w:b/>
          <w:bCs/>
          <w:color w:val="000000"/>
        </w:rPr>
        <w:t>Informacje o ofertach wariantowych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Dopuszcza się składanie ofert wariantowych: nie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II.2.11)</w:t>
      </w:r>
      <w:r w:rsidRPr="004547CD">
        <w:rPr>
          <w:b/>
          <w:bCs/>
          <w:color w:val="000000"/>
        </w:rPr>
        <w:t>Informacje o opcjach</w:t>
      </w:r>
      <w:r w:rsidR="005F1780">
        <w:rPr>
          <w:b/>
          <w:bCs/>
          <w:color w:val="000000"/>
        </w:rPr>
        <w:t xml:space="preserve"> </w:t>
      </w:r>
      <w:r w:rsidRPr="004547CD">
        <w:rPr>
          <w:color w:val="000000"/>
        </w:rPr>
        <w:t>Opcje: nie</w:t>
      </w:r>
    </w:p>
    <w:p w:rsidR="004547CD" w:rsidRPr="004547CD" w:rsidRDefault="004547CD" w:rsidP="004547CD">
      <w:r w:rsidRPr="004547CD">
        <w:rPr>
          <w:color w:val="000000"/>
        </w:rPr>
        <w:t>II.2.12)</w:t>
      </w:r>
      <w:r w:rsidRPr="004547CD">
        <w:rPr>
          <w:b/>
          <w:bCs/>
          <w:color w:val="000000"/>
        </w:rPr>
        <w:t>Informacje na temat katalogów elektronicznych</w:t>
      </w:r>
    </w:p>
    <w:p w:rsidR="004547CD" w:rsidRPr="004547CD" w:rsidRDefault="004547CD" w:rsidP="004547CD">
      <w:r w:rsidRPr="004547CD">
        <w:rPr>
          <w:color w:val="000000"/>
        </w:rPr>
        <w:t>II.2.13)</w:t>
      </w:r>
      <w:r w:rsidRPr="004547CD">
        <w:rPr>
          <w:b/>
          <w:bCs/>
          <w:color w:val="000000"/>
        </w:rPr>
        <w:t>Informacje o funduszach Unii Europejskiej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Zamówienie dotyczy projektu/programu finansowanego ze środków Unii Europejskiej: tak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Numer identyfikacyjny projektu: Zamówienie częściowo współfinansowane jest z funduszy Unii Europejskiej przyznanych AGH na realizację projektów unijnych.</w:t>
      </w:r>
    </w:p>
    <w:p w:rsidR="004547CD" w:rsidRPr="004547CD" w:rsidRDefault="004547CD" w:rsidP="004547CD">
      <w:r w:rsidRPr="004547CD">
        <w:rPr>
          <w:color w:val="000000"/>
        </w:rPr>
        <w:t>II.2.14)</w:t>
      </w:r>
      <w:r w:rsidRPr="004547CD">
        <w:rPr>
          <w:b/>
          <w:bCs/>
          <w:color w:val="000000"/>
        </w:rPr>
        <w:t>Informacje dodatkowe</w:t>
      </w:r>
    </w:p>
    <w:p w:rsidR="004547CD" w:rsidRPr="004547CD" w:rsidRDefault="004547CD" w:rsidP="004547CD">
      <w:r w:rsidRPr="004547CD">
        <w:rPr>
          <w:color w:val="000000"/>
        </w:rPr>
        <w:t>II.2)</w:t>
      </w:r>
      <w:r w:rsidRPr="004547CD">
        <w:rPr>
          <w:b/>
          <w:bCs/>
          <w:color w:val="000000"/>
        </w:rPr>
        <w:t>Opis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II.2.1)</w:t>
      </w:r>
      <w:r w:rsidRPr="004547CD">
        <w:rPr>
          <w:b/>
          <w:bCs/>
          <w:color w:val="000000"/>
        </w:rPr>
        <w:t>Nazwa:</w:t>
      </w:r>
      <w:r w:rsidR="005F1780">
        <w:rPr>
          <w:b/>
          <w:bCs/>
          <w:color w:val="000000"/>
        </w:rPr>
        <w:t xml:space="preserve"> </w:t>
      </w:r>
      <w:r w:rsidRPr="004547CD">
        <w:rPr>
          <w:color w:val="000000"/>
        </w:rPr>
        <w:t>Dostawa komputerów przenośnych wg Konfiguracji nr 7 (</w:t>
      </w:r>
      <w:proofErr w:type="spellStart"/>
      <w:r w:rsidRPr="004547CD">
        <w:rPr>
          <w:color w:val="000000"/>
        </w:rPr>
        <w:t>ultrabook</w:t>
      </w:r>
      <w:proofErr w:type="spellEnd"/>
      <w:r w:rsidRPr="004547CD">
        <w:rPr>
          <w:color w:val="000000"/>
        </w:rPr>
        <w:t>): ilość 60 szt.</w:t>
      </w:r>
      <w:r w:rsidR="005F1780">
        <w:rPr>
          <w:color w:val="000000"/>
        </w:rPr>
        <w:t xml:space="preserve">) </w:t>
      </w:r>
      <w:r w:rsidRPr="004547CD">
        <w:rPr>
          <w:color w:val="000000"/>
        </w:rPr>
        <w:t>Część nr: 7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II.2.2)</w:t>
      </w:r>
      <w:r w:rsidRPr="004547CD">
        <w:rPr>
          <w:b/>
          <w:bCs/>
          <w:color w:val="000000"/>
        </w:rPr>
        <w:t xml:space="preserve">Dodatkowy kod lub kody CPV </w:t>
      </w:r>
      <w:r w:rsidRPr="004547CD">
        <w:rPr>
          <w:color w:val="000000"/>
        </w:rPr>
        <w:t>30213100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II.2.3)</w:t>
      </w:r>
      <w:r w:rsidRPr="004547CD">
        <w:rPr>
          <w:b/>
          <w:bCs/>
          <w:color w:val="000000"/>
        </w:rPr>
        <w:t xml:space="preserve">Miejsce świadczenia usług </w:t>
      </w:r>
      <w:r w:rsidRPr="004547CD">
        <w:rPr>
          <w:color w:val="000000"/>
        </w:rPr>
        <w:t>Kod NUTS: PL213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II.2.4)</w:t>
      </w:r>
      <w:r w:rsidRPr="004547CD">
        <w:rPr>
          <w:b/>
          <w:bCs/>
          <w:color w:val="000000"/>
        </w:rPr>
        <w:t>Opis zamówienia:</w:t>
      </w:r>
      <w:r w:rsidR="005F1780">
        <w:rPr>
          <w:b/>
          <w:bCs/>
          <w:color w:val="000000"/>
        </w:rPr>
        <w:t xml:space="preserve"> </w:t>
      </w:r>
      <w:r w:rsidRPr="004547CD">
        <w:rPr>
          <w:color w:val="000000"/>
        </w:rPr>
        <w:t>Przedmiotem zamówienia jest Dostawa komputerów przenośnych wg Konfiguracji nr 7 (</w:t>
      </w:r>
      <w:proofErr w:type="spellStart"/>
      <w:r w:rsidRPr="004547CD">
        <w:rPr>
          <w:color w:val="000000"/>
        </w:rPr>
        <w:t>ultrabook</w:t>
      </w:r>
      <w:proofErr w:type="spellEnd"/>
      <w:r w:rsidRPr="004547CD">
        <w:rPr>
          <w:color w:val="000000"/>
        </w:rPr>
        <w:t>): ilość 60 szt.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II.2.5)</w:t>
      </w:r>
      <w:r w:rsidRPr="004547CD">
        <w:rPr>
          <w:b/>
          <w:bCs/>
          <w:color w:val="000000"/>
        </w:rPr>
        <w:t>Kryteria udzielenia zamówienia</w:t>
      </w:r>
      <w:r w:rsidR="009002AC">
        <w:rPr>
          <w:b/>
          <w:bCs/>
          <w:color w:val="000000"/>
        </w:rPr>
        <w:t xml:space="preserve"> </w:t>
      </w:r>
      <w:r w:rsidRPr="004547CD">
        <w:rPr>
          <w:color w:val="000000"/>
        </w:rPr>
        <w:t>Cena nie jest jedynym kryterium udzielenia zamówienia; wszystkie kryteria są wymienione tylko w dokumentacji zamówienia</w:t>
      </w:r>
    </w:p>
    <w:p w:rsidR="004547CD" w:rsidRPr="004547CD" w:rsidRDefault="004547CD" w:rsidP="004547CD">
      <w:r w:rsidRPr="004547CD">
        <w:rPr>
          <w:color w:val="000000"/>
        </w:rPr>
        <w:t>II.2.6)</w:t>
      </w:r>
      <w:r w:rsidRPr="004547CD">
        <w:rPr>
          <w:b/>
          <w:bCs/>
          <w:color w:val="000000"/>
        </w:rPr>
        <w:t>Szacunkowa wartość</w:t>
      </w:r>
    </w:p>
    <w:p w:rsidR="004547CD" w:rsidRPr="004547CD" w:rsidRDefault="004547CD" w:rsidP="004547CD">
      <w:r w:rsidRPr="004547CD">
        <w:rPr>
          <w:color w:val="000000"/>
        </w:rPr>
        <w:t>II.2.7)</w:t>
      </w:r>
      <w:r w:rsidRPr="004547CD">
        <w:rPr>
          <w:b/>
          <w:bCs/>
          <w:color w:val="000000"/>
        </w:rPr>
        <w:t>Okres obowiązywania zamówienia, umowy ramowej lub dynamicznego systemu zakupów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Okres w miesiącach: 12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Niniejsze zamówienie podlega wznowieniu: nie</w:t>
      </w:r>
    </w:p>
    <w:p w:rsidR="004547CD" w:rsidRPr="004547CD" w:rsidRDefault="004547CD" w:rsidP="004547CD">
      <w:r w:rsidRPr="004547CD">
        <w:rPr>
          <w:color w:val="000000"/>
        </w:rPr>
        <w:t>II.2.10)</w:t>
      </w:r>
      <w:r w:rsidRPr="004547CD">
        <w:rPr>
          <w:b/>
          <w:bCs/>
          <w:color w:val="000000"/>
        </w:rPr>
        <w:t>Informacje o ofertach wariantowych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Dopuszcza się składanie ofert wariantowych: nie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II.2.11)</w:t>
      </w:r>
      <w:r w:rsidRPr="004547CD">
        <w:rPr>
          <w:b/>
          <w:bCs/>
          <w:color w:val="000000"/>
        </w:rPr>
        <w:t xml:space="preserve">Informacje o opcjach </w:t>
      </w:r>
      <w:r w:rsidRPr="004547CD">
        <w:rPr>
          <w:color w:val="000000"/>
        </w:rPr>
        <w:t>Opcje: nie</w:t>
      </w:r>
    </w:p>
    <w:p w:rsidR="004547CD" w:rsidRPr="004547CD" w:rsidRDefault="004547CD" w:rsidP="004547CD">
      <w:r w:rsidRPr="004547CD">
        <w:rPr>
          <w:color w:val="000000"/>
        </w:rPr>
        <w:t>II.2.12)</w:t>
      </w:r>
      <w:r w:rsidRPr="004547CD">
        <w:rPr>
          <w:b/>
          <w:bCs/>
          <w:color w:val="000000"/>
        </w:rPr>
        <w:t>Informacje na temat katalogów elektronicznych</w:t>
      </w:r>
    </w:p>
    <w:p w:rsidR="004547CD" w:rsidRPr="004547CD" w:rsidRDefault="004547CD" w:rsidP="004547CD">
      <w:r w:rsidRPr="004547CD">
        <w:rPr>
          <w:color w:val="000000"/>
        </w:rPr>
        <w:t>II.2.13)</w:t>
      </w:r>
      <w:r w:rsidRPr="004547CD">
        <w:rPr>
          <w:b/>
          <w:bCs/>
          <w:color w:val="000000"/>
        </w:rPr>
        <w:t>Informacje o funduszach Unii Europejskiej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Zamówienie dotyczy projektu/programu finansowanego ze środków Unii Europejskiej: tak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Numer identyfikacyjny projektu: Zamówienie częściowo współfinansowane jest z funduszy Unii Europejskiej przyznanych AGH na realizację projektów unijnych.</w:t>
      </w:r>
    </w:p>
    <w:p w:rsidR="004547CD" w:rsidRPr="004547CD" w:rsidRDefault="004547CD" w:rsidP="004547CD">
      <w:r w:rsidRPr="004547CD">
        <w:rPr>
          <w:color w:val="000000"/>
        </w:rPr>
        <w:t>II.2.14)</w:t>
      </w:r>
      <w:r w:rsidRPr="004547CD">
        <w:rPr>
          <w:b/>
          <w:bCs/>
          <w:color w:val="000000"/>
        </w:rPr>
        <w:t>Informacje dodatkowe</w:t>
      </w:r>
    </w:p>
    <w:p w:rsidR="004547CD" w:rsidRPr="004547CD" w:rsidRDefault="004547CD" w:rsidP="004547CD">
      <w:r w:rsidRPr="004547CD">
        <w:t>Sekcja III: Informacje o charakterze prawnym, ekonomicznym, finansowym i technicznym</w:t>
      </w:r>
    </w:p>
    <w:p w:rsidR="004547CD" w:rsidRPr="004547CD" w:rsidRDefault="004547CD" w:rsidP="004547CD">
      <w:r w:rsidRPr="004547CD">
        <w:rPr>
          <w:color w:val="000000"/>
        </w:rPr>
        <w:t>III.1)</w:t>
      </w:r>
      <w:r w:rsidRPr="004547CD">
        <w:rPr>
          <w:b/>
          <w:bCs/>
          <w:color w:val="000000"/>
        </w:rPr>
        <w:t>Warunki udziału</w:t>
      </w:r>
    </w:p>
    <w:p w:rsidR="004547CD" w:rsidRPr="004547CD" w:rsidRDefault="004547CD" w:rsidP="004547CD">
      <w:r w:rsidRPr="004547CD">
        <w:rPr>
          <w:color w:val="000000"/>
        </w:rPr>
        <w:t>III.1.1)</w:t>
      </w:r>
      <w:r w:rsidRPr="004547CD">
        <w:rPr>
          <w:b/>
          <w:bCs/>
          <w:color w:val="000000"/>
        </w:rPr>
        <w:t>Zdolność do prowadzenia działalności zawodowej, w tym wymogi związane z wpisem do rejestru zawodowego lub handlowego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 xml:space="preserve">Wykaz i krótki opis warunków: 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 xml:space="preserve">1 O udzielenie zamówienia mogą ubiegać się Wykonawcy, którzy: nie podlegają wykluczeniu na podstawie art. 24 ust. 1 pkt 12-23 oraz art. 24 ust. 5 pkt 1 ustawy </w:t>
      </w:r>
      <w:proofErr w:type="spellStart"/>
      <w:r w:rsidRPr="004547CD">
        <w:rPr>
          <w:color w:val="000000"/>
        </w:rPr>
        <w:t>Pzp</w:t>
      </w:r>
      <w:proofErr w:type="spellEnd"/>
      <w:r w:rsidRPr="004547CD">
        <w:rPr>
          <w:color w:val="000000"/>
        </w:rPr>
        <w:t>.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lastRenderedPageBreak/>
        <w:t>2. Dokumenty składane na wezwanie Zamawiającego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b) odpisu z właściwego rejestru lub z centralnej ewidencji i informacji o działalności gospodarczej, jeżeli odrębne przepisy wymagają wpisu do rejestru lub ewidencji, w celu wykazania braku podstaw do wykluczenia w oparciu o art. 24 ust. 5 pkt 1 ustawy;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c) informacji z Krajowego Rejestru Karnego, w zakresie określonym w art. 24 ust. 1 pkt 13, 14 i 21 ustawy wystawione nie wcześniej niż przed terminem 6 miesięcy przed upływem terminu składania ofert;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d) oświadczenia wykonawcy o braku wydania wobec niego prawomocnego wyroku sądu lub ostatecznej decyzji administracyjnej o zaleganiu z uiszczaniem podatków, opłat lub składek na ubezpieczenia społeczne lub zdrowotne albo -w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e) oświadczenia wykonawcy o braku orzeczenia wobec niego tytułem środka zapobiegawczego zakazu ubiegania się o zamówienia publiczne.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f) Oświadczenia wykonawcy o niezaleganiu z opłacaniem podatków i opłat lokalnych, o których mowa w ustawie z dnia 12.1.1991 r. o podatkach i opłatach lokalnych (Dz.U. z 2016 r. poz. 716)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g)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h)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i) Wykazu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3. Wykonawcy zagraniczni: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Jeżeli wykonawca ma siedzibę lub miejsce zamieszkania poza terytorium Rzeczypospolitej Polskiej, zamiast dokumentów, o których mowa w pkt b) i c)) składa odpowiednio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— dokument lub dokumenty wystawione w kraju, w którym wykonawca ma siedzibę lub miejsce zamieszkania potwierdzające odpowiednio, że nie otwarto jego likwidacji ani nie ogłoszono upadłości – wystawiony nie wcześniej niż 6 miesięcy przed upływem terminu składania ofert,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— informacje z odpowiedniego rejestru albo, w przypadku braku takiego rejestru, inny równoważny dokument wydany przez właściwy organ sądowy lub administracyjny kraju, w którym Wykonawca ma siedzibę lub miejsce zamieszkania, lub miejsce zamieszkania ma osoba, której dotyczy informacja albo dokument w zakresie określonym w art. 24 ust. 1 pkt 13, 14 i 21 ustawy, wystawione nie wcześniej niż 6 miesięcy przed upływem terminu składania ofert.</w:t>
      </w:r>
    </w:p>
    <w:p w:rsidR="004547CD" w:rsidRPr="004547CD" w:rsidRDefault="004547CD" w:rsidP="004547CD">
      <w:r w:rsidRPr="004547CD">
        <w:rPr>
          <w:color w:val="000000"/>
        </w:rPr>
        <w:t>III.1.2)</w:t>
      </w:r>
      <w:r w:rsidRPr="004547CD">
        <w:rPr>
          <w:b/>
          <w:bCs/>
          <w:color w:val="000000"/>
        </w:rPr>
        <w:t>Sytuacja ekonomiczna i finansowa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 xml:space="preserve">Wykaz i krótki opis kryteriów kwalifikacji: 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Zamawiający nie opisuje, nie wyznacza szczegółowego warunku w tym zakresie.</w:t>
      </w:r>
    </w:p>
    <w:p w:rsidR="004547CD" w:rsidRPr="004547CD" w:rsidRDefault="004547CD" w:rsidP="004547CD">
      <w:r w:rsidRPr="004547CD">
        <w:rPr>
          <w:color w:val="000000"/>
        </w:rPr>
        <w:t>III.1.3)</w:t>
      </w:r>
      <w:r w:rsidRPr="004547CD">
        <w:rPr>
          <w:b/>
          <w:bCs/>
          <w:color w:val="000000"/>
        </w:rPr>
        <w:t>Zdolność techniczna i kwalifikacje zawodowe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 xml:space="preserve">Wykaz i krótki opis kryteriów kwalifikacji: 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Zamawiający uzna wyżej wymieniony warunek za spełniony, jeżeli Wykonawca wykaże, że należycie wykonał 2 zamówienia rozumiane jako 2 umowy na łączną kwotę minimum: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w odniesieniu do zad. nr 1:80 000 PLN brutto,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w odniesieniu do zad. nr 2:70 000 PLN brutto,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w odniesieniu do zad. nr 3:80 000 PLN brutto,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lastRenderedPageBreak/>
        <w:t>w odniesieniu do zad. nr 4:150 000 PLN brutto,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w odniesieniu do zad. nr 5:100 000 PLN brutto,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w odniesieniu do zad. nr 6:200 000 PLN brutto,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w odniesieniu do zad. nr 1:150 000 PLN brutto,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polegające na dostawie sprzętu komputerowego, z podaniem przedmiotu, kwoty, dat wykonania i podmiotów, na rzecz których dostawy zostały wykonane, oraz załączeniem dowodów, czy zostały wykonane należycie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W przypadku wykazania przez Wykonawcę dostawy ciągłej, część zamówienia już faktycznie wykonana musi wypełniać na dzień składania ofert wymogi określone przez zamawiającego.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W przypadku wykonawców, którzy realizowali dostawy za wynagrodzeniem wyrażonym w innych walutach niż złoty polski, zamawiający przeliczy wartość tych dostaw po średnim kursie NBP z dnia ukazania się ogłoszenia o zamówieniu.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Dowodami potwierdzającymi czy dostawy zostały wykonane (lub są wykonywane) należycie są: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a) referencje bądź inne dokumenty wystawione przez podmiot, na rzecz którego dostawy lub usługi były wykonywane, a w przypadku świadczeń okresowych lub ciągłych są wykonywane,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 xml:space="preserve">b) oświadczenie wykonawcy – jeżeli z uzasadnionej przyczyny o obiektywnym charakterze wykonawca nie jest w stanie uzyskać dokumentów o których mowa w </w:t>
      </w:r>
      <w:proofErr w:type="spellStart"/>
      <w:r w:rsidRPr="004547CD">
        <w:rPr>
          <w:color w:val="000000"/>
        </w:rPr>
        <w:t>lit.a</w:t>
      </w:r>
      <w:proofErr w:type="spellEnd"/>
      <w:r w:rsidRPr="004547CD">
        <w:rPr>
          <w:color w:val="000000"/>
        </w:rPr>
        <w:t>);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Jeżeli wykonawca składa oświadczenie, zobowiązany jest podać przyczyny braku możliwości uzyskania dowodów o których mowa w lit. a)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4547CD" w:rsidRPr="004547CD" w:rsidRDefault="004547CD" w:rsidP="004547CD">
      <w:r w:rsidRPr="004547CD">
        <w:rPr>
          <w:color w:val="000000"/>
        </w:rPr>
        <w:t>III.1.5)</w:t>
      </w:r>
      <w:r w:rsidRPr="004547CD">
        <w:rPr>
          <w:b/>
          <w:bCs/>
          <w:color w:val="000000"/>
        </w:rPr>
        <w:t>Informacje o zamówieniach zastrzeżonych</w:t>
      </w:r>
    </w:p>
    <w:p w:rsidR="004547CD" w:rsidRPr="004547CD" w:rsidRDefault="004547CD" w:rsidP="004547CD">
      <w:r w:rsidRPr="004547CD">
        <w:rPr>
          <w:color w:val="000000"/>
        </w:rPr>
        <w:t>III.2)</w:t>
      </w:r>
      <w:r w:rsidRPr="004547CD">
        <w:rPr>
          <w:b/>
          <w:bCs/>
          <w:color w:val="000000"/>
        </w:rPr>
        <w:t>Warunki dotyczące zamówienia</w:t>
      </w:r>
    </w:p>
    <w:p w:rsidR="004547CD" w:rsidRPr="004547CD" w:rsidRDefault="004547CD" w:rsidP="004547CD">
      <w:r w:rsidRPr="004547CD">
        <w:rPr>
          <w:color w:val="000000"/>
        </w:rPr>
        <w:t>III.2.2)</w:t>
      </w:r>
      <w:r w:rsidRPr="004547CD">
        <w:rPr>
          <w:b/>
          <w:bCs/>
          <w:color w:val="000000"/>
        </w:rPr>
        <w:t>Warunki realizacji umowy: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Realizacja umowy odbędzie się zgodnie ze wzorem umowy stanowiącym załącznik nr 4 do SIWZ.</w:t>
      </w:r>
    </w:p>
    <w:p w:rsidR="004547CD" w:rsidRPr="004547CD" w:rsidRDefault="004547CD" w:rsidP="004547CD">
      <w:r w:rsidRPr="004547CD">
        <w:rPr>
          <w:color w:val="000000"/>
        </w:rPr>
        <w:t>III.2.3)</w:t>
      </w:r>
      <w:r w:rsidRPr="004547CD">
        <w:rPr>
          <w:b/>
          <w:bCs/>
          <w:color w:val="000000"/>
        </w:rPr>
        <w:t>Informacje na temat pracowników odpowiedzialnych za wykonanie zamówienia</w:t>
      </w:r>
    </w:p>
    <w:p w:rsidR="004547CD" w:rsidRPr="004547CD" w:rsidRDefault="004547CD" w:rsidP="004547CD">
      <w:r w:rsidRPr="004547CD">
        <w:t>Sekcja IV: Procedura</w:t>
      </w:r>
    </w:p>
    <w:p w:rsidR="004547CD" w:rsidRPr="004547CD" w:rsidRDefault="004547CD" w:rsidP="004547CD">
      <w:r w:rsidRPr="004547CD">
        <w:rPr>
          <w:color w:val="000000"/>
        </w:rPr>
        <w:t>IV.1)</w:t>
      </w:r>
      <w:r w:rsidRPr="004547CD">
        <w:rPr>
          <w:b/>
          <w:bCs/>
          <w:color w:val="000000"/>
        </w:rPr>
        <w:t>Opis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IV.1.1)</w:t>
      </w:r>
      <w:r w:rsidRPr="004547CD">
        <w:rPr>
          <w:b/>
          <w:bCs/>
          <w:color w:val="000000"/>
        </w:rPr>
        <w:t xml:space="preserve">Rodzaj procedury </w:t>
      </w:r>
      <w:r w:rsidRPr="004547CD">
        <w:rPr>
          <w:color w:val="000000"/>
        </w:rPr>
        <w:t>Procedura otwarta</w:t>
      </w:r>
    </w:p>
    <w:p w:rsidR="004547CD" w:rsidRPr="004547CD" w:rsidRDefault="004547CD" w:rsidP="004547CD">
      <w:r w:rsidRPr="004547CD">
        <w:rPr>
          <w:color w:val="000000"/>
        </w:rPr>
        <w:t>IV.1.3)</w:t>
      </w:r>
      <w:r w:rsidRPr="004547CD">
        <w:rPr>
          <w:b/>
          <w:bCs/>
          <w:color w:val="000000"/>
        </w:rPr>
        <w:t>Informacje na temat umowy ramowej lub dynamicznego systemu zakupów</w:t>
      </w:r>
    </w:p>
    <w:p w:rsidR="004547CD" w:rsidRPr="004547CD" w:rsidRDefault="004547CD" w:rsidP="004547CD">
      <w:r w:rsidRPr="004547CD">
        <w:rPr>
          <w:color w:val="000000"/>
        </w:rPr>
        <w:t>IV.1.4)</w:t>
      </w:r>
      <w:r w:rsidRPr="004547CD">
        <w:rPr>
          <w:b/>
          <w:bCs/>
          <w:color w:val="000000"/>
        </w:rPr>
        <w:t>Zmniejszenie liczby rozwiązań lub ofert podczas negocjacji lub dialogu</w:t>
      </w:r>
    </w:p>
    <w:p w:rsidR="004547CD" w:rsidRPr="004547CD" w:rsidRDefault="004547CD" w:rsidP="004547CD">
      <w:r w:rsidRPr="004547CD">
        <w:rPr>
          <w:color w:val="000000"/>
        </w:rPr>
        <w:t>IV.1.6)</w:t>
      </w:r>
      <w:r w:rsidRPr="004547CD">
        <w:rPr>
          <w:b/>
          <w:bCs/>
          <w:color w:val="000000"/>
        </w:rPr>
        <w:t>Informacje na temat aukcji elektronicznej</w:t>
      </w:r>
    </w:p>
    <w:p w:rsidR="004547CD" w:rsidRPr="004547CD" w:rsidRDefault="004547CD" w:rsidP="004547CD">
      <w:r w:rsidRPr="004547CD">
        <w:rPr>
          <w:color w:val="000000"/>
        </w:rPr>
        <w:t>IV.1.8)</w:t>
      </w:r>
      <w:r w:rsidRPr="004547CD">
        <w:rPr>
          <w:b/>
          <w:bCs/>
          <w:color w:val="000000"/>
        </w:rPr>
        <w:t>Informacje na temat Porozumienia w sprawie zamówień rządowych (GPA)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Zamówienie jest objęte Porozumieniem w sprawie zamówień rządowych: tak</w:t>
      </w:r>
    </w:p>
    <w:p w:rsidR="004547CD" w:rsidRPr="004547CD" w:rsidRDefault="004547CD" w:rsidP="004547CD">
      <w:r w:rsidRPr="004547CD">
        <w:rPr>
          <w:color w:val="000000"/>
        </w:rPr>
        <w:t>IV.2)</w:t>
      </w:r>
      <w:r w:rsidRPr="004547CD">
        <w:rPr>
          <w:b/>
          <w:bCs/>
          <w:color w:val="000000"/>
        </w:rPr>
        <w:t>Informacje administracyjne</w:t>
      </w:r>
    </w:p>
    <w:p w:rsidR="004547CD" w:rsidRPr="004547CD" w:rsidRDefault="004547CD" w:rsidP="004547CD">
      <w:r w:rsidRPr="004547CD">
        <w:rPr>
          <w:color w:val="000000"/>
        </w:rPr>
        <w:t>IV.2.1)</w:t>
      </w:r>
      <w:r w:rsidRPr="004547CD">
        <w:rPr>
          <w:b/>
          <w:bCs/>
          <w:color w:val="000000"/>
        </w:rPr>
        <w:t>Poprzednia publikacja dotycząca przedmiotowego postępowania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IV.2.2)</w:t>
      </w:r>
      <w:r w:rsidRPr="004547CD">
        <w:rPr>
          <w:b/>
          <w:bCs/>
          <w:color w:val="000000"/>
        </w:rPr>
        <w:t>Termin składania ofert lub wniosków o dopuszczenie do udziału</w:t>
      </w:r>
      <w:r w:rsidR="005F1780">
        <w:rPr>
          <w:b/>
          <w:bCs/>
          <w:color w:val="000000"/>
        </w:rPr>
        <w:t xml:space="preserve"> </w:t>
      </w:r>
      <w:r w:rsidRPr="004547CD">
        <w:rPr>
          <w:color w:val="000000"/>
        </w:rPr>
        <w:t>Data: 09/11/2017</w:t>
      </w:r>
      <w:r w:rsidR="005F1780">
        <w:rPr>
          <w:color w:val="000000"/>
        </w:rPr>
        <w:t xml:space="preserve">; </w:t>
      </w:r>
      <w:r w:rsidRPr="004547CD">
        <w:rPr>
          <w:color w:val="000000"/>
        </w:rPr>
        <w:t>Czas lokalny: 10:30</w:t>
      </w:r>
    </w:p>
    <w:p w:rsidR="004547CD" w:rsidRPr="004547CD" w:rsidRDefault="004547CD" w:rsidP="004547CD">
      <w:r w:rsidRPr="004547CD">
        <w:rPr>
          <w:color w:val="000000"/>
        </w:rPr>
        <w:t>IV.2.3)</w:t>
      </w:r>
      <w:r w:rsidRPr="004547CD">
        <w:rPr>
          <w:b/>
          <w:bCs/>
          <w:color w:val="000000"/>
        </w:rPr>
        <w:t>Szacunkowa data wysłania zaproszeń do składania ofert lub do udziału wybranym kandydatom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IV.2.4)</w:t>
      </w:r>
      <w:r w:rsidRPr="004547CD">
        <w:rPr>
          <w:b/>
          <w:bCs/>
          <w:color w:val="000000"/>
        </w:rPr>
        <w:t xml:space="preserve">Języki, w których można sporządzać oferty lub wnioski o dopuszczenie do udziału: </w:t>
      </w:r>
      <w:r w:rsidRPr="004547CD">
        <w:rPr>
          <w:color w:val="000000"/>
        </w:rPr>
        <w:t>Polski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IV.2.6)</w:t>
      </w:r>
      <w:r w:rsidRPr="004547CD">
        <w:rPr>
          <w:b/>
          <w:bCs/>
          <w:color w:val="000000"/>
        </w:rPr>
        <w:t>Minimalny okres, w którym oferent będzie związany ofertą</w:t>
      </w:r>
      <w:r w:rsidR="005F1780">
        <w:rPr>
          <w:b/>
          <w:bCs/>
          <w:color w:val="000000"/>
        </w:rPr>
        <w:t xml:space="preserve"> </w:t>
      </w:r>
      <w:r w:rsidRPr="004547CD">
        <w:rPr>
          <w:color w:val="000000"/>
        </w:rPr>
        <w:t>Okres w miesiącach: 2 (od ustalonej daty składania ofert)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IV.2.7)</w:t>
      </w:r>
      <w:r w:rsidRPr="004547CD">
        <w:rPr>
          <w:b/>
          <w:bCs/>
          <w:color w:val="000000"/>
        </w:rPr>
        <w:t xml:space="preserve">Warunki otwarcia ofert </w:t>
      </w:r>
      <w:r w:rsidRPr="004547CD">
        <w:rPr>
          <w:color w:val="000000"/>
        </w:rPr>
        <w:t>Data: 09/11/2017</w:t>
      </w:r>
      <w:r w:rsidR="005F1780">
        <w:rPr>
          <w:color w:val="000000"/>
        </w:rPr>
        <w:t xml:space="preserve">; </w:t>
      </w:r>
      <w:r w:rsidRPr="004547CD">
        <w:rPr>
          <w:color w:val="000000"/>
        </w:rPr>
        <w:t>Czas lokalny: 11:00</w:t>
      </w:r>
    </w:p>
    <w:p w:rsidR="004547CD" w:rsidRPr="004547CD" w:rsidRDefault="004547CD" w:rsidP="004547CD">
      <w:r w:rsidRPr="004547CD">
        <w:t>Sekcja VI: Informacje uzupełniające</w:t>
      </w:r>
    </w:p>
    <w:p w:rsidR="004547CD" w:rsidRPr="004547CD" w:rsidRDefault="004547CD" w:rsidP="004547CD">
      <w:r w:rsidRPr="004547CD">
        <w:rPr>
          <w:color w:val="000000"/>
        </w:rPr>
        <w:t>VI.1)</w:t>
      </w:r>
      <w:r w:rsidRPr="004547CD">
        <w:rPr>
          <w:b/>
          <w:bCs/>
          <w:color w:val="000000"/>
        </w:rPr>
        <w:t>Informacje o powtarzającym się charakterze zamówienia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Jest to zamówienie o charakterze powtarzającym się: nie</w:t>
      </w:r>
    </w:p>
    <w:p w:rsidR="004547CD" w:rsidRPr="004547CD" w:rsidRDefault="004547CD" w:rsidP="004547CD">
      <w:r w:rsidRPr="004547CD">
        <w:rPr>
          <w:color w:val="000000"/>
        </w:rPr>
        <w:t>VI.2)</w:t>
      </w:r>
      <w:r w:rsidRPr="004547CD">
        <w:rPr>
          <w:b/>
          <w:bCs/>
          <w:color w:val="000000"/>
        </w:rPr>
        <w:t>Informacje na temat procesów elektronicznych</w:t>
      </w:r>
    </w:p>
    <w:p w:rsidR="004547CD" w:rsidRPr="004547CD" w:rsidRDefault="004547CD" w:rsidP="004547CD">
      <w:r w:rsidRPr="004547CD">
        <w:rPr>
          <w:color w:val="000000"/>
        </w:rPr>
        <w:t>VI.3)</w:t>
      </w:r>
      <w:r w:rsidRPr="004547CD">
        <w:rPr>
          <w:b/>
          <w:bCs/>
          <w:color w:val="000000"/>
        </w:rPr>
        <w:t>Informacje dodatkowe: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1. Oferta musi być zabezpieczona wadium w wysokości: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— zad. nr 1: 3 000 PLN (słownie: trzy tysiące 00/100 PLN)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— zad. nr 2: 2 500 PLN (słownie: dwa tysiące pięćset 00/100 PLN)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— zad. nr 3: 3 000 PLN (słownie: trzy tysiące 00/100 PLN)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— zad. nr 4: 7 500 PLN (słownie: siedem tysięcy pięćset 00/100 PLN)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— zad. nr 5: 4 000 PLN (słownie: cztery tysiące 00/100 PLN)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lastRenderedPageBreak/>
        <w:t>— zad. nr 6: 8 000 PLN (słownie: osiem tysięcy 00/100 PLN)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— zad. nr 7: 6 000 PLN (słownie: sześć tysięcy 00/100 PLN)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2 Wadium należy wnieść do upływu terminu składania ofert.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3 Wadium może być wnoszone w jednej lub kilku następujących formach: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— pieniądzu: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przelewem na rachunek bankowy Zamawiającego:</w:t>
      </w:r>
    </w:p>
    <w:p w:rsidR="004547CD" w:rsidRPr="004547CD" w:rsidRDefault="004547CD" w:rsidP="004547CD">
      <w:pPr>
        <w:rPr>
          <w:color w:val="000000"/>
          <w:lang w:val="en-US"/>
        </w:rPr>
      </w:pPr>
      <w:proofErr w:type="spellStart"/>
      <w:r w:rsidRPr="004547CD">
        <w:rPr>
          <w:color w:val="000000"/>
          <w:lang w:val="en-US"/>
        </w:rPr>
        <w:t>nr</w:t>
      </w:r>
      <w:proofErr w:type="spellEnd"/>
      <w:r w:rsidRPr="004547CD">
        <w:rPr>
          <w:color w:val="000000"/>
          <w:lang w:val="en-US"/>
        </w:rPr>
        <w:t xml:space="preserve"> IBAN: PL 96 1240 4722 1111 0000 4858 2922</w:t>
      </w:r>
    </w:p>
    <w:p w:rsidR="004547CD" w:rsidRPr="004547CD" w:rsidRDefault="004547CD" w:rsidP="004547CD">
      <w:pPr>
        <w:rPr>
          <w:color w:val="000000"/>
          <w:lang w:val="en-US"/>
        </w:rPr>
      </w:pPr>
      <w:proofErr w:type="spellStart"/>
      <w:r w:rsidRPr="004547CD">
        <w:rPr>
          <w:color w:val="000000"/>
          <w:lang w:val="en-US"/>
        </w:rPr>
        <w:t>nr</w:t>
      </w:r>
      <w:proofErr w:type="spellEnd"/>
      <w:r w:rsidRPr="004547CD">
        <w:rPr>
          <w:color w:val="000000"/>
          <w:lang w:val="en-US"/>
        </w:rPr>
        <w:t xml:space="preserve"> SWIFT: PKO PP LPW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Zamawiający przypomina, że za skuteczne wniesione wadium uznaje się zaksięgowane kwoty na rachunku bankowym Zamawiającego.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— poręczeniach bankowych, lub poręczeniach spółdzielczej kasy oszczędnościowo-kredytowej, z tym, że poręczenie kasy jest zawsze poręczeniem pieniężnym;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— gwarancjach bankowych;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— gwarancjach ubezpieczeniowych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— poręczeniach udzielanych przez podmioty, o których mowa w art. 6b ust. 5 pkt 2 ustawy z dnia 9.11.2000 r. o utworzeniu Polskiej Agencji Rozwoju Przedsiębiorczości (Dz.U. z 2014 r. poz. 1804 oraz z 2015 r. poz. 978 i 1240).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W przypadku wniesienia wadium w formie gwarancji ma ona zawierać zapis o nieodwołalnym, bezwarunkowym spełnieniu świadczenia przez Gwaranta na rzecz Beneficjenta (AGH).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Zamawiający żąda, aby wykonawca złożył wraz z ofertą: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— aktualne na dzień składania ofert oświadczenie o nie podleganiu wykluczeniu z postępowania na formularzu jednolitego europejskiego dokumentu zamówienia, sporządzonym zgodnie z wzorem standardowego formularza określonego w rozporządzeniu wykonawczym Komisji Europejskiej wydanym na podstawie art. 59 ust. 2 dyrektywy 2014/24/UE zwanym dalej również „JEDZ” lub „jednolitym dokumentem”, którego wzór stanowi załącznik nr 2 do SIWZ.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Informacje zawarte w oświadczeniu na formularzu jednolitego dokumentu stanowią wstępne potwierdzenie, że wykonawca nie podlega wykluczeniu z postępowania. Formularz jednolitego dokumentu należy złożyć w formie pisemnej.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Wykonawca przy wypełnieniu oświadczenia na formularzu JEDZ może wykorzystać również narzędzie dostępne na stronie ec.europa.eu/</w:t>
      </w:r>
      <w:proofErr w:type="spellStart"/>
      <w:r w:rsidRPr="004547CD">
        <w:rPr>
          <w:color w:val="000000"/>
        </w:rPr>
        <w:t>growth</w:t>
      </w:r>
      <w:proofErr w:type="spellEnd"/>
      <w:r w:rsidRPr="004547CD">
        <w:rPr>
          <w:color w:val="000000"/>
        </w:rPr>
        <w:t>/</w:t>
      </w:r>
      <w:proofErr w:type="spellStart"/>
      <w:r w:rsidRPr="004547CD">
        <w:rPr>
          <w:color w:val="000000"/>
        </w:rPr>
        <w:t>tools-databases</w:t>
      </w:r>
      <w:proofErr w:type="spellEnd"/>
      <w:r w:rsidRPr="004547CD">
        <w:rPr>
          <w:color w:val="000000"/>
        </w:rPr>
        <w:t>/</w:t>
      </w:r>
      <w:proofErr w:type="spellStart"/>
      <w:r w:rsidRPr="004547CD">
        <w:rPr>
          <w:color w:val="000000"/>
        </w:rPr>
        <w:t>espd</w:t>
      </w:r>
      <w:proofErr w:type="spellEnd"/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W przypadku wspólnego ubiegania się o zamówienie przez Wykonawców oświadczenie na formularzu jednolitego dokumentu, o którym mowa w ust 2.1 składa każdy z Wykonawców wspólnie ubiegających się o zamówienie. Oświadczenie to ma potwierdzać brak podstaw wykluczenia w zakresie określonym w niniejszej SIWZ.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— formularz oferty sporządzony i wypełniony według wzoru stanowiącego załącznik nr 1 do SIWZ,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 xml:space="preserve">— W terminie 3 dni od dnia zamieszczenia przez Zamawiającego na stronie internetowej informacji z otwarcia ofert, o której mowa w art. 86 ust. 5 ustawy </w:t>
      </w:r>
      <w:proofErr w:type="spellStart"/>
      <w:r w:rsidRPr="004547CD">
        <w:rPr>
          <w:color w:val="000000"/>
        </w:rPr>
        <w:t>Pzp</w:t>
      </w:r>
      <w:proofErr w:type="spellEnd"/>
      <w:r w:rsidRPr="004547CD">
        <w:rPr>
          <w:color w:val="000000"/>
        </w:rP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 w:rsidRPr="004547CD">
        <w:rPr>
          <w:color w:val="000000"/>
        </w:rPr>
        <w:t>Pzp</w:t>
      </w:r>
      <w:proofErr w:type="spellEnd"/>
      <w:r w:rsidRPr="004547CD">
        <w:rPr>
          <w:color w:val="000000"/>
        </w:rPr>
        <w:t>. Wraz ze złożeniem oświadczenia, Wykonawca może przedstawić dowody, że powiązania z innym wykonawcą nie prowadzą do zakłócenia konkurencji w postępowaniu o udzielenie zamówienia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— Upoważnienie-pełnomocnictwo do podpisania oferty winno być dołączone do oferty, o ile z innych dokumentów dołączonych do oferty lub dokumentów, które Zamawiający może uzyskać za pomocą bezpłatnych i ogólnodostępnych baz danych. Pełnomocnictwo składane jest w formie oryginału lub kserokopii poświadczonej za zgodność z oryginałem przez notariusza.</w:t>
      </w:r>
    </w:p>
    <w:p w:rsidR="004547CD" w:rsidRPr="004547CD" w:rsidRDefault="004547CD" w:rsidP="004547CD">
      <w:r w:rsidRPr="004547CD">
        <w:rPr>
          <w:color w:val="000000"/>
        </w:rPr>
        <w:t>VI.4)</w:t>
      </w:r>
      <w:r w:rsidRPr="004547CD">
        <w:rPr>
          <w:b/>
          <w:bCs/>
          <w:color w:val="000000"/>
        </w:rPr>
        <w:t>Procedury odwoławcze</w:t>
      </w:r>
    </w:p>
    <w:p w:rsidR="004547CD" w:rsidRPr="004547CD" w:rsidRDefault="004547CD" w:rsidP="004547CD">
      <w:r w:rsidRPr="004547CD">
        <w:rPr>
          <w:color w:val="000000"/>
        </w:rPr>
        <w:t>VI.4.1)</w:t>
      </w:r>
      <w:r w:rsidRPr="004547CD">
        <w:rPr>
          <w:b/>
          <w:bCs/>
          <w:color w:val="000000"/>
        </w:rPr>
        <w:t>Organ odpowiedzialny za procedury odwoławcze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Prezes Krajowej Izby Odwoławczej</w:t>
      </w:r>
      <w:r w:rsidRPr="004547CD">
        <w:rPr>
          <w:color w:val="000000"/>
        </w:rPr>
        <w:br/>
        <w:t>ul. Postępu 17a</w:t>
      </w:r>
      <w:r w:rsidRPr="004547CD">
        <w:rPr>
          <w:color w:val="000000"/>
        </w:rPr>
        <w:br/>
        <w:t>Warszawa</w:t>
      </w:r>
      <w:r w:rsidRPr="004547CD">
        <w:rPr>
          <w:color w:val="000000"/>
        </w:rPr>
        <w:br/>
        <w:t>02-676</w:t>
      </w:r>
      <w:r w:rsidRPr="004547CD">
        <w:rPr>
          <w:color w:val="000000"/>
        </w:rPr>
        <w:br/>
        <w:t>Polska</w:t>
      </w:r>
      <w:r w:rsidRPr="004547CD">
        <w:rPr>
          <w:color w:val="000000"/>
        </w:rPr>
        <w:br/>
        <w:t>Tel.: +48 224584740</w:t>
      </w:r>
    </w:p>
    <w:p w:rsidR="004547CD" w:rsidRPr="004547CD" w:rsidRDefault="004547CD" w:rsidP="004547CD">
      <w:r w:rsidRPr="004547CD">
        <w:rPr>
          <w:color w:val="000000"/>
        </w:rPr>
        <w:t>VI.4.2)</w:t>
      </w:r>
      <w:r w:rsidRPr="004547CD">
        <w:rPr>
          <w:b/>
          <w:bCs/>
          <w:color w:val="000000"/>
        </w:rPr>
        <w:t>Organ odpowiedzialny za procedury mediacyjne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Prezes Krajowej Izby Odwoławczej</w:t>
      </w:r>
      <w:r w:rsidRPr="004547CD">
        <w:rPr>
          <w:color w:val="000000"/>
        </w:rPr>
        <w:br/>
        <w:t>ul. Postępu 17a</w:t>
      </w:r>
      <w:r w:rsidRPr="004547CD">
        <w:rPr>
          <w:color w:val="000000"/>
        </w:rPr>
        <w:br/>
      </w:r>
      <w:r w:rsidRPr="004547CD">
        <w:rPr>
          <w:color w:val="000000"/>
        </w:rPr>
        <w:lastRenderedPageBreak/>
        <w:t>Warszawa</w:t>
      </w:r>
      <w:r w:rsidRPr="004547CD">
        <w:rPr>
          <w:color w:val="000000"/>
        </w:rPr>
        <w:br/>
        <w:t>02-676</w:t>
      </w:r>
      <w:r w:rsidRPr="004547CD">
        <w:rPr>
          <w:color w:val="000000"/>
        </w:rPr>
        <w:br/>
        <w:t>Polska</w:t>
      </w:r>
    </w:p>
    <w:p w:rsidR="004547CD" w:rsidRPr="004547CD" w:rsidRDefault="004547CD" w:rsidP="004547CD">
      <w:r w:rsidRPr="004547CD">
        <w:rPr>
          <w:color w:val="000000"/>
        </w:rPr>
        <w:t>VI.4.3)</w:t>
      </w:r>
      <w:r w:rsidRPr="004547CD">
        <w:rPr>
          <w:b/>
          <w:bCs/>
          <w:color w:val="000000"/>
        </w:rPr>
        <w:t xml:space="preserve">Składanie </w:t>
      </w:r>
      <w:proofErr w:type="spellStart"/>
      <w:r w:rsidRPr="004547CD">
        <w:rPr>
          <w:b/>
          <w:bCs/>
          <w:color w:val="000000"/>
        </w:rPr>
        <w:t>odwołań</w:t>
      </w:r>
      <w:proofErr w:type="spellEnd"/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 xml:space="preserve">Dokładne informacje na temat terminów składania </w:t>
      </w:r>
      <w:proofErr w:type="spellStart"/>
      <w:r w:rsidRPr="004547CD">
        <w:rPr>
          <w:color w:val="000000"/>
        </w:rPr>
        <w:t>odwołań</w:t>
      </w:r>
      <w:proofErr w:type="spellEnd"/>
      <w:r w:rsidRPr="004547CD">
        <w:rPr>
          <w:color w:val="000000"/>
        </w:rPr>
        <w:t xml:space="preserve">: 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4547CD">
        <w:rPr>
          <w:color w:val="000000"/>
        </w:rPr>
        <w:t>Pzp</w:t>
      </w:r>
      <w:proofErr w:type="spellEnd"/>
      <w:r w:rsidRPr="004547CD">
        <w:rPr>
          <w:color w:val="000000"/>
        </w:rPr>
        <w:t xml:space="preserve"> przysługują środki ochrony prawnej przewidziane w dziale VI ustawy </w:t>
      </w:r>
      <w:proofErr w:type="spellStart"/>
      <w:r w:rsidRPr="004547CD">
        <w:rPr>
          <w:color w:val="000000"/>
        </w:rPr>
        <w:t>Pzp</w:t>
      </w:r>
      <w:proofErr w:type="spellEnd"/>
      <w:r w:rsidRPr="004547CD">
        <w:rPr>
          <w:color w:val="000000"/>
        </w:rPr>
        <w:t xml:space="preserve"> jak dla postępowań powyżej kwoty określonej przepisach wykonawczych wydanych na podstawie art. 11 ust. 8 ustawy </w:t>
      </w:r>
      <w:proofErr w:type="spellStart"/>
      <w:r w:rsidRPr="004547CD">
        <w:rPr>
          <w:color w:val="000000"/>
        </w:rPr>
        <w:t>Pzp</w:t>
      </w:r>
      <w:proofErr w:type="spellEnd"/>
      <w:r w:rsidRPr="004547CD">
        <w:rPr>
          <w:color w:val="000000"/>
        </w:rPr>
        <w:t>.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 xml:space="preserve">Środki ochrony prawnej wobec ogłoszenia o zamówieniu oraz SIWZ przysługują również organizacjom wpisanym na listę, o której mowa w art. 154 pkt 5 ustawy </w:t>
      </w:r>
      <w:proofErr w:type="spellStart"/>
      <w:r w:rsidRPr="004547CD">
        <w:rPr>
          <w:color w:val="000000"/>
        </w:rPr>
        <w:t>Pzp</w:t>
      </w:r>
      <w:proofErr w:type="spellEnd"/>
      <w:r w:rsidRPr="004547CD">
        <w:rPr>
          <w:color w:val="000000"/>
        </w:rPr>
        <w:t>.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Odwołanie wnosi się w terminie 10 dni od dnia przesłania informacji o czynności zamawiającego stanowiącej podstawę jego wniesienia – jeżeli zostały przesłane w sposób określony w art. 180 ust. 5 zdanie drugie albo w terminie 15 dni – jeżeli zostały przesłane w inny sposób.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Odwołanie wobec treści ogłoszenia o zamówieniu, a jeżeli postępowanie jest prowadzone w trybie przetargu nieograniczonego, także wobec postanowień Specyfikacji Istotnych Warunków Zamówienia, wnosi się w terminie: 10 dni od dnia publikacji ogłoszenia w Dzienniku Urzędowym Unii Europejskiej lub zamieszczenia Specyfikacji Istotnych Warunków Zamówienia na stronie internetowej.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Odwołanie wobec czynności innych niż określone w ust. 7 i 8 wnosi się w terminie 10 dni od dnia, w którym powzięto lub przy zachowaniu należytej staranności można było powziąć wiadomość o okolicznościach stanowiących podstawę jego wniesienia.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W przypadku wniesienia odwołania po upływie terminu składania ofert bieg terminu związania ofertą ulega zawieszeniu do czasu ogłoszenia przez Izbę orzeczenia.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Wykonawca może zgłosić przystąpienie do postępowania odwoławczego w terminie 3 dni od dnia otrzymania kopii odwołania, wskazując stronę do której przystępuje i interes w uzyskaniu rozstrzygnięcia na korzyć strony, do której przystępuje. Zgłoszenie przystąpienia doręcza się Prezesowi Izby w formie pisemnej albo elektronicznej opatrzonej bezpiecznym podpisem elektronicznym weryfikowanym za pomocą ważnego kwalifikowanego certyfikatu, a jego kopię przesyła się niezwłocznie zamawiającemu oraz wykonawcy wnoszącemu odwołanie.</w:t>
      </w:r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Na orzeczenie Izby stronom oraz uczestnikom postępowania odwoławczego przysługuje skarga do sądu. Skargę wnosi się za pośrednictwem Prezesa Izby w terminie 7 dni od dnia doręczenia orzeczenia Izby, przesyłając jednocześnie jej odpis przeciwnikowi skargi.</w:t>
      </w:r>
    </w:p>
    <w:p w:rsidR="004547CD" w:rsidRPr="004547CD" w:rsidRDefault="004547CD" w:rsidP="004547CD">
      <w:r w:rsidRPr="004547CD">
        <w:rPr>
          <w:color w:val="000000"/>
        </w:rPr>
        <w:t>VI.4.4)</w:t>
      </w:r>
      <w:r w:rsidRPr="004547CD">
        <w:rPr>
          <w:b/>
          <w:bCs/>
          <w:color w:val="000000"/>
        </w:rPr>
        <w:t xml:space="preserve">Źródło, gdzie można uzyskać informacje na temat składania </w:t>
      </w:r>
      <w:proofErr w:type="spellStart"/>
      <w:r w:rsidRPr="004547CD">
        <w:rPr>
          <w:b/>
          <w:bCs/>
          <w:color w:val="000000"/>
        </w:rPr>
        <w:t>odwołań</w:t>
      </w:r>
      <w:proofErr w:type="spellEnd"/>
    </w:p>
    <w:p w:rsidR="004547CD" w:rsidRPr="004547CD" w:rsidRDefault="004547CD" w:rsidP="004547CD">
      <w:pPr>
        <w:rPr>
          <w:color w:val="000000"/>
        </w:rPr>
      </w:pPr>
      <w:r w:rsidRPr="004547CD">
        <w:rPr>
          <w:color w:val="000000"/>
        </w:rPr>
        <w:t>Prezes Krajowej Izby Odwoławczej</w:t>
      </w:r>
      <w:r w:rsidRPr="004547CD">
        <w:rPr>
          <w:color w:val="000000"/>
        </w:rPr>
        <w:br/>
        <w:t>ul. Postępu 17a</w:t>
      </w:r>
      <w:r w:rsidRPr="004547CD">
        <w:rPr>
          <w:color w:val="000000"/>
        </w:rPr>
        <w:br/>
        <w:t>Warszawa</w:t>
      </w:r>
      <w:r w:rsidRPr="004547CD">
        <w:rPr>
          <w:color w:val="000000"/>
        </w:rPr>
        <w:br/>
        <w:t>02-676</w:t>
      </w:r>
      <w:r w:rsidRPr="004547CD">
        <w:rPr>
          <w:color w:val="000000"/>
        </w:rPr>
        <w:br/>
        <w:t>Polska</w:t>
      </w:r>
      <w:r w:rsidRPr="004547CD">
        <w:rPr>
          <w:color w:val="000000"/>
        </w:rPr>
        <w:br/>
        <w:t>Tel.: +48 224584740</w:t>
      </w:r>
    </w:p>
    <w:p w:rsidR="004547CD" w:rsidRPr="004547CD" w:rsidRDefault="004547CD" w:rsidP="004547CD">
      <w:r w:rsidRPr="004547CD">
        <w:rPr>
          <w:color w:val="000000"/>
        </w:rPr>
        <w:t>VI.5)</w:t>
      </w:r>
      <w:r w:rsidRPr="004547CD">
        <w:rPr>
          <w:b/>
          <w:bCs/>
          <w:color w:val="000000"/>
        </w:rPr>
        <w:t>Data wysłania niniejszego ogłoszenia:</w:t>
      </w:r>
    </w:p>
    <w:p w:rsidR="00F8425D" w:rsidRPr="0059000F" w:rsidRDefault="004547CD" w:rsidP="004547CD">
      <w:pPr>
        <w:rPr>
          <w:rFonts w:ascii="Verdana" w:hAnsi="Verdana"/>
        </w:rPr>
      </w:pPr>
      <w:r w:rsidRPr="004547CD">
        <w:rPr>
          <w:color w:val="000000"/>
        </w:rPr>
        <w:t>29/09/2017</w:t>
      </w:r>
      <w:bookmarkStart w:id="0" w:name="_GoBack"/>
      <w:bookmarkEnd w:id="0"/>
    </w:p>
    <w:sectPr w:rsidR="00F8425D" w:rsidRPr="0059000F" w:rsidSect="005F17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851" w:bottom="1701" w:left="1701" w:header="52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005" w:rsidRDefault="005F1005">
      <w:r>
        <w:separator/>
      </w:r>
    </w:p>
  </w:endnote>
  <w:endnote w:type="continuationSeparator" w:id="0">
    <w:p w:rsidR="005F1005" w:rsidRDefault="005F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58" w:rsidRDefault="000811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000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1158" w:rsidRDefault="0008115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0F" w:rsidRDefault="00081158" w:rsidP="0059000F">
    <w:pPr>
      <w:pStyle w:val="Stopka"/>
      <w:tabs>
        <w:tab w:val="clear" w:pos="4536"/>
      </w:tabs>
      <w:jc w:val="center"/>
      <w:rPr>
        <w:rFonts w:ascii="Verdana" w:hAnsi="Verdana" w:cs="Arial"/>
        <w:b/>
        <w:sz w:val="14"/>
        <w:szCs w:val="14"/>
      </w:rPr>
    </w:pPr>
    <w:r>
      <w:rPr>
        <w:noProof/>
      </w:rPr>
      <w:pict>
        <v:line id="_x0000_s2049" style="position:absolute;left:0;text-align:left;z-index:251657728" from="-3.85pt,8.7pt" to="455.15pt,8.7pt"/>
      </w:pict>
    </w:r>
    <w:r w:rsidR="0059000F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59000F">
      <w:rPr>
        <w:rFonts w:ascii="Verdana" w:hAnsi="Verdana" w:cs="Arial"/>
        <w:b/>
        <w:sz w:val="14"/>
        <w:szCs w:val="14"/>
      </w:rPr>
      <w:t xml:space="preserve">Pion Kanclerza, </w:t>
    </w:r>
    <w:r w:rsidR="0059000F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59000F">
      <w:rPr>
        <w:rFonts w:ascii="Verdana" w:hAnsi="Verdana" w:cs="Arial"/>
        <w:b/>
        <w:sz w:val="14"/>
        <w:szCs w:val="14"/>
      </w:rPr>
      <w:t>Publicznych</w:t>
    </w:r>
  </w:p>
  <w:p w:rsidR="0059000F" w:rsidRPr="00633BD9" w:rsidRDefault="0059000F" w:rsidP="0059000F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59000F" w:rsidRPr="00633BD9" w:rsidRDefault="0059000F" w:rsidP="0059000F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59000F" w:rsidRPr="00633BD9" w:rsidRDefault="0059000F" w:rsidP="0059000F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081158" w:rsidRPr="0059000F" w:rsidRDefault="0059000F" w:rsidP="0059000F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000</w:t>
    </w:r>
    <w:r>
      <w:rPr>
        <w:rFonts w:ascii="Verdana" w:hAnsi="Verdana"/>
        <w:sz w:val="14"/>
        <w:szCs w:val="14"/>
      </w:rPr>
      <w:t>001577, NIP 6750001923</w:t>
    </w:r>
    <w:r w:rsidR="00081158"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="00081158">
      <w:rPr>
        <w:rStyle w:val="Numerstrony"/>
        <w:rFonts w:ascii="Arial" w:hAnsi="Arial"/>
        <w:sz w:val="18"/>
        <w:szCs w:val="18"/>
      </w:rPr>
      <w:t xml:space="preserve">Strona: </w:t>
    </w:r>
    <w:r w:rsidR="00081158">
      <w:rPr>
        <w:rStyle w:val="Numerstrony"/>
        <w:rFonts w:ascii="Arial" w:hAnsi="Arial"/>
        <w:sz w:val="18"/>
        <w:szCs w:val="18"/>
      </w:rPr>
      <w:fldChar w:fldCharType="begin"/>
    </w:r>
    <w:r w:rsidR="00081158">
      <w:rPr>
        <w:rStyle w:val="Numerstrony"/>
        <w:rFonts w:ascii="Arial" w:hAnsi="Arial"/>
        <w:sz w:val="18"/>
        <w:szCs w:val="18"/>
      </w:rPr>
      <w:instrText xml:space="preserve"> PAGE </w:instrText>
    </w:r>
    <w:r w:rsidR="00081158">
      <w:rPr>
        <w:rStyle w:val="Numerstrony"/>
        <w:rFonts w:ascii="Arial" w:hAnsi="Arial"/>
        <w:sz w:val="18"/>
        <w:szCs w:val="18"/>
      </w:rPr>
      <w:fldChar w:fldCharType="separate"/>
    </w:r>
    <w:r w:rsidR="00C75AF2">
      <w:rPr>
        <w:rStyle w:val="Numerstrony"/>
        <w:rFonts w:ascii="Arial" w:hAnsi="Arial"/>
        <w:noProof/>
        <w:sz w:val="18"/>
        <w:szCs w:val="18"/>
      </w:rPr>
      <w:t>8</w:t>
    </w:r>
    <w:r w:rsidR="00081158">
      <w:rPr>
        <w:rStyle w:val="Numerstrony"/>
        <w:rFonts w:ascii="Arial" w:hAnsi="Arial"/>
        <w:sz w:val="18"/>
        <w:szCs w:val="18"/>
      </w:rPr>
      <w:fldChar w:fldCharType="end"/>
    </w:r>
    <w:r w:rsidR="00081158">
      <w:rPr>
        <w:rStyle w:val="Numerstrony"/>
        <w:rFonts w:ascii="Arial" w:hAnsi="Arial"/>
        <w:sz w:val="18"/>
        <w:szCs w:val="18"/>
      </w:rPr>
      <w:t>/</w:t>
    </w:r>
    <w:r w:rsidR="00081158">
      <w:rPr>
        <w:rStyle w:val="Numerstrony"/>
        <w:rFonts w:ascii="Arial" w:hAnsi="Arial"/>
        <w:sz w:val="18"/>
        <w:szCs w:val="18"/>
      </w:rPr>
      <w:fldChar w:fldCharType="begin"/>
    </w:r>
    <w:r w:rsidR="00081158">
      <w:rPr>
        <w:rStyle w:val="Numerstrony"/>
        <w:rFonts w:ascii="Arial" w:hAnsi="Arial"/>
        <w:sz w:val="18"/>
        <w:szCs w:val="18"/>
      </w:rPr>
      <w:instrText xml:space="preserve"> NUMPAGES </w:instrText>
    </w:r>
    <w:r w:rsidR="00081158">
      <w:rPr>
        <w:rStyle w:val="Numerstrony"/>
        <w:rFonts w:ascii="Arial" w:hAnsi="Arial"/>
        <w:sz w:val="18"/>
        <w:szCs w:val="18"/>
      </w:rPr>
      <w:fldChar w:fldCharType="separate"/>
    </w:r>
    <w:r w:rsidR="00C75AF2">
      <w:rPr>
        <w:rStyle w:val="Numerstrony"/>
        <w:rFonts w:ascii="Arial" w:hAnsi="Arial"/>
        <w:noProof/>
        <w:sz w:val="18"/>
        <w:szCs w:val="18"/>
      </w:rPr>
      <w:t>8</w:t>
    </w:r>
    <w:r w:rsidR="00081158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0F" w:rsidRDefault="0059000F" w:rsidP="0059000F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59000F" w:rsidRPr="00633BD9" w:rsidRDefault="0059000F" w:rsidP="0059000F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59000F" w:rsidRPr="00633BD9" w:rsidRDefault="0059000F" w:rsidP="0059000F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59000F" w:rsidRPr="00633BD9" w:rsidRDefault="0059000F" w:rsidP="0059000F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081158" w:rsidRPr="0059000F" w:rsidRDefault="0059000F" w:rsidP="0059000F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000</w:t>
    </w:r>
    <w:r>
      <w:rPr>
        <w:rFonts w:ascii="Verdana" w:hAnsi="Verdana"/>
        <w:sz w:val="14"/>
        <w:szCs w:val="14"/>
      </w:rPr>
      <w:t>001577, NIP 6750001923</w:t>
    </w:r>
    <w:r>
      <w:rPr>
        <w:rFonts w:ascii="Verdana" w:hAnsi="Verdana"/>
        <w:sz w:val="14"/>
        <w:szCs w:val="14"/>
      </w:rPr>
      <w:tab/>
    </w:r>
    <w:r w:rsidR="00081158">
      <w:tab/>
    </w:r>
    <w:r w:rsidR="00081158">
      <w:rPr>
        <w:rStyle w:val="Numerstrony"/>
      </w:rPr>
      <w:t xml:space="preserve">Strona: </w:t>
    </w:r>
    <w:r w:rsidR="00081158">
      <w:rPr>
        <w:rStyle w:val="Numerstrony"/>
      </w:rPr>
      <w:fldChar w:fldCharType="begin"/>
    </w:r>
    <w:r w:rsidR="00081158">
      <w:rPr>
        <w:rStyle w:val="Numerstrony"/>
      </w:rPr>
      <w:instrText xml:space="preserve"> PAGE </w:instrText>
    </w:r>
    <w:r w:rsidR="00081158">
      <w:rPr>
        <w:rStyle w:val="Numerstrony"/>
      </w:rPr>
      <w:fldChar w:fldCharType="separate"/>
    </w:r>
    <w:r w:rsidR="00C75AF2">
      <w:rPr>
        <w:rStyle w:val="Numerstrony"/>
        <w:noProof/>
      </w:rPr>
      <w:t>1</w:t>
    </w:r>
    <w:r w:rsidR="00081158">
      <w:rPr>
        <w:rStyle w:val="Numerstrony"/>
      </w:rPr>
      <w:fldChar w:fldCharType="end"/>
    </w:r>
    <w:r w:rsidR="00081158">
      <w:rPr>
        <w:rStyle w:val="Numerstrony"/>
      </w:rPr>
      <w:t>/</w:t>
    </w:r>
    <w:r w:rsidR="00081158">
      <w:rPr>
        <w:rStyle w:val="Numerstrony"/>
      </w:rPr>
      <w:fldChar w:fldCharType="begin"/>
    </w:r>
    <w:r w:rsidR="00081158">
      <w:rPr>
        <w:rStyle w:val="Numerstrony"/>
      </w:rPr>
      <w:instrText xml:space="preserve"> NUMPAGES </w:instrText>
    </w:r>
    <w:r w:rsidR="00081158">
      <w:rPr>
        <w:rStyle w:val="Numerstrony"/>
      </w:rPr>
      <w:fldChar w:fldCharType="separate"/>
    </w:r>
    <w:r w:rsidR="00C75AF2">
      <w:rPr>
        <w:rStyle w:val="Numerstrony"/>
        <w:noProof/>
      </w:rPr>
      <w:t>8</w:t>
    </w:r>
    <w:r w:rsidR="00081158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005" w:rsidRDefault="005F1005">
      <w:r>
        <w:separator/>
      </w:r>
    </w:p>
  </w:footnote>
  <w:footnote w:type="continuationSeparator" w:id="0">
    <w:p w:rsidR="005F1005" w:rsidRDefault="005F1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0F" w:rsidRDefault="0059000F" w:rsidP="0059000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pt;height:80.35pt">
          <v:imagedata r:id="rId1" o:title="logo agh oryginal"/>
        </v:shape>
      </w:pict>
    </w: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59000F" w:rsidRDefault="00590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0F" w:rsidRDefault="0059000F" w:rsidP="0059000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pt;height:80.35pt">
          <v:imagedata r:id="rId1" o:title="logo agh oryginal"/>
        </v:shape>
      </w:pict>
    </w: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59000F" w:rsidRPr="0059000F" w:rsidRDefault="0059000F" w:rsidP="00590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0F" w:rsidRDefault="0059000F" w:rsidP="0059000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 </w:t>
    </w: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209.3pt;height:107.15pt;visibility:visible">
          <v:imagedata r:id="rId1" o:title="logo agh firmówka"/>
        </v:shape>
      </w:pict>
    </w:r>
  </w:p>
  <w:p w:rsidR="0059000F" w:rsidRDefault="0059000F" w:rsidP="0059000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 Pion Kanclerza</w:t>
    </w: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 Dział Zamówień Publicznych </w:t>
    </w: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Pr="001E5708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Pr="00E91230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59000F" w:rsidRDefault="00590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544ED2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28F5367"/>
    <w:multiLevelType w:val="multilevel"/>
    <w:tmpl w:val="C9EE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8F36FB4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5"/>
  </w:num>
  <w:num w:numId="5">
    <w:abstractNumId w:val="4"/>
  </w:num>
  <w:num w:numId="6">
    <w:abstractNumId w:val="6"/>
  </w:num>
  <w:num w:numId="7">
    <w:abstractNumId w:val="13"/>
  </w:num>
  <w:num w:numId="8">
    <w:abstractNumId w:val="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7"/>
  </w:num>
  <w:num w:numId="13">
    <w:abstractNumId w:val="0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1"/>
  </w:num>
  <w:num w:numId="18">
    <w:abstractNumId w:val="14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005"/>
    <w:rsid w:val="0005576B"/>
    <w:rsid w:val="00075F17"/>
    <w:rsid w:val="00081158"/>
    <w:rsid w:val="000F6803"/>
    <w:rsid w:val="00141C19"/>
    <w:rsid w:val="0017076A"/>
    <w:rsid w:val="001C7FC2"/>
    <w:rsid w:val="00222145"/>
    <w:rsid w:val="00226741"/>
    <w:rsid w:val="00266058"/>
    <w:rsid w:val="002A7AFD"/>
    <w:rsid w:val="003070D1"/>
    <w:rsid w:val="003179C9"/>
    <w:rsid w:val="003378A2"/>
    <w:rsid w:val="00343202"/>
    <w:rsid w:val="003803FD"/>
    <w:rsid w:val="0039616B"/>
    <w:rsid w:val="004547CD"/>
    <w:rsid w:val="00466550"/>
    <w:rsid w:val="00485711"/>
    <w:rsid w:val="004B36A5"/>
    <w:rsid w:val="0059000F"/>
    <w:rsid w:val="005A0866"/>
    <w:rsid w:val="005B62EB"/>
    <w:rsid w:val="005E174B"/>
    <w:rsid w:val="005E7BB1"/>
    <w:rsid w:val="005F1005"/>
    <w:rsid w:val="005F1780"/>
    <w:rsid w:val="00611B3C"/>
    <w:rsid w:val="00643AB1"/>
    <w:rsid w:val="006568C6"/>
    <w:rsid w:val="00672643"/>
    <w:rsid w:val="006E1AAF"/>
    <w:rsid w:val="006F39A5"/>
    <w:rsid w:val="006F5684"/>
    <w:rsid w:val="007210E0"/>
    <w:rsid w:val="0073606B"/>
    <w:rsid w:val="00771265"/>
    <w:rsid w:val="007E28C8"/>
    <w:rsid w:val="007F7B90"/>
    <w:rsid w:val="008A5E1E"/>
    <w:rsid w:val="008D04AC"/>
    <w:rsid w:val="008E31B2"/>
    <w:rsid w:val="008E3EFC"/>
    <w:rsid w:val="0090018A"/>
    <w:rsid w:val="009002AC"/>
    <w:rsid w:val="00913B30"/>
    <w:rsid w:val="0092733A"/>
    <w:rsid w:val="009407D5"/>
    <w:rsid w:val="009800C7"/>
    <w:rsid w:val="009B34DF"/>
    <w:rsid w:val="00A01248"/>
    <w:rsid w:val="00A710AE"/>
    <w:rsid w:val="00A808F2"/>
    <w:rsid w:val="00A81C3A"/>
    <w:rsid w:val="00A900D1"/>
    <w:rsid w:val="00A9074C"/>
    <w:rsid w:val="00A95FB5"/>
    <w:rsid w:val="00B111E4"/>
    <w:rsid w:val="00B31990"/>
    <w:rsid w:val="00B52BA1"/>
    <w:rsid w:val="00B52FE9"/>
    <w:rsid w:val="00B676C7"/>
    <w:rsid w:val="00C13CB8"/>
    <w:rsid w:val="00C660C9"/>
    <w:rsid w:val="00C75AF2"/>
    <w:rsid w:val="00CB0772"/>
    <w:rsid w:val="00D13724"/>
    <w:rsid w:val="00D509D2"/>
    <w:rsid w:val="00DC417D"/>
    <w:rsid w:val="00DD6E36"/>
    <w:rsid w:val="00E1526C"/>
    <w:rsid w:val="00E219E8"/>
    <w:rsid w:val="00E71976"/>
    <w:rsid w:val="00EA2279"/>
    <w:rsid w:val="00F0125C"/>
    <w:rsid w:val="00F81775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31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">
    <w:name w:val="date"/>
    <w:rsid w:val="004547CD"/>
  </w:style>
  <w:style w:type="character" w:customStyle="1" w:styleId="oj">
    <w:name w:val="oj"/>
    <w:rsid w:val="004547CD"/>
  </w:style>
  <w:style w:type="character" w:customStyle="1" w:styleId="heading">
    <w:name w:val="heading"/>
    <w:rsid w:val="004547CD"/>
  </w:style>
  <w:style w:type="character" w:styleId="Hipercze">
    <w:name w:val="Hyperlink"/>
    <w:uiPriority w:val="99"/>
    <w:semiHidden/>
    <w:unhideWhenUsed/>
    <w:rsid w:val="004547C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7CD"/>
    <w:pPr>
      <w:spacing w:before="100" w:beforeAutospacing="1" w:after="100" w:afterAutospacing="1"/>
    </w:pPr>
    <w:rPr>
      <w:sz w:val="24"/>
      <w:szCs w:val="24"/>
    </w:rPr>
  </w:style>
  <w:style w:type="paragraph" w:customStyle="1" w:styleId="tigrseq">
    <w:name w:val="tigrseq"/>
    <w:basedOn w:val="Normalny"/>
    <w:rsid w:val="004547CD"/>
    <w:pPr>
      <w:spacing w:before="100" w:beforeAutospacing="1" w:after="100" w:afterAutospacing="1"/>
    </w:pPr>
    <w:rPr>
      <w:sz w:val="24"/>
      <w:szCs w:val="24"/>
    </w:rPr>
  </w:style>
  <w:style w:type="character" w:customStyle="1" w:styleId="nomark">
    <w:name w:val="nomark"/>
    <w:rsid w:val="004547CD"/>
  </w:style>
  <w:style w:type="character" w:customStyle="1" w:styleId="timark">
    <w:name w:val="timark"/>
    <w:rsid w:val="004547CD"/>
  </w:style>
  <w:style w:type="character" w:customStyle="1" w:styleId="nutscode">
    <w:name w:val="nutscode"/>
    <w:rsid w:val="004547CD"/>
  </w:style>
  <w:style w:type="character" w:customStyle="1" w:styleId="cpvcode">
    <w:name w:val="cpvcode"/>
    <w:rsid w:val="0045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1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2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6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8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1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8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5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0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4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8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h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zp@agh.edu.pl?subject=TED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dzp.agh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h.edu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29</TotalTime>
  <Pages>8</Pages>
  <Words>3229</Words>
  <Characters>22420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Jarosław Grzech</dc:creator>
  <cp:keywords/>
  <cp:lastModifiedBy>Jarosław Grzech</cp:lastModifiedBy>
  <cp:revision>4</cp:revision>
  <cp:lastPrinted>2017-10-04T08:16:00Z</cp:lastPrinted>
  <dcterms:created xsi:type="dcterms:W3CDTF">2017-10-04T07:53:00Z</dcterms:created>
  <dcterms:modified xsi:type="dcterms:W3CDTF">2017-10-04T08:22:00Z</dcterms:modified>
</cp:coreProperties>
</file>