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46E4C" w:rsidRPr="00746E4C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46E4C" w:rsidRPr="00746E4C">
        <w:rPr>
          <w:rFonts w:ascii="Times New Roman" w:hAnsi="Times New Roman"/>
          <w:b/>
        </w:rPr>
        <w:t>ZP/RB-27/17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6E4C" w:rsidRPr="00746E4C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6E4C" w:rsidRPr="00746E4C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46E4C" w:rsidRPr="00746E4C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46E4C" w:rsidRPr="00746E4C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46E4C" w:rsidRPr="00746E4C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746E4C" w:rsidRPr="00746E4C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746E4C" w:rsidRPr="00746E4C">
        <w:rPr>
          <w:rFonts w:ascii="Times New Roman" w:hAnsi="Times New Roman"/>
          <w:b/>
          <w:sz w:val="24"/>
          <w:szCs w:val="24"/>
        </w:rPr>
        <w:t>Prace remontowe w Domu Studenta nr 7 Herkules - Remont pokoi na IIIp, IVp i Vp w DS.-7 "Herkules",  Remont instalacji sygnalizacji pożaru w obiekcie na IIIp, IVp, Vp, VIp w DS.-7 "Herkules"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746E4C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930" w:rsidRDefault="00812930" w:rsidP="0038231F">
      <w:pPr>
        <w:spacing w:after="0" w:line="240" w:lineRule="auto"/>
      </w:pPr>
      <w:r>
        <w:separator/>
      </w:r>
    </w:p>
  </w:endnote>
  <w:endnote w:type="continuationSeparator" w:id="0">
    <w:p w:rsidR="00812930" w:rsidRDefault="008129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E4C" w:rsidRDefault="00746E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D2E8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D2E8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E4C" w:rsidRDefault="00746E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930" w:rsidRDefault="00812930" w:rsidP="0038231F">
      <w:pPr>
        <w:spacing w:after="0" w:line="240" w:lineRule="auto"/>
      </w:pPr>
      <w:r>
        <w:separator/>
      </w:r>
    </w:p>
  </w:footnote>
  <w:footnote w:type="continuationSeparator" w:id="0">
    <w:p w:rsidR="00812930" w:rsidRDefault="0081293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E4C" w:rsidRDefault="00746E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E4C" w:rsidRDefault="00746E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E4C" w:rsidRDefault="00746E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2930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46E4C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2930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2E84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F54AE7-BA92-45DD-952E-BC9371430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76692-D2A8-4D13-A0D6-06434FA05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2017-09-28T07:36:00Z</dcterms:created>
  <dcterms:modified xsi:type="dcterms:W3CDTF">2017-09-28T07:36:00Z</dcterms:modified>
</cp:coreProperties>
</file>