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713911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713911" w:rsidRDefault="00B56630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713911">
        <w:rPr>
          <w:rFonts w:ascii="Tahoma" w:hAnsi="Tahoma" w:cs="Tahoma"/>
          <w:sz w:val="16"/>
          <w:szCs w:val="16"/>
        </w:rPr>
        <w:t>Częstochowa</w:t>
      </w:r>
      <w:r w:rsidR="00070219" w:rsidRPr="00713911">
        <w:rPr>
          <w:rFonts w:ascii="Tahoma" w:hAnsi="Tahoma" w:cs="Tahoma"/>
          <w:sz w:val="16"/>
          <w:szCs w:val="16"/>
        </w:rPr>
        <w:t xml:space="preserve"> dnia: </w:t>
      </w:r>
      <w:r w:rsidRPr="00713911">
        <w:rPr>
          <w:rFonts w:ascii="Tahoma" w:hAnsi="Tahoma" w:cs="Tahoma"/>
          <w:sz w:val="16"/>
          <w:szCs w:val="16"/>
        </w:rPr>
        <w:t>2017-09-18</w:t>
      </w:r>
    </w:p>
    <w:p w:rsidR="00070219" w:rsidRPr="00713911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713911" w:rsidRDefault="00B56630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713911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713911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713911" w:rsidRDefault="00B56630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13911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713911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13911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713911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713911" w:rsidRDefault="00B56630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13911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713911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13911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713911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713911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713911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713911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713911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B56630" w:rsidRPr="00713911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713911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B56630" w:rsidRPr="00713911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713911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D638C6" w:rsidRPr="00713911" w:rsidRDefault="00D638C6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070219" w:rsidRPr="00713911" w:rsidRDefault="00CB7050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OGŁOSZENIE</w:t>
      </w:r>
    </w:p>
    <w:p w:rsidR="00070219" w:rsidRPr="00713911" w:rsidRDefault="00070219" w:rsidP="0056249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713911">
        <w:rPr>
          <w:rFonts w:ascii="Tahoma" w:hAnsi="Tahoma" w:cs="Tahoma"/>
          <w:b/>
          <w:sz w:val="16"/>
          <w:szCs w:val="16"/>
        </w:rPr>
        <w:t>o wy</w:t>
      </w:r>
      <w:r w:rsidR="00D638C6" w:rsidRPr="00713911">
        <w:rPr>
          <w:rFonts w:ascii="Tahoma" w:hAnsi="Tahoma" w:cs="Tahoma"/>
          <w:b/>
          <w:sz w:val="16"/>
          <w:szCs w:val="16"/>
        </w:rPr>
        <w:t>nikach postępowania</w:t>
      </w:r>
      <w:r w:rsidRPr="00713911">
        <w:rPr>
          <w:rFonts w:ascii="Tahoma" w:hAnsi="Tahoma" w:cs="Tahoma"/>
          <w:b/>
          <w:sz w:val="16"/>
          <w:szCs w:val="16"/>
        </w:rPr>
        <w:br/>
      </w:r>
      <w:r w:rsidR="00B56630" w:rsidRPr="00713911">
        <w:rPr>
          <w:rFonts w:ascii="Tahoma" w:hAnsi="Tahoma" w:cs="Tahoma"/>
          <w:b/>
          <w:sz w:val="16"/>
          <w:szCs w:val="16"/>
        </w:rPr>
        <w:t>ZP/RB-19/17</w:t>
      </w:r>
    </w:p>
    <w:p w:rsidR="00070219" w:rsidRPr="00713911" w:rsidRDefault="00070219" w:rsidP="00562496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070219" w:rsidRPr="00713911" w:rsidRDefault="00070219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713911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B56630" w:rsidRPr="00713911">
        <w:rPr>
          <w:rFonts w:ascii="Tahoma" w:hAnsi="Tahoma" w:cs="Tahoma"/>
          <w:b/>
          <w:sz w:val="16"/>
          <w:szCs w:val="16"/>
        </w:rPr>
        <w:t>ZP/RB-19/17</w:t>
      </w:r>
      <w:r w:rsidRPr="00713911">
        <w:rPr>
          <w:rFonts w:ascii="Tahoma" w:hAnsi="Tahoma" w:cs="Tahoma"/>
          <w:sz w:val="16"/>
          <w:szCs w:val="16"/>
        </w:rPr>
        <w:t xml:space="preserve"> na</w:t>
      </w:r>
      <w:r w:rsidRPr="00713911">
        <w:rPr>
          <w:rFonts w:ascii="Tahoma" w:hAnsi="Tahoma" w:cs="Tahoma"/>
          <w:b/>
          <w:sz w:val="16"/>
          <w:szCs w:val="16"/>
        </w:rPr>
        <w:t xml:space="preserve"> </w:t>
      </w:r>
      <w:r w:rsidR="00B56630" w:rsidRPr="00713911">
        <w:rPr>
          <w:rFonts w:ascii="Tahoma" w:hAnsi="Tahoma" w:cs="Tahoma"/>
          <w:b/>
          <w:color w:val="000000"/>
          <w:sz w:val="16"/>
          <w:szCs w:val="16"/>
        </w:rPr>
        <w:t>Prace remontowe w Domu Studenta nr 7 Herkules</w:t>
      </w:r>
      <w:r w:rsidRPr="00713911">
        <w:rPr>
          <w:rFonts w:ascii="Tahoma" w:hAnsi="Tahoma" w:cs="Tahoma"/>
          <w:b/>
          <w:sz w:val="16"/>
          <w:szCs w:val="16"/>
        </w:rPr>
        <w:t xml:space="preserve"> </w:t>
      </w:r>
      <w:r w:rsidRPr="00713911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070219" w:rsidRPr="00713911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13911">
        <w:rPr>
          <w:rFonts w:ascii="Tahoma" w:hAnsi="Tahoma" w:cs="Tahoma"/>
          <w:b/>
          <w:sz w:val="16"/>
          <w:szCs w:val="16"/>
          <w:u w:val="single"/>
        </w:rPr>
        <w:t>Do</w:t>
      </w:r>
      <w:bookmarkStart w:id="0" w:name="_GoBack"/>
      <w:bookmarkEnd w:id="0"/>
      <w:r w:rsidRPr="00713911">
        <w:rPr>
          <w:rFonts w:ascii="Tahoma" w:hAnsi="Tahoma" w:cs="Tahoma"/>
          <w:b/>
          <w:sz w:val="16"/>
          <w:szCs w:val="16"/>
          <w:u w:val="single"/>
        </w:rPr>
        <w:t>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56630" w:rsidRPr="00713911" w:rsidTr="0017045C">
        <w:trPr>
          <w:cantSplit/>
          <w:trHeight w:val="2125"/>
        </w:trPr>
        <w:tc>
          <w:tcPr>
            <w:tcW w:w="9526" w:type="dxa"/>
          </w:tcPr>
          <w:p w:rsidR="00B56630" w:rsidRPr="00713911" w:rsidRDefault="00B56630" w:rsidP="0017045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713911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1391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B56630" w:rsidRPr="00713911" w:rsidRDefault="00B56630" w:rsidP="0017045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13911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56630" w:rsidRPr="00713911" w:rsidRDefault="00B56630" w:rsidP="0017045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sz w:val="16"/>
                <w:szCs w:val="16"/>
              </w:rPr>
              <w:t>BUDO-MAX Spólka Jawna Radosław Marks, Piotr Marks</w:t>
            </w:r>
          </w:p>
          <w:p w:rsidR="00B56630" w:rsidRPr="00713911" w:rsidRDefault="00B56630" w:rsidP="0017045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sz w:val="16"/>
                <w:szCs w:val="16"/>
              </w:rPr>
              <w:t>42-207 Częstochowa</w:t>
            </w:r>
          </w:p>
          <w:p w:rsidR="00B56630" w:rsidRPr="00713911" w:rsidRDefault="00B56630" w:rsidP="0017045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sz w:val="16"/>
                <w:szCs w:val="16"/>
              </w:rPr>
              <w:t>Aleja Wojska Polskiego    124</w:t>
            </w:r>
          </w:p>
          <w:p w:rsidR="00B56630" w:rsidRPr="00713911" w:rsidRDefault="00B56630" w:rsidP="0017045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713911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13911">
              <w:rPr>
                <w:rFonts w:ascii="Tahoma" w:hAnsi="Tahoma" w:cs="Tahoma"/>
                <w:b/>
                <w:sz w:val="16"/>
                <w:szCs w:val="16"/>
              </w:rPr>
              <w:t>23 000.00 zł brutto.</w:t>
            </w:r>
          </w:p>
          <w:p w:rsidR="00B56630" w:rsidRPr="00713911" w:rsidRDefault="00B56630" w:rsidP="0017045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56630" w:rsidRPr="00713911" w:rsidRDefault="00B56630" w:rsidP="0017045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  <w:tr w:rsidR="00B56630" w:rsidRPr="00713911" w:rsidTr="0017045C">
        <w:trPr>
          <w:cantSplit/>
          <w:trHeight w:val="2125"/>
        </w:trPr>
        <w:tc>
          <w:tcPr>
            <w:tcW w:w="9526" w:type="dxa"/>
          </w:tcPr>
          <w:p w:rsidR="00B56630" w:rsidRPr="00713911" w:rsidRDefault="00B56630" w:rsidP="0017045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713911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1391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B56630" w:rsidRPr="00713911" w:rsidRDefault="00B56630" w:rsidP="0017045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13911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56630" w:rsidRPr="00713911" w:rsidRDefault="00B56630" w:rsidP="0017045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sz w:val="16"/>
                <w:szCs w:val="16"/>
              </w:rPr>
              <w:t>BUDO-MAX Spólka Jawna Radosław Marks, Piotr Marks</w:t>
            </w:r>
          </w:p>
          <w:p w:rsidR="00B56630" w:rsidRPr="00713911" w:rsidRDefault="00B56630" w:rsidP="0017045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sz w:val="16"/>
                <w:szCs w:val="16"/>
              </w:rPr>
              <w:t>42-207 Częstochowa</w:t>
            </w:r>
          </w:p>
          <w:p w:rsidR="00B56630" w:rsidRPr="00713911" w:rsidRDefault="00B56630" w:rsidP="0017045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sz w:val="16"/>
                <w:szCs w:val="16"/>
              </w:rPr>
              <w:t>Aleja Wojska Polskiego    124</w:t>
            </w:r>
          </w:p>
          <w:p w:rsidR="00B56630" w:rsidRPr="00713911" w:rsidRDefault="00B56630" w:rsidP="0017045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713911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13911">
              <w:rPr>
                <w:rFonts w:ascii="Tahoma" w:hAnsi="Tahoma" w:cs="Tahoma"/>
                <w:b/>
                <w:sz w:val="16"/>
                <w:szCs w:val="16"/>
              </w:rPr>
              <w:t>15 000.00 zł brutto.</w:t>
            </w:r>
          </w:p>
          <w:p w:rsidR="00B56630" w:rsidRPr="00713911" w:rsidRDefault="00B56630" w:rsidP="0017045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56630" w:rsidRPr="00713911" w:rsidRDefault="00B56630" w:rsidP="0017045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</w:tbl>
    <w:p w:rsidR="00070219" w:rsidRPr="00713911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713911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13911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tbl>
      <w:tblPr>
        <w:tblW w:w="4962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B56630" w:rsidRPr="00713911" w:rsidTr="00713911">
        <w:trPr>
          <w:cantSplit/>
        </w:trPr>
        <w:tc>
          <w:tcPr>
            <w:tcW w:w="5000" w:type="pct"/>
          </w:tcPr>
          <w:p w:rsidR="00B56630" w:rsidRPr="00713911" w:rsidRDefault="00B56630" w:rsidP="0017045C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color w:val="000000"/>
                <w:sz w:val="16"/>
                <w:szCs w:val="16"/>
              </w:rPr>
              <w:t>Zadanie nr: 1</w:t>
            </w:r>
            <w:r w:rsidR="00713911" w:rsidRPr="00713911">
              <w:rPr>
                <w:rFonts w:ascii="Tahoma" w:hAnsi="Tahoma" w:cs="Tahoma"/>
                <w:color w:val="000000"/>
                <w:sz w:val="16"/>
                <w:szCs w:val="16"/>
              </w:rPr>
              <w:t xml:space="preserve"> - </w:t>
            </w:r>
            <w:r w:rsidR="00713911" w:rsidRPr="00713911">
              <w:rPr>
                <w:rFonts w:ascii="Tahoma" w:hAnsi="Tahoma" w:cs="Tahoma"/>
                <w:sz w:val="16"/>
                <w:szCs w:val="16"/>
              </w:rPr>
              <w:t>Remont pokoi na IIIp, IVp i Vp w DS.-7 "Herkules", Remont instalacji sygnalizacji pożaru w obiekcie na IIIp, IVp, Vp, VIp w DS.-7 "Herkules".</w:t>
            </w:r>
          </w:p>
          <w:p w:rsidR="00713911" w:rsidRPr="00713911" w:rsidRDefault="00B56630" w:rsidP="00C7163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07694A" w:rsidRPr="00713911">
              <w:rPr>
                <w:rFonts w:ascii="Tahoma" w:hAnsi="Tahoma" w:cs="Tahoma"/>
                <w:color w:val="000000"/>
                <w:sz w:val="16"/>
                <w:szCs w:val="16"/>
              </w:rPr>
              <w:t>Zamawiający, na podstawi</w:t>
            </w:r>
            <w:r w:rsidR="00C71635">
              <w:rPr>
                <w:rFonts w:ascii="Tahoma" w:hAnsi="Tahoma" w:cs="Tahoma"/>
                <w:color w:val="000000"/>
                <w:sz w:val="16"/>
                <w:szCs w:val="16"/>
              </w:rPr>
              <w:t>e art. 93 ust. 1 pkt. 4 ustawy P</w:t>
            </w:r>
            <w:r w:rsidR="0007694A" w:rsidRPr="00713911">
              <w:rPr>
                <w:rFonts w:ascii="Tahoma" w:hAnsi="Tahoma" w:cs="Tahoma"/>
                <w:color w:val="000000"/>
                <w:sz w:val="16"/>
                <w:szCs w:val="16"/>
              </w:rPr>
              <w:t>zp</w:t>
            </w:r>
            <w:r w:rsidR="00C71635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związku z art. 93 ust. 1 pkt. 4 ustawy Pzp</w:t>
            </w:r>
            <w:r w:rsidR="0007694A" w:rsidRPr="00713911">
              <w:rPr>
                <w:rFonts w:ascii="Tahoma" w:hAnsi="Tahoma" w:cs="Tahoma"/>
                <w:color w:val="000000"/>
                <w:sz w:val="16"/>
                <w:szCs w:val="16"/>
              </w:rPr>
              <w:t xml:space="preserve">  unieważnił zadanie nr 1, gdyż cena najkorzystniejszej oferty</w:t>
            </w:r>
            <w:r w:rsidR="00713911" w:rsidRPr="00713911">
              <w:rPr>
                <w:rFonts w:ascii="Tahoma" w:hAnsi="Tahoma" w:cs="Tahoma"/>
                <w:color w:val="000000"/>
                <w:sz w:val="16"/>
                <w:szCs w:val="16"/>
              </w:rPr>
              <w:t xml:space="preserve"> (943.000,00 zł brutto)</w:t>
            </w:r>
            <w:r w:rsidR="0007694A" w:rsidRPr="00713911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przewyższa kwotę, którą Zamawiający zamierzał przeznaczyć na sfinansowanie zamówienia</w:t>
            </w:r>
            <w:r w:rsidR="00713911" w:rsidRPr="00713911">
              <w:rPr>
                <w:rFonts w:ascii="Tahoma" w:hAnsi="Tahoma" w:cs="Tahoma"/>
                <w:color w:val="000000"/>
                <w:sz w:val="16"/>
                <w:szCs w:val="16"/>
              </w:rPr>
              <w:t xml:space="preserve"> (tj. 526.302,87 zł brutto)</w:t>
            </w:r>
            <w:r w:rsidR="0007694A" w:rsidRPr="00713911"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</w:tr>
    </w:tbl>
    <w:p w:rsidR="00070219" w:rsidRPr="00713911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2"/>
        <w:gridCol w:w="2493"/>
        <w:gridCol w:w="1323"/>
      </w:tblGrid>
      <w:tr w:rsidR="00713911" w:rsidRPr="00713911" w:rsidTr="0017045C">
        <w:tc>
          <w:tcPr>
            <w:tcW w:w="1941" w:type="pct"/>
            <w:shd w:val="clear" w:color="auto" w:fill="F3F3F3"/>
          </w:tcPr>
          <w:p w:rsidR="00713911" w:rsidRPr="00713911" w:rsidRDefault="00713911" w:rsidP="0017045C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884" w:type="pct"/>
            <w:shd w:val="clear" w:color="auto" w:fill="F3F3F3"/>
          </w:tcPr>
          <w:p w:rsidR="00713911" w:rsidRPr="00713911" w:rsidRDefault="00713911" w:rsidP="0017045C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469" w:type="pct"/>
            <w:shd w:val="clear" w:color="auto" w:fill="F3F3F3"/>
          </w:tcPr>
          <w:p w:rsidR="00713911" w:rsidRPr="00713911" w:rsidRDefault="00713911" w:rsidP="0017045C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713911" w:rsidRPr="00713911" w:rsidTr="0017045C">
        <w:tc>
          <w:tcPr>
            <w:tcW w:w="1941" w:type="pct"/>
            <w:shd w:val="clear" w:color="auto" w:fill="auto"/>
          </w:tcPr>
          <w:p w:rsidR="00713911" w:rsidRPr="00713911" w:rsidRDefault="00713911" w:rsidP="0017045C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Częstobud / Budopol Sp. z o.o. Konsorcjum (lider: Przedsiębiorstwo Budowalne CZĘSTOBUD Damian Świącik)</w:t>
            </w:r>
          </w:p>
          <w:p w:rsidR="00713911" w:rsidRPr="00713911" w:rsidRDefault="00713911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Bohaterów Monte Casino 40</w:t>
            </w:r>
          </w:p>
          <w:p w:rsidR="00713911" w:rsidRPr="00713911" w:rsidRDefault="00713911" w:rsidP="0017045C">
            <w:pPr>
              <w:spacing w:after="4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884" w:type="pct"/>
            <w:shd w:val="clear" w:color="auto" w:fill="auto"/>
          </w:tcPr>
          <w:p w:rsidR="00713911" w:rsidRPr="00713911" w:rsidRDefault="00713911" w:rsidP="0017045C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1 - Cena (koszt) - 33.49</w:t>
            </w:r>
          </w:p>
          <w:p w:rsidR="00713911" w:rsidRPr="00713911" w:rsidRDefault="00713911" w:rsidP="0017045C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2 - Aspekty społeczne - 20.00</w:t>
            </w:r>
          </w:p>
          <w:p w:rsidR="00713911" w:rsidRPr="00713911" w:rsidRDefault="00713911" w:rsidP="0017045C">
            <w:pPr>
              <w:spacing w:before="40" w:after="4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3 - Okres gwarancji - 20.00</w:t>
            </w:r>
          </w:p>
        </w:tc>
        <w:tc>
          <w:tcPr>
            <w:tcW w:w="469" w:type="pct"/>
            <w:shd w:val="clear" w:color="auto" w:fill="auto"/>
            <w:vAlign w:val="center"/>
          </w:tcPr>
          <w:p w:rsidR="00713911" w:rsidRPr="00713911" w:rsidRDefault="00713911" w:rsidP="0017045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 xml:space="preserve">  73,49</w:t>
            </w:r>
          </w:p>
        </w:tc>
      </w:tr>
      <w:tr w:rsidR="00713911" w:rsidRPr="00713911" w:rsidTr="0017045C">
        <w:tc>
          <w:tcPr>
            <w:tcW w:w="1941" w:type="pct"/>
            <w:shd w:val="clear" w:color="auto" w:fill="auto"/>
          </w:tcPr>
          <w:p w:rsidR="00713911" w:rsidRPr="00713911" w:rsidRDefault="00713911" w:rsidP="0017045C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BUDO-MAX Spólka Jawna Radosław Marks, Piotr Marks</w:t>
            </w:r>
          </w:p>
          <w:p w:rsidR="00713911" w:rsidRPr="00713911" w:rsidRDefault="00713911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Aleja Wojska Polskiego 124</w:t>
            </w:r>
          </w:p>
          <w:p w:rsidR="00713911" w:rsidRPr="00713911" w:rsidRDefault="00713911" w:rsidP="0017045C">
            <w:pPr>
              <w:spacing w:after="4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42-207 Częstochowa</w:t>
            </w:r>
          </w:p>
        </w:tc>
        <w:tc>
          <w:tcPr>
            <w:tcW w:w="884" w:type="pct"/>
            <w:shd w:val="clear" w:color="auto" w:fill="auto"/>
          </w:tcPr>
          <w:p w:rsidR="00713911" w:rsidRPr="00713911" w:rsidRDefault="00713911" w:rsidP="0017045C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1 - Cena (koszt) - 30.39</w:t>
            </w:r>
          </w:p>
          <w:p w:rsidR="00713911" w:rsidRPr="00713911" w:rsidRDefault="00713911" w:rsidP="0017045C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2 - Aspekty społeczne - 20.00</w:t>
            </w:r>
          </w:p>
          <w:p w:rsidR="00713911" w:rsidRPr="00713911" w:rsidRDefault="00713911" w:rsidP="0017045C">
            <w:pPr>
              <w:spacing w:before="40" w:after="4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3 - Okres gwarancji - 14.29</w:t>
            </w:r>
          </w:p>
        </w:tc>
        <w:tc>
          <w:tcPr>
            <w:tcW w:w="469" w:type="pct"/>
            <w:shd w:val="clear" w:color="auto" w:fill="auto"/>
            <w:vAlign w:val="center"/>
          </w:tcPr>
          <w:p w:rsidR="00713911" w:rsidRPr="00713911" w:rsidRDefault="00713911" w:rsidP="0017045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 xml:space="preserve">  64,68</w:t>
            </w:r>
          </w:p>
        </w:tc>
      </w:tr>
      <w:tr w:rsidR="00713911" w:rsidRPr="00713911" w:rsidTr="0017045C">
        <w:tc>
          <w:tcPr>
            <w:tcW w:w="1941" w:type="pct"/>
            <w:shd w:val="clear" w:color="auto" w:fill="auto"/>
          </w:tcPr>
          <w:p w:rsidR="00713911" w:rsidRPr="00713911" w:rsidRDefault="00713911" w:rsidP="0017045C">
            <w:pPr>
              <w:spacing w:before="40"/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Cerber Fire Security/ Zakład remontowo Budowlany Ulbud Grzegorz Stolarski(lider: Cerber Fire Security Sp. z o.o.)</w:t>
            </w:r>
          </w:p>
          <w:p w:rsidR="00713911" w:rsidRPr="00713911" w:rsidRDefault="00713911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Mirowska 157</w:t>
            </w:r>
          </w:p>
          <w:p w:rsidR="00713911" w:rsidRPr="00713911" w:rsidRDefault="00713911" w:rsidP="0017045C">
            <w:pPr>
              <w:spacing w:after="4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lastRenderedPageBreak/>
              <w:t>42-202 Częstochowa</w:t>
            </w:r>
          </w:p>
        </w:tc>
        <w:tc>
          <w:tcPr>
            <w:tcW w:w="884" w:type="pct"/>
            <w:shd w:val="clear" w:color="auto" w:fill="auto"/>
          </w:tcPr>
          <w:p w:rsidR="00713911" w:rsidRPr="00713911" w:rsidRDefault="00713911" w:rsidP="0017045C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lastRenderedPageBreak/>
              <w:t>1 - Cena (koszt) - 60.00</w:t>
            </w:r>
          </w:p>
          <w:p w:rsidR="00713911" w:rsidRPr="00713911" w:rsidRDefault="00713911" w:rsidP="0017045C">
            <w:pPr>
              <w:spacing w:before="40" w:after="40"/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2 - Aspekty społeczne - 0.00</w:t>
            </w:r>
          </w:p>
          <w:p w:rsidR="00713911" w:rsidRPr="00713911" w:rsidRDefault="00713911" w:rsidP="0017045C">
            <w:pPr>
              <w:spacing w:before="40" w:after="40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lastRenderedPageBreak/>
              <w:t>3 - Okres gwarancji - 0.00</w:t>
            </w:r>
          </w:p>
        </w:tc>
        <w:tc>
          <w:tcPr>
            <w:tcW w:w="469" w:type="pct"/>
            <w:shd w:val="clear" w:color="auto" w:fill="auto"/>
            <w:vAlign w:val="center"/>
          </w:tcPr>
          <w:p w:rsidR="00713911" w:rsidRPr="00713911" w:rsidRDefault="00713911" w:rsidP="0017045C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lastRenderedPageBreak/>
              <w:t xml:space="preserve">  60,00</w:t>
            </w:r>
          </w:p>
        </w:tc>
      </w:tr>
    </w:tbl>
    <w:p w:rsidR="00713911" w:rsidRPr="00713911" w:rsidRDefault="00713911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713911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713911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13911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713911" w:rsidTr="00D86A12">
        <w:tc>
          <w:tcPr>
            <w:tcW w:w="2277" w:type="dxa"/>
            <w:shd w:val="clear" w:color="auto" w:fill="F3F3F3"/>
          </w:tcPr>
          <w:p w:rsidR="00070219" w:rsidRPr="00713911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713911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713911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713911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B56630" w:rsidRPr="00713911" w:rsidTr="0017045C">
        <w:tc>
          <w:tcPr>
            <w:tcW w:w="2277" w:type="dxa"/>
          </w:tcPr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2 - Remont wejścia głównego "Daszek" w DS.-7 "Herkules", Remont podestu wejścia głównego do DS.-7 "Herkules"</w:t>
            </w:r>
          </w:p>
        </w:tc>
        <w:tc>
          <w:tcPr>
            <w:tcW w:w="2651" w:type="dxa"/>
          </w:tcPr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BUDO-MAX Spólka Jawna Radosław Marks, Piotr Marks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Aleja Wojska Polskiego 124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42-207 Częstochowa</w:t>
            </w:r>
          </w:p>
        </w:tc>
        <w:tc>
          <w:tcPr>
            <w:tcW w:w="2848" w:type="dxa"/>
          </w:tcPr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1 - Cena (koszt) - 59.59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2 - Aspekty społeczne - 20.00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3 - Okres gwarancji - 14.29</w:t>
            </w:r>
          </w:p>
        </w:tc>
        <w:tc>
          <w:tcPr>
            <w:tcW w:w="1748" w:type="dxa"/>
          </w:tcPr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 xml:space="preserve">  93,88</w:t>
            </w:r>
          </w:p>
        </w:tc>
      </w:tr>
      <w:tr w:rsidR="00B56630" w:rsidRPr="00713911" w:rsidTr="0017045C">
        <w:tc>
          <w:tcPr>
            <w:tcW w:w="2277" w:type="dxa"/>
          </w:tcPr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2 - Remont wejścia głównego "Daszek" w DS.-7 "Herkules", Remont podestu wejścia głównego do DS.-7 "Herkules"</w:t>
            </w:r>
          </w:p>
        </w:tc>
        <w:tc>
          <w:tcPr>
            <w:tcW w:w="2651" w:type="dxa"/>
          </w:tcPr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Zakład Remontowo - Budowlany ULBUD Grzegorz Stolarski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Botaniczna 26/16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2 - Aspekty społeczne - 0.00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3 - Okres gwarancji - 0.00</w:t>
            </w:r>
          </w:p>
        </w:tc>
        <w:tc>
          <w:tcPr>
            <w:tcW w:w="1748" w:type="dxa"/>
          </w:tcPr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 xml:space="preserve">  60,00</w:t>
            </w:r>
          </w:p>
        </w:tc>
      </w:tr>
      <w:tr w:rsidR="00B56630" w:rsidRPr="00713911" w:rsidTr="0017045C">
        <w:tc>
          <w:tcPr>
            <w:tcW w:w="2277" w:type="dxa"/>
          </w:tcPr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2 - Remont wejścia głównego "Daszek" w DS.-7 "Herkules", Remont podestu wejścia głównego do DS.-7 "Herkules"</w:t>
            </w:r>
          </w:p>
        </w:tc>
        <w:tc>
          <w:tcPr>
            <w:tcW w:w="2651" w:type="dxa"/>
          </w:tcPr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Częstobud / Budopol Sp. z o.o. Konsorcjum (lider: Przedsiębiorstwo Budowalne CZĘSTOBUD Damian Świącik)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Bohaterów Monte Casino 40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1 - Cena (koszt) - 16.32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2 - Aspekty społeczne - 20.00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3 - Okres gwarancji - 20.00</w:t>
            </w:r>
          </w:p>
        </w:tc>
        <w:tc>
          <w:tcPr>
            <w:tcW w:w="1748" w:type="dxa"/>
          </w:tcPr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 xml:space="preserve">  56,32</w:t>
            </w:r>
          </w:p>
        </w:tc>
      </w:tr>
      <w:tr w:rsidR="00B56630" w:rsidRPr="00713911" w:rsidTr="0017045C">
        <w:tc>
          <w:tcPr>
            <w:tcW w:w="2277" w:type="dxa"/>
          </w:tcPr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3 - Usunięcie skutków zalania i naprawa dachu budynku DS. nr 7 "HERKULES"</w:t>
            </w:r>
          </w:p>
        </w:tc>
        <w:tc>
          <w:tcPr>
            <w:tcW w:w="2651" w:type="dxa"/>
          </w:tcPr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BUDO-MAX Spólka Jawna Radosław Marks, Piotr Marks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Aleja Wojska Polskiego 124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42-207 Częstochowa</w:t>
            </w:r>
          </w:p>
        </w:tc>
        <w:tc>
          <w:tcPr>
            <w:tcW w:w="2848" w:type="dxa"/>
          </w:tcPr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1 - Cena (koszt) - 54.02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2 - Aspekty społeczne - 20.00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3 - Okres gwarancji - 14.29</w:t>
            </w:r>
          </w:p>
        </w:tc>
        <w:tc>
          <w:tcPr>
            <w:tcW w:w="1748" w:type="dxa"/>
          </w:tcPr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 xml:space="preserve">  88,31</w:t>
            </w:r>
          </w:p>
        </w:tc>
      </w:tr>
      <w:tr w:rsidR="00B56630" w:rsidRPr="00713911" w:rsidTr="0017045C">
        <w:tc>
          <w:tcPr>
            <w:tcW w:w="2277" w:type="dxa"/>
          </w:tcPr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3 - Usunięcie skutków zalania i naprawa dachu budynku DS. nr 7 "HERKULES"</w:t>
            </w:r>
          </w:p>
        </w:tc>
        <w:tc>
          <w:tcPr>
            <w:tcW w:w="2651" w:type="dxa"/>
          </w:tcPr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Zakład Remontowo - Budowlany ULBUD Grzegorz Stolarski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Botaniczna 26/16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1 - Cena (koszt) - 60.00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2 - Aspekty społeczne - 0.00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3 - Okres gwarancji - 0.00</w:t>
            </w:r>
          </w:p>
        </w:tc>
        <w:tc>
          <w:tcPr>
            <w:tcW w:w="1748" w:type="dxa"/>
          </w:tcPr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 xml:space="preserve">  60,00</w:t>
            </w:r>
          </w:p>
        </w:tc>
      </w:tr>
      <w:tr w:rsidR="00B56630" w:rsidRPr="00713911" w:rsidTr="0017045C">
        <w:tc>
          <w:tcPr>
            <w:tcW w:w="2277" w:type="dxa"/>
          </w:tcPr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3 - Usunięcie skutków zalania i naprawa dachu budynku DS. nr 7 "HERKULES"</w:t>
            </w:r>
          </w:p>
        </w:tc>
        <w:tc>
          <w:tcPr>
            <w:tcW w:w="2651" w:type="dxa"/>
          </w:tcPr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Częstobud / Budopol Sp. z o.o. Konsorcjum (lider: Przedsiębiorstwo Budowalne CZĘSTOBUD Damian Świącik)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Bohaterów Monte Casino 40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1 - Cena (koszt) - 11.66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2 - Aspekty społeczne - 20.00</w:t>
            </w:r>
          </w:p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>3 - Okres gwarancji - 20.00</w:t>
            </w:r>
          </w:p>
        </w:tc>
        <w:tc>
          <w:tcPr>
            <w:tcW w:w="1748" w:type="dxa"/>
          </w:tcPr>
          <w:p w:rsidR="00B56630" w:rsidRPr="00713911" w:rsidRDefault="00B56630" w:rsidP="0017045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13911">
              <w:rPr>
                <w:rFonts w:ascii="Tahoma" w:hAnsi="Tahoma" w:cs="Tahoma"/>
                <w:sz w:val="16"/>
                <w:szCs w:val="16"/>
              </w:rPr>
              <w:t xml:space="preserve">  51,66</w:t>
            </w:r>
          </w:p>
        </w:tc>
      </w:tr>
    </w:tbl>
    <w:p w:rsidR="00070219" w:rsidRPr="00713911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070219" w:rsidRPr="007139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A14" w:rsidRDefault="00F61A14">
      <w:r>
        <w:separator/>
      </w:r>
    </w:p>
  </w:endnote>
  <w:endnote w:type="continuationSeparator" w:id="0">
    <w:p w:rsidR="00F61A14" w:rsidRDefault="00F61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630" w:rsidRDefault="00B566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CB7050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CB7050">
      <w:rPr>
        <w:rStyle w:val="Numerstrony"/>
        <w:noProof/>
        <w:sz w:val="16"/>
        <w:szCs w:val="16"/>
      </w:rPr>
      <w:t>2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630" w:rsidRDefault="00B566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A14" w:rsidRDefault="00F61A14">
      <w:r>
        <w:separator/>
      </w:r>
    </w:p>
  </w:footnote>
  <w:footnote w:type="continuationSeparator" w:id="0">
    <w:p w:rsidR="00F61A14" w:rsidRDefault="00F61A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630" w:rsidRDefault="00B566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630" w:rsidRDefault="00B566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630" w:rsidRDefault="00B566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493"/>
    <w:rsid w:val="00034F15"/>
    <w:rsid w:val="00070219"/>
    <w:rsid w:val="0007694A"/>
    <w:rsid w:val="000A4A43"/>
    <w:rsid w:val="000B6515"/>
    <w:rsid w:val="000D1E6C"/>
    <w:rsid w:val="000D6259"/>
    <w:rsid w:val="000F137E"/>
    <w:rsid w:val="00114A95"/>
    <w:rsid w:val="00114DD2"/>
    <w:rsid w:val="001F67FA"/>
    <w:rsid w:val="002139ED"/>
    <w:rsid w:val="002371E6"/>
    <w:rsid w:val="00251690"/>
    <w:rsid w:val="00280CF6"/>
    <w:rsid w:val="002F587A"/>
    <w:rsid w:val="0033076C"/>
    <w:rsid w:val="003C27EC"/>
    <w:rsid w:val="004B5777"/>
    <w:rsid w:val="004C512D"/>
    <w:rsid w:val="004D46B8"/>
    <w:rsid w:val="00562496"/>
    <w:rsid w:val="005652D5"/>
    <w:rsid w:val="005811DF"/>
    <w:rsid w:val="00596F83"/>
    <w:rsid w:val="0060301B"/>
    <w:rsid w:val="00627A63"/>
    <w:rsid w:val="00654E82"/>
    <w:rsid w:val="0068637A"/>
    <w:rsid w:val="00687C31"/>
    <w:rsid w:val="006B7962"/>
    <w:rsid w:val="006D0465"/>
    <w:rsid w:val="006D41D5"/>
    <w:rsid w:val="006F0507"/>
    <w:rsid w:val="00713911"/>
    <w:rsid w:val="007D44B7"/>
    <w:rsid w:val="007E5104"/>
    <w:rsid w:val="007E7D8F"/>
    <w:rsid w:val="00802201"/>
    <w:rsid w:val="008113FF"/>
    <w:rsid w:val="00811CBB"/>
    <w:rsid w:val="0083040B"/>
    <w:rsid w:val="008C0372"/>
    <w:rsid w:val="008E241C"/>
    <w:rsid w:val="00917FEB"/>
    <w:rsid w:val="00953D9A"/>
    <w:rsid w:val="00982A11"/>
    <w:rsid w:val="00A12493"/>
    <w:rsid w:val="00A46D85"/>
    <w:rsid w:val="00A978A9"/>
    <w:rsid w:val="00AD5B8D"/>
    <w:rsid w:val="00AE6513"/>
    <w:rsid w:val="00B37924"/>
    <w:rsid w:val="00B51EC7"/>
    <w:rsid w:val="00B56630"/>
    <w:rsid w:val="00BA1245"/>
    <w:rsid w:val="00BB031B"/>
    <w:rsid w:val="00BE3FC5"/>
    <w:rsid w:val="00C71635"/>
    <w:rsid w:val="00CB7050"/>
    <w:rsid w:val="00D26C67"/>
    <w:rsid w:val="00D5181E"/>
    <w:rsid w:val="00D638C6"/>
    <w:rsid w:val="00D86A12"/>
    <w:rsid w:val="00E05A7A"/>
    <w:rsid w:val="00E4520D"/>
    <w:rsid w:val="00E91B06"/>
    <w:rsid w:val="00EB4311"/>
    <w:rsid w:val="00EB56AB"/>
    <w:rsid w:val="00EF36C3"/>
    <w:rsid w:val="00F441FD"/>
    <w:rsid w:val="00F61A14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0769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69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0769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69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657</Words>
  <Characters>3948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@v_przet#zamaw_nazwa</vt:lpstr>
      <vt:lpstr/>
      <vt:lpstr>P O W I A D O M I E N I E</vt:lpstr>
    </vt:vector>
  </TitlesOfParts>
  <Company>Datacomp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2</cp:revision>
  <cp:lastPrinted>2017-09-19T10:58:00Z</cp:lastPrinted>
  <dcterms:created xsi:type="dcterms:W3CDTF">2017-09-19T10:58:00Z</dcterms:created>
  <dcterms:modified xsi:type="dcterms:W3CDTF">2017-09-19T10:58:00Z</dcterms:modified>
</cp:coreProperties>
</file>