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6B9" w:rsidRDefault="00DE76B9"/>
    <w:p w:rsidR="00792617" w:rsidRDefault="00DE76B9" w:rsidP="00DE76B9">
      <w:pPr>
        <w:tabs>
          <w:tab w:val="left" w:pos="5070"/>
        </w:tabs>
      </w:pPr>
      <w:r>
        <w:tab/>
        <w:t>Arkusz cenowy (</w:t>
      </w:r>
      <w:r w:rsidR="001D15CB">
        <w:t>najem</w:t>
      </w:r>
      <w:bookmarkStart w:id="0" w:name="_GoBack"/>
      <w:bookmarkEnd w:id="0"/>
      <w:r>
        <w:t xml:space="preserve"> + pranie)</w:t>
      </w:r>
    </w:p>
    <w:p w:rsidR="00DE76B9" w:rsidRDefault="00DE76B9" w:rsidP="00DE76B9">
      <w:pPr>
        <w:tabs>
          <w:tab w:val="left" w:pos="507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2"/>
        <w:gridCol w:w="4004"/>
        <w:gridCol w:w="2288"/>
        <w:gridCol w:w="2287"/>
        <w:gridCol w:w="3595"/>
      </w:tblGrid>
      <w:tr w:rsidR="00DE76B9" w:rsidTr="00DE76B9">
        <w:tc>
          <w:tcPr>
            <w:tcW w:w="862" w:type="dxa"/>
          </w:tcPr>
          <w:p w:rsidR="00DE76B9" w:rsidRDefault="00DE76B9" w:rsidP="00DE76B9">
            <w:pPr>
              <w:tabs>
                <w:tab w:val="left" w:pos="5070"/>
              </w:tabs>
            </w:pPr>
            <w:proofErr w:type="spellStart"/>
            <w:r>
              <w:t>Lp</w:t>
            </w:r>
            <w:proofErr w:type="spellEnd"/>
          </w:p>
        </w:tc>
        <w:tc>
          <w:tcPr>
            <w:tcW w:w="4004" w:type="dxa"/>
          </w:tcPr>
          <w:p w:rsidR="00DE76B9" w:rsidRDefault="00443A12" w:rsidP="00DE76B9">
            <w:pPr>
              <w:tabs>
                <w:tab w:val="left" w:pos="5070"/>
              </w:tabs>
            </w:pPr>
            <w:r>
              <w:t xml:space="preserve">Usługa prania oraz </w:t>
            </w:r>
            <w:r w:rsidR="001D15CB">
              <w:t>najem</w:t>
            </w:r>
          </w:p>
        </w:tc>
        <w:tc>
          <w:tcPr>
            <w:tcW w:w="2288" w:type="dxa"/>
          </w:tcPr>
          <w:p w:rsidR="00DE76B9" w:rsidRDefault="00DE76B9" w:rsidP="00DE76B9">
            <w:pPr>
              <w:tabs>
                <w:tab w:val="left" w:pos="5070"/>
              </w:tabs>
            </w:pPr>
            <w:r>
              <w:t>Wartość netto za 12 miesięcy</w:t>
            </w:r>
          </w:p>
        </w:tc>
        <w:tc>
          <w:tcPr>
            <w:tcW w:w="2287" w:type="dxa"/>
          </w:tcPr>
          <w:p w:rsidR="00DE76B9" w:rsidRDefault="00DE76B9" w:rsidP="00DE76B9">
            <w:pPr>
              <w:tabs>
                <w:tab w:val="left" w:pos="5070"/>
              </w:tabs>
            </w:pPr>
            <w:r>
              <w:t>Wartość oraz % VAT</w:t>
            </w:r>
          </w:p>
        </w:tc>
        <w:tc>
          <w:tcPr>
            <w:tcW w:w="3595" w:type="dxa"/>
          </w:tcPr>
          <w:p w:rsidR="00DE76B9" w:rsidRDefault="00DE76B9" w:rsidP="00DE76B9">
            <w:pPr>
              <w:tabs>
                <w:tab w:val="left" w:pos="5070"/>
              </w:tabs>
            </w:pPr>
            <w:r>
              <w:t>Wartość brutto za 12 miesięcy</w:t>
            </w:r>
          </w:p>
        </w:tc>
      </w:tr>
      <w:tr w:rsidR="00DE76B9" w:rsidTr="00DE76B9">
        <w:trPr>
          <w:trHeight w:val="995"/>
        </w:trPr>
        <w:tc>
          <w:tcPr>
            <w:tcW w:w="862" w:type="dxa"/>
          </w:tcPr>
          <w:p w:rsidR="00DE76B9" w:rsidRDefault="00DE76B9" w:rsidP="00DE76B9">
            <w:pPr>
              <w:tabs>
                <w:tab w:val="left" w:pos="5070"/>
              </w:tabs>
            </w:pPr>
            <w:r>
              <w:t>1</w:t>
            </w:r>
          </w:p>
        </w:tc>
        <w:tc>
          <w:tcPr>
            <w:tcW w:w="4004" w:type="dxa"/>
          </w:tcPr>
          <w:p w:rsidR="00DE76B9" w:rsidRDefault="00DE76B9" w:rsidP="00DE76B9">
            <w:pPr>
              <w:tabs>
                <w:tab w:val="left" w:pos="5070"/>
              </w:tabs>
            </w:pPr>
            <w:r>
              <w:t>Usługa prania ( na podstawie załącznika 1 A)</w:t>
            </w:r>
          </w:p>
        </w:tc>
        <w:tc>
          <w:tcPr>
            <w:tcW w:w="2288" w:type="dxa"/>
          </w:tcPr>
          <w:p w:rsidR="00DE76B9" w:rsidRDefault="00DE76B9" w:rsidP="00DE76B9">
            <w:pPr>
              <w:tabs>
                <w:tab w:val="left" w:pos="5070"/>
              </w:tabs>
            </w:pPr>
          </w:p>
        </w:tc>
        <w:tc>
          <w:tcPr>
            <w:tcW w:w="2287" w:type="dxa"/>
          </w:tcPr>
          <w:p w:rsidR="00DE76B9" w:rsidRDefault="00DE76B9" w:rsidP="00DE76B9">
            <w:pPr>
              <w:tabs>
                <w:tab w:val="left" w:pos="5070"/>
              </w:tabs>
            </w:pPr>
          </w:p>
        </w:tc>
        <w:tc>
          <w:tcPr>
            <w:tcW w:w="3595" w:type="dxa"/>
          </w:tcPr>
          <w:p w:rsidR="00DE76B9" w:rsidRDefault="00DE76B9" w:rsidP="00DE76B9">
            <w:pPr>
              <w:tabs>
                <w:tab w:val="left" w:pos="5070"/>
              </w:tabs>
            </w:pPr>
          </w:p>
        </w:tc>
      </w:tr>
      <w:tr w:rsidR="00DE76B9" w:rsidTr="00DE76B9">
        <w:trPr>
          <w:trHeight w:val="1003"/>
        </w:trPr>
        <w:tc>
          <w:tcPr>
            <w:tcW w:w="862" w:type="dxa"/>
          </w:tcPr>
          <w:p w:rsidR="00DE76B9" w:rsidRDefault="00DE76B9" w:rsidP="00DE76B9">
            <w:pPr>
              <w:tabs>
                <w:tab w:val="left" w:pos="5070"/>
              </w:tabs>
            </w:pPr>
            <w:r>
              <w:t>2</w:t>
            </w:r>
          </w:p>
        </w:tc>
        <w:tc>
          <w:tcPr>
            <w:tcW w:w="4004" w:type="dxa"/>
          </w:tcPr>
          <w:p w:rsidR="00DE76B9" w:rsidRDefault="001D15CB" w:rsidP="00DE76B9">
            <w:pPr>
              <w:tabs>
                <w:tab w:val="left" w:pos="5070"/>
              </w:tabs>
            </w:pPr>
            <w:r>
              <w:t>Najem</w:t>
            </w:r>
            <w:r w:rsidR="00DE76B9">
              <w:t xml:space="preserve"> prania ( na podstawie załącznika nr 1 B)</w:t>
            </w:r>
            <w:r w:rsidR="00B75D64">
              <w:t xml:space="preserve"> – obliczony na podstawie cykli prania pościeli wynajmowanej</w:t>
            </w:r>
          </w:p>
        </w:tc>
        <w:tc>
          <w:tcPr>
            <w:tcW w:w="2288" w:type="dxa"/>
          </w:tcPr>
          <w:p w:rsidR="00DE76B9" w:rsidRDefault="00DE76B9" w:rsidP="00DE76B9">
            <w:pPr>
              <w:tabs>
                <w:tab w:val="left" w:pos="5070"/>
              </w:tabs>
            </w:pPr>
          </w:p>
        </w:tc>
        <w:tc>
          <w:tcPr>
            <w:tcW w:w="2287" w:type="dxa"/>
          </w:tcPr>
          <w:p w:rsidR="00DE76B9" w:rsidRDefault="00DE76B9" w:rsidP="00DE76B9">
            <w:pPr>
              <w:tabs>
                <w:tab w:val="left" w:pos="5070"/>
              </w:tabs>
            </w:pPr>
          </w:p>
        </w:tc>
        <w:tc>
          <w:tcPr>
            <w:tcW w:w="3595" w:type="dxa"/>
          </w:tcPr>
          <w:p w:rsidR="00DE76B9" w:rsidRDefault="00DE76B9" w:rsidP="00DE76B9">
            <w:pPr>
              <w:tabs>
                <w:tab w:val="left" w:pos="5070"/>
              </w:tabs>
            </w:pPr>
          </w:p>
        </w:tc>
      </w:tr>
      <w:tr w:rsidR="00DE76B9" w:rsidTr="00DE76B9">
        <w:trPr>
          <w:trHeight w:val="705"/>
        </w:trPr>
        <w:tc>
          <w:tcPr>
            <w:tcW w:w="862" w:type="dxa"/>
          </w:tcPr>
          <w:p w:rsidR="00DE76B9" w:rsidRDefault="00DE76B9" w:rsidP="00DE76B9">
            <w:pPr>
              <w:tabs>
                <w:tab w:val="left" w:pos="5070"/>
              </w:tabs>
            </w:pPr>
            <w:r>
              <w:t>RAZEM</w:t>
            </w:r>
          </w:p>
        </w:tc>
        <w:tc>
          <w:tcPr>
            <w:tcW w:w="4004" w:type="dxa"/>
          </w:tcPr>
          <w:p w:rsidR="00DE76B9" w:rsidRDefault="00DE76B9" w:rsidP="00DE76B9">
            <w:pPr>
              <w:tabs>
                <w:tab w:val="left" w:pos="5070"/>
              </w:tabs>
            </w:pPr>
          </w:p>
        </w:tc>
        <w:tc>
          <w:tcPr>
            <w:tcW w:w="2288" w:type="dxa"/>
          </w:tcPr>
          <w:p w:rsidR="00DE76B9" w:rsidRDefault="00DE76B9" w:rsidP="00DE76B9">
            <w:pPr>
              <w:tabs>
                <w:tab w:val="left" w:pos="5070"/>
              </w:tabs>
            </w:pPr>
          </w:p>
        </w:tc>
        <w:tc>
          <w:tcPr>
            <w:tcW w:w="2287" w:type="dxa"/>
          </w:tcPr>
          <w:p w:rsidR="00DE76B9" w:rsidRDefault="00DE76B9" w:rsidP="00DE76B9">
            <w:pPr>
              <w:tabs>
                <w:tab w:val="left" w:pos="5070"/>
              </w:tabs>
            </w:pPr>
          </w:p>
        </w:tc>
        <w:tc>
          <w:tcPr>
            <w:tcW w:w="3595" w:type="dxa"/>
          </w:tcPr>
          <w:p w:rsidR="00DE76B9" w:rsidRDefault="00DE76B9" w:rsidP="00DE76B9">
            <w:pPr>
              <w:tabs>
                <w:tab w:val="left" w:pos="5070"/>
              </w:tabs>
            </w:pPr>
          </w:p>
        </w:tc>
      </w:tr>
    </w:tbl>
    <w:p w:rsidR="006E674D" w:rsidRDefault="006E674D" w:rsidP="00DE76B9">
      <w:pPr>
        <w:tabs>
          <w:tab w:val="left" w:pos="5070"/>
        </w:tabs>
      </w:pPr>
    </w:p>
    <w:p w:rsidR="006E674D" w:rsidRPr="006E674D" w:rsidRDefault="006E674D" w:rsidP="006E674D"/>
    <w:p w:rsidR="006E674D" w:rsidRPr="006E674D" w:rsidRDefault="006E674D" w:rsidP="006E674D"/>
    <w:p w:rsidR="006E674D" w:rsidRPr="006E674D" w:rsidRDefault="006E674D" w:rsidP="006E674D"/>
    <w:p w:rsidR="006E674D" w:rsidRPr="006E674D" w:rsidRDefault="006E674D" w:rsidP="006E674D"/>
    <w:p w:rsidR="006E674D" w:rsidRDefault="006E674D" w:rsidP="006E674D"/>
    <w:p w:rsidR="006E674D" w:rsidRPr="006E674D" w:rsidRDefault="006E674D" w:rsidP="006E674D">
      <w:pPr>
        <w:pStyle w:val="Stopka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 w:rsidRPr="006E67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                                                                                                                                                                                            </w:t>
      </w:r>
    </w:p>
    <w:p w:rsidR="006E674D" w:rsidRPr="006E674D" w:rsidRDefault="006E674D" w:rsidP="006E674D">
      <w:pPr>
        <w:tabs>
          <w:tab w:val="center" w:pos="4536"/>
          <w:tab w:val="right" w:pos="9072"/>
        </w:tabs>
        <w:spacing w:after="0" w:line="240" w:lineRule="auto"/>
        <w:ind w:right="-315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7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Pieczątka i podpis uprawnionego przedstawiciela Wykonawcy                                                                                                                          </w:t>
      </w:r>
    </w:p>
    <w:p w:rsidR="00DE76B9" w:rsidRPr="006E674D" w:rsidRDefault="00DE76B9" w:rsidP="006E674D">
      <w:pPr>
        <w:tabs>
          <w:tab w:val="left" w:pos="8760"/>
        </w:tabs>
      </w:pPr>
    </w:p>
    <w:sectPr w:rsidR="00DE76B9" w:rsidRPr="006E674D" w:rsidSect="00DE76B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6B9" w:rsidRDefault="00DE76B9" w:rsidP="00DE76B9">
      <w:pPr>
        <w:spacing w:after="0" w:line="240" w:lineRule="auto"/>
      </w:pPr>
      <w:r>
        <w:separator/>
      </w:r>
    </w:p>
  </w:endnote>
  <w:endnote w:type="continuationSeparator" w:id="0">
    <w:p w:rsidR="00DE76B9" w:rsidRDefault="00DE76B9" w:rsidP="00DE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6B9" w:rsidRDefault="00DE76B9" w:rsidP="00DE76B9">
      <w:pPr>
        <w:spacing w:after="0" w:line="240" w:lineRule="auto"/>
      </w:pPr>
      <w:r>
        <w:separator/>
      </w:r>
    </w:p>
  </w:footnote>
  <w:footnote w:type="continuationSeparator" w:id="0">
    <w:p w:rsidR="00DE76B9" w:rsidRDefault="00DE76B9" w:rsidP="00DE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5CB" w:rsidRPr="001D15CB" w:rsidRDefault="00615204" w:rsidP="001D15CB">
    <w:pPr>
      <w:pStyle w:val="Nagwek"/>
      <w:rPr>
        <w:b/>
        <w:bCs/>
      </w:rPr>
    </w:pPr>
    <w:r>
      <w:t>Nr sprawy: ZP/35/2017</w:t>
    </w:r>
    <w:r w:rsidR="00DE76B9">
      <w:t xml:space="preserve"> </w:t>
    </w:r>
    <w:r w:rsidR="00DE76B9" w:rsidRPr="001D15CB">
      <w:t xml:space="preserve">- </w:t>
    </w:r>
    <w:bookmarkStart w:id="1" w:name="_Hlk491418609"/>
    <w:r w:rsidR="001D15CB" w:rsidRPr="001D15CB">
      <w:t xml:space="preserve">Kompleksowa usługa prania bielizny szpitalnej z transportem wraz z  najmem pościeli i bielizny szpitalnej (poszwa, poszewka, prześcieradło, podkład, kołdra, poduszka, pokrowiec zmywalny na poduszkę) oznaczonej </w:t>
    </w:r>
    <w:proofErr w:type="spellStart"/>
    <w:r w:rsidR="001D15CB" w:rsidRPr="001D15CB">
      <w:t>tagiem</w:t>
    </w:r>
    <w:proofErr w:type="spellEnd"/>
    <w:r w:rsidR="001D15CB" w:rsidRPr="001D15CB">
      <w:t xml:space="preserve"> (chipem) działającym w technologii UHF RFID.</w:t>
    </w:r>
    <w:bookmarkEnd w:id="1"/>
  </w:p>
  <w:p w:rsidR="00DE76B9" w:rsidRDefault="00DE76B9">
    <w:pPr>
      <w:pStyle w:val="Nagwek"/>
    </w:pPr>
  </w:p>
  <w:p w:rsidR="00DE76B9" w:rsidRDefault="00DE76B9">
    <w:pPr>
      <w:pStyle w:val="Nagwek"/>
    </w:pPr>
  </w:p>
  <w:p w:rsidR="00DE76B9" w:rsidRDefault="00DE76B9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Załącznik nr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B9"/>
    <w:rsid w:val="001D15CB"/>
    <w:rsid w:val="00443A12"/>
    <w:rsid w:val="00615204"/>
    <w:rsid w:val="006E674D"/>
    <w:rsid w:val="00792617"/>
    <w:rsid w:val="00B75D64"/>
    <w:rsid w:val="00D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7319"/>
  <w15:chartTrackingRefBased/>
  <w15:docId w15:val="{F9FEB0B1-321A-48D7-B48B-7E50E62C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6B9"/>
  </w:style>
  <w:style w:type="paragraph" w:styleId="Stopka">
    <w:name w:val="footer"/>
    <w:basedOn w:val="Normalny"/>
    <w:link w:val="StopkaZnak"/>
    <w:uiPriority w:val="99"/>
    <w:unhideWhenUsed/>
    <w:rsid w:val="00DE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6B9"/>
  </w:style>
  <w:style w:type="table" w:styleId="Tabela-Siatka">
    <w:name w:val="Table Grid"/>
    <w:basedOn w:val="Standardowy"/>
    <w:uiPriority w:val="39"/>
    <w:rsid w:val="00DE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6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2016-09-29T12:35:00Z</cp:lastPrinted>
  <dcterms:created xsi:type="dcterms:W3CDTF">2016-09-21T09:29:00Z</dcterms:created>
  <dcterms:modified xsi:type="dcterms:W3CDTF">2017-08-25T09:33:00Z</dcterms:modified>
</cp:coreProperties>
</file>