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9C704F" w:rsidRPr="009C704F">
        <w:rPr>
          <w:rFonts w:ascii="Calibri" w:hAnsi="Calibri"/>
          <w:b/>
          <w:spacing w:val="20"/>
          <w:sz w:val="28"/>
          <w:szCs w:val="28"/>
        </w:rPr>
        <w:t>ZP-271-60/17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9C704F" w:rsidRPr="009C704F">
        <w:rPr>
          <w:rFonts w:ascii="Calibri" w:hAnsi="Calibri"/>
        </w:rPr>
        <w:t>(</w:t>
      </w:r>
      <w:proofErr w:type="spellStart"/>
      <w:r w:rsidR="009C704F" w:rsidRPr="009C704F">
        <w:rPr>
          <w:rFonts w:ascii="Calibri" w:hAnsi="Calibri"/>
        </w:rPr>
        <w:t>t.j</w:t>
      </w:r>
      <w:proofErr w:type="spellEnd"/>
      <w:r w:rsidR="009C704F" w:rsidRPr="009C704F">
        <w:rPr>
          <w:rFonts w:ascii="Calibri" w:hAnsi="Calibri"/>
        </w:rPr>
        <w:t>. Dz. U. z 2017 r. poz. 1579)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DD53A8" w:rsidRPr="00DF0717" w:rsidRDefault="00DD53A8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9C704F" w:rsidRPr="009C704F">
        <w:rPr>
          <w:rFonts w:ascii="Calibri" w:hAnsi="Calibri"/>
          <w:b/>
        </w:rPr>
        <w:t>Dzierżawa automatycznego analizatora do badań immunochemicznych wraz z dostawą odczynników oraz dzierżawą dwóch wirówek laboratoryjnych.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9C704F" w:rsidRPr="009C704F">
        <w:rPr>
          <w:rFonts w:ascii="Calibri" w:hAnsi="Calibri"/>
          <w:b/>
        </w:rPr>
        <w:t>14/09/2017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DD53A8" w:rsidRDefault="00DD53A8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C704F" w:rsidRPr="00DF0717" w:rsidTr="00C45C8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4F" w:rsidRPr="00DF0717" w:rsidRDefault="009C704F" w:rsidP="00DD53A8">
            <w:pPr>
              <w:spacing w:before="120" w:after="120"/>
              <w:jc w:val="both"/>
              <w:rPr>
                <w:rFonts w:ascii="Calibri" w:hAnsi="Calibri"/>
              </w:rPr>
            </w:pPr>
            <w:r w:rsidRPr="009C704F">
              <w:rPr>
                <w:rFonts w:ascii="Calibri" w:hAnsi="Calibri"/>
              </w:rPr>
              <w:t xml:space="preserve">zamówienia w wysokości </w:t>
            </w:r>
            <w:r w:rsidR="00DD53A8">
              <w:rPr>
                <w:rFonts w:ascii="Calibri" w:hAnsi="Calibri"/>
              </w:rPr>
              <w:t>273 600,00</w:t>
            </w:r>
            <w:r w:rsidRPr="009C704F">
              <w:rPr>
                <w:rFonts w:ascii="Calibri" w:hAnsi="Calibri"/>
              </w:rPr>
              <w:t xml:space="preserve"> zł brutto;</w:t>
            </w:r>
          </w:p>
        </w:tc>
      </w:tr>
    </w:tbl>
    <w:p w:rsidR="00263A34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p w:rsidR="00DD53A8" w:rsidRPr="00DF0717" w:rsidRDefault="00DD53A8" w:rsidP="00263A34">
      <w:pPr>
        <w:spacing w:before="120" w:after="120"/>
        <w:jc w:val="both"/>
        <w:rPr>
          <w:rFonts w:ascii="Calibri" w:hAnsi="Calibri"/>
        </w:rPr>
      </w:pP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DD53A8" w:rsidRPr="00DF0717" w:rsidTr="00DD53A8">
        <w:tc>
          <w:tcPr>
            <w:tcW w:w="654" w:type="dxa"/>
            <w:shd w:val="clear" w:color="auto" w:fill="auto"/>
            <w:vAlign w:val="center"/>
          </w:tcPr>
          <w:p w:rsidR="00DD53A8" w:rsidRPr="00DF0717" w:rsidRDefault="00DD53A8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D53A8" w:rsidRPr="00DF0717" w:rsidRDefault="00DD53A8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DD53A8" w:rsidRPr="00DF0717" w:rsidRDefault="00DD53A8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DD53A8" w:rsidRPr="00DF0717" w:rsidRDefault="00DD53A8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53A8" w:rsidRPr="00DF0717" w:rsidRDefault="00DD53A8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DD53A8" w:rsidRPr="00DF0717" w:rsidTr="00DD53A8">
        <w:tc>
          <w:tcPr>
            <w:tcW w:w="654" w:type="dxa"/>
            <w:shd w:val="clear" w:color="auto" w:fill="auto"/>
          </w:tcPr>
          <w:p w:rsidR="00DD53A8" w:rsidRPr="00DF0717" w:rsidRDefault="00DD53A8" w:rsidP="00C45C8C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C704F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D53A8" w:rsidRPr="00DF0717" w:rsidRDefault="00DD53A8" w:rsidP="00C45C8C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9C704F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DD53A8" w:rsidRPr="00DF0717" w:rsidRDefault="00DD53A8" w:rsidP="00C45C8C">
            <w:pPr>
              <w:ind w:left="-66" w:right="-51"/>
              <w:rPr>
                <w:rFonts w:ascii="Calibri" w:hAnsi="Calibri"/>
                <w:b/>
              </w:rPr>
            </w:pPr>
            <w:r w:rsidRPr="009C704F">
              <w:rPr>
                <w:rFonts w:ascii="Calibri" w:hAnsi="Calibri"/>
                <w:b/>
              </w:rPr>
              <w:t>Roche Diagnostics Polska Sp. z o.o.</w:t>
            </w:r>
          </w:p>
          <w:p w:rsidR="00DD53A8" w:rsidRPr="00DF0717" w:rsidRDefault="00DD53A8" w:rsidP="00C45C8C">
            <w:pPr>
              <w:ind w:left="-66" w:right="-51"/>
              <w:rPr>
                <w:rFonts w:ascii="Calibri" w:hAnsi="Calibri"/>
              </w:rPr>
            </w:pPr>
            <w:r w:rsidRPr="009C704F">
              <w:rPr>
                <w:rFonts w:ascii="Calibri" w:hAnsi="Calibri"/>
              </w:rPr>
              <w:t>ul. Wybrzeże Gdyńskie</w:t>
            </w:r>
            <w:r w:rsidRPr="00DF0717">
              <w:rPr>
                <w:rFonts w:ascii="Calibri" w:hAnsi="Calibri"/>
              </w:rPr>
              <w:t xml:space="preserve"> </w:t>
            </w:r>
            <w:r w:rsidRPr="009C704F">
              <w:rPr>
                <w:rFonts w:ascii="Calibri" w:hAnsi="Calibri"/>
              </w:rPr>
              <w:t>6B</w:t>
            </w:r>
            <w:r w:rsidRPr="00DF0717">
              <w:rPr>
                <w:rFonts w:ascii="Calibri" w:hAnsi="Calibri"/>
              </w:rPr>
              <w:t xml:space="preserve">, </w:t>
            </w:r>
            <w:r w:rsidRPr="009C704F">
              <w:rPr>
                <w:rFonts w:ascii="Calibri" w:hAnsi="Calibri"/>
              </w:rPr>
              <w:t>01-531</w:t>
            </w:r>
            <w:r w:rsidRPr="00DF0717">
              <w:rPr>
                <w:rFonts w:ascii="Calibri" w:hAnsi="Calibri"/>
              </w:rPr>
              <w:t xml:space="preserve"> </w:t>
            </w:r>
            <w:r w:rsidRPr="009C704F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D53A8" w:rsidRPr="00DF0717" w:rsidRDefault="00DD53A8" w:rsidP="00C45C8C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C704F">
              <w:rPr>
                <w:rFonts w:ascii="Calibri" w:hAnsi="Calibri"/>
                <w:b/>
              </w:rPr>
              <w:t>273 594.30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4F" w:rsidRDefault="009C704F" w:rsidP="009C704F">
      <w:r>
        <w:separator/>
      </w:r>
    </w:p>
  </w:endnote>
  <w:endnote w:type="continuationSeparator" w:id="0">
    <w:p w:rsidR="009C704F" w:rsidRDefault="009C704F" w:rsidP="009C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4F" w:rsidRDefault="009C704F" w:rsidP="009C704F">
      <w:r>
        <w:separator/>
      </w:r>
    </w:p>
  </w:footnote>
  <w:footnote w:type="continuationSeparator" w:id="0">
    <w:p w:rsidR="009C704F" w:rsidRDefault="009C704F" w:rsidP="009C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4F" w:rsidRDefault="009C70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B80"/>
    <w:rsid w:val="000A475C"/>
    <w:rsid w:val="00263A34"/>
    <w:rsid w:val="003113A6"/>
    <w:rsid w:val="004A7183"/>
    <w:rsid w:val="009C704F"/>
    <w:rsid w:val="00BB5361"/>
    <w:rsid w:val="00BC6B80"/>
    <w:rsid w:val="00C03F38"/>
    <w:rsid w:val="00C776AE"/>
    <w:rsid w:val="00CA3F69"/>
    <w:rsid w:val="00CD4B9B"/>
    <w:rsid w:val="00D540A2"/>
    <w:rsid w:val="00DD53A8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9C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704F"/>
  </w:style>
  <w:style w:type="paragraph" w:styleId="Stopka">
    <w:name w:val="footer"/>
    <w:basedOn w:val="Normalny"/>
    <w:link w:val="StopkaZnak"/>
    <w:rsid w:val="009C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2017-09-14T11:05:00Z</dcterms:created>
  <dcterms:modified xsi:type="dcterms:W3CDTF">2017-09-14T11:05:00Z</dcterms:modified>
</cp:coreProperties>
</file>