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929F7" w:rsidRPr="004929F7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929F7" w:rsidRPr="004929F7">
        <w:rPr>
          <w:b/>
          <w:sz w:val="24"/>
        </w:rPr>
        <w:t>ZP/RB-14/17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929F7" w:rsidRPr="004929F7">
        <w:rPr>
          <w:b/>
        </w:rPr>
        <w:t>przetarg nieograniczony</w:t>
      </w:r>
      <w:r w:rsidR="00753DC1">
        <w:t xml:space="preserve"> na:</w:t>
      </w:r>
    </w:p>
    <w:p w:rsidR="0000184A" w:rsidRDefault="004929F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929F7">
        <w:rPr>
          <w:b/>
          <w:sz w:val="24"/>
          <w:szCs w:val="24"/>
        </w:rPr>
        <w:t>Remont powłoki malarskiej ciągów komunikacyjnych na poziomie parteru i I piętra w budynku Głównym Wydziału Zarządzania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929F7" w:rsidRPr="004929F7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929F7" w:rsidRPr="004929F7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929F7" w:rsidRPr="004929F7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485" w:rsidRDefault="00433485">
      <w:r>
        <w:separator/>
      </w:r>
    </w:p>
  </w:endnote>
  <w:endnote w:type="continuationSeparator" w:id="0">
    <w:p w:rsidR="00433485" w:rsidRDefault="00433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29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29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9F7" w:rsidRDefault="004929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485" w:rsidRDefault="00433485">
      <w:r>
        <w:separator/>
      </w:r>
    </w:p>
  </w:footnote>
  <w:footnote w:type="continuationSeparator" w:id="0">
    <w:p w:rsidR="00433485" w:rsidRDefault="0043348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9F7" w:rsidRDefault="004929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9F7" w:rsidRDefault="004929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9F7" w:rsidRDefault="004929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348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33485"/>
    <w:rsid w:val="00460820"/>
    <w:rsid w:val="004704CB"/>
    <w:rsid w:val="004929F7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DD1D45D-C016-4E04-BDCB-6547C8AF0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DE34C8-1656-4603-A0FB-F15BB36EF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2017-08-01T06:23:00Z</dcterms:created>
  <dcterms:modified xsi:type="dcterms:W3CDTF">2017-08-01T06:23:00Z</dcterms:modified>
</cp:coreProperties>
</file>