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>01.08.2017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5C6A99">
        <w:rPr>
          <w:rFonts w:ascii="Times New Roman" w:hAnsi="Times New Roman"/>
          <w:b/>
          <w:sz w:val="24"/>
          <w:szCs w:val="24"/>
        </w:rPr>
        <w:t>10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5C6A99">
        <w:rPr>
          <w:rFonts w:ascii="Times New Roman" w:hAnsi="Times New Roman"/>
          <w:b/>
          <w:sz w:val="24"/>
          <w:szCs w:val="24"/>
        </w:rPr>
        <w:t>ZP/ZN-10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7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5C6A99" w:rsidRPr="005C6A99">
        <w:rPr>
          <w:rFonts w:ascii="Times New Roman" w:hAnsi="Times New Roman"/>
          <w:b/>
          <w:sz w:val="24"/>
          <w:szCs w:val="24"/>
        </w:rPr>
        <w:t>Rozbudowa systemu do pomiaru właściwości materiałów magnetycznie miękkich w podwyższonych temperaturach (40°C do 300 °C) dla Wydziału Elektrycznego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 xml:space="preserve">Zamawiający informuje </w:t>
      </w:r>
      <w:r w:rsidR="00D4579C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>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inż. Paweł Wieczorek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225D7"/>
    <w:rsid w:val="002A4554"/>
    <w:rsid w:val="002C248C"/>
    <w:rsid w:val="002F5EF8"/>
    <w:rsid w:val="003878A1"/>
    <w:rsid w:val="003B727D"/>
    <w:rsid w:val="0040560C"/>
    <w:rsid w:val="004643D0"/>
    <w:rsid w:val="00595BBB"/>
    <w:rsid w:val="005C6A99"/>
    <w:rsid w:val="007050FE"/>
    <w:rsid w:val="00737D59"/>
    <w:rsid w:val="007C4A60"/>
    <w:rsid w:val="00810301"/>
    <w:rsid w:val="008402E0"/>
    <w:rsid w:val="009B6CF6"/>
    <w:rsid w:val="00A30C76"/>
    <w:rsid w:val="00B33F3A"/>
    <w:rsid w:val="00BB535C"/>
    <w:rsid w:val="00CB2DE0"/>
    <w:rsid w:val="00D4579C"/>
    <w:rsid w:val="00DE0AE9"/>
    <w:rsid w:val="00DF6D70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7</cp:revision>
  <cp:lastPrinted>2016-07-05T08:55:00Z</cp:lastPrinted>
  <dcterms:created xsi:type="dcterms:W3CDTF">2016-11-03T11:20:00Z</dcterms:created>
  <dcterms:modified xsi:type="dcterms:W3CDTF">2017-08-01T09:03:00Z</dcterms:modified>
</cp:coreProperties>
</file>