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E91FB2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5B238B" w:rsidRPr="005B238B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5B238B" w:rsidRPr="005B238B">
        <w:rPr>
          <w:rFonts w:ascii="Times New Roman" w:hAnsi="Times New Roman"/>
          <w:b/>
          <w:sz w:val="24"/>
          <w:szCs w:val="24"/>
        </w:rPr>
        <w:t>dostawa i wykonanie mebli biurowych wraz ze stołem konferencyjnym do sekretariatu Katedry Metaloznaw</w:t>
      </w:r>
      <w:bookmarkStart w:id="0" w:name="_GoBack"/>
      <w:bookmarkEnd w:id="0"/>
      <w:r w:rsidR="005B238B" w:rsidRPr="005B238B">
        <w:rPr>
          <w:rFonts w:ascii="Times New Roman" w:hAnsi="Times New Roman"/>
          <w:b/>
          <w:sz w:val="24"/>
          <w:szCs w:val="24"/>
        </w:rPr>
        <w:t>stwa i Metalurgii Proszków- KC-zp.272-280/17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0B" w:rsidRDefault="001F160B">
      <w:pPr>
        <w:spacing w:after="0" w:line="240" w:lineRule="auto"/>
      </w:pPr>
      <w:r>
        <w:separator/>
      </w:r>
    </w:p>
  </w:endnote>
  <w:endnote w:type="continuationSeparator" w:id="0">
    <w:p w:rsidR="001F160B" w:rsidRDefault="001F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91FB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E91FB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91FB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91F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91F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91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0B" w:rsidRDefault="001F160B">
      <w:pPr>
        <w:spacing w:after="0" w:line="240" w:lineRule="auto"/>
      </w:pPr>
      <w:r>
        <w:separator/>
      </w:r>
    </w:p>
  </w:footnote>
  <w:footnote w:type="continuationSeparator" w:id="0">
    <w:p w:rsidR="001F160B" w:rsidRDefault="001F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91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91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91F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0B"/>
    <w:rsid w:val="000563B7"/>
    <w:rsid w:val="001F160B"/>
    <w:rsid w:val="001F4E82"/>
    <w:rsid w:val="003D1274"/>
    <w:rsid w:val="00430A9F"/>
    <w:rsid w:val="005B238B"/>
    <w:rsid w:val="005E5BD1"/>
    <w:rsid w:val="00623F70"/>
    <w:rsid w:val="00927537"/>
    <w:rsid w:val="00BC579B"/>
    <w:rsid w:val="00D137A1"/>
    <w:rsid w:val="00D70839"/>
    <w:rsid w:val="00E67EFE"/>
    <w:rsid w:val="00E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dcterms:created xsi:type="dcterms:W3CDTF">2017-05-17T11:09:00Z</dcterms:created>
  <dcterms:modified xsi:type="dcterms:W3CDTF">2017-05-17T11:10:00Z</dcterms:modified>
</cp:coreProperties>
</file>