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7C7185" w:rsidRDefault="007C7185" w:rsidP="007C7185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C7185" w:rsidRDefault="00E52BCD" w:rsidP="007C718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RK –</w:t>
      </w:r>
      <w:r w:rsidR="00996658">
        <w:rPr>
          <w:b/>
          <w:bCs/>
          <w:sz w:val="24"/>
        </w:rPr>
        <w:t xml:space="preserve">  </w:t>
      </w:r>
      <w:r w:rsidR="00E725D0">
        <w:rPr>
          <w:b/>
          <w:bCs/>
          <w:sz w:val="24"/>
        </w:rPr>
        <w:t>394</w:t>
      </w:r>
      <w:bookmarkStart w:id="0" w:name="_GoBack"/>
      <w:bookmarkEnd w:id="0"/>
      <w:r w:rsidR="00996658">
        <w:rPr>
          <w:b/>
          <w:bCs/>
          <w:sz w:val="24"/>
        </w:rPr>
        <w:t xml:space="preserve"> /17</w:t>
      </w:r>
      <w:r>
        <w:rPr>
          <w:b/>
          <w:bCs/>
          <w:sz w:val="24"/>
        </w:rPr>
        <w:t xml:space="preserve">   </w:t>
      </w:r>
      <w:r w:rsidR="007C7185">
        <w:rPr>
          <w:sz w:val="24"/>
        </w:rPr>
        <w:t xml:space="preserve"> </w:t>
      </w:r>
      <w:r>
        <w:rPr>
          <w:sz w:val="24"/>
        </w:rPr>
        <w:tab/>
      </w:r>
      <w:r w:rsidR="007C7185" w:rsidRPr="008139B7">
        <w:rPr>
          <w:sz w:val="24"/>
        </w:rPr>
        <w:t>Częstochowa</w:t>
      </w:r>
      <w:r w:rsidR="00996658">
        <w:rPr>
          <w:sz w:val="24"/>
        </w:rPr>
        <w:t xml:space="preserve"> dnia: 2017</w:t>
      </w:r>
      <w:r w:rsidR="00777502">
        <w:rPr>
          <w:sz w:val="24"/>
        </w:rPr>
        <w:t>-07</w:t>
      </w:r>
      <w:r w:rsidR="007C7185" w:rsidRPr="008139B7">
        <w:rPr>
          <w:sz w:val="24"/>
        </w:rPr>
        <w:t>-</w:t>
      </w:r>
      <w:r w:rsidR="00777502">
        <w:rPr>
          <w:sz w:val="24"/>
        </w:rPr>
        <w:t>03</w:t>
      </w: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Default="007C7185" w:rsidP="007C718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C7185" w:rsidRPr="00C33AD8" w:rsidRDefault="007C7185" w:rsidP="00ED2A8B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33AD8">
        <w:rPr>
          <w:rFonts w:ascii="Times New Roman" w:hAnsi="Times New Roman"/>
          <w:sz w:val="24"/>
          <w:szCs w:val="24"/>
        </w:rPr>
        <w:t>O D P O W I E D Ź</w:t>
      </w:r>
    </w:p>
    <w:p w:rsidR="00ED2A8B" w:rsidRDefault="007C7185" w:rsidP="00996658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ZAPYTANIA</w:t>
      </w:r>
      <w:r w:rsidRPr="00C33AD8">
        <w:rPr>
          <w:rFonts w:ascii="Times New Roman" w:hAnsi="Times New Roman"/>
          <w:sz w:val="24"/>
          <w:szCs w:val="24"/>
        </w:rPr>
        <w:t xml:space="preserve"> W SPRAWIE OGŁOSZENIA O UDZIELANYM ZAMÓWIENIU</w:t>
      </w:r>
      <w:r w:rsidR="005719BF">
        <w:rPr>
          <w:rFonts w:ascii="Times New Roman" w:hAnsi="Times New Roman"/>
          <w:sz w:val="24"/>
          <w:szCs w:val="24"/>
        </w:rPr>
        <w:t xml:space="preserve"> ORAZ ZMIANA OGŁOSZENIA O UDZIELANYM ZAMÓWIENIU </w:t>
      </w:r>
    </w:p>
    <w:p w:rsidR="00996658" w:rsidRPr="00996658" w:rsidRDefault="00996658" w:rsidP="00996658"/>
    <w:p w:rsidR="007C7185" w:rsidRPr="00AD06D0" w:rsidRDefault="007C7185" w:rsidP="007C7185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7C7185" w:rsidRDefault="007C7185" w:rsidP="007C718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</w:t>
      </w:r>
      <w:r>
        <w:rPr>
          <w:sz w:val="24"/>
          <w:szCs w:val="24"/>
        </w:rPr>
        <w:t xml:space="preserve">Ogłoszenia o udzielanym zamówieniu – zapytanie ofertowe, w postępowaniu dotyczącym </w:t>
      </w:r>
      <w:r w:rsidRPr="00C33AD8">
        <w:rPr>
          <w:b/>
          <w:sz w:val="24"/>
          <w:szCs w:val="24"/>
        </w:rPr>
        <w:t xml:space="preserve">Dostawy </w:t>
      </w:r>
      <w:r w:rsidR="00996658">
        <w:rPr>
          <w:b/>
          <w:sz w:val="24"/>
          <w:szCs w:val="24"/>
        </w:rPr>
        <w:t>mobilnej stacji roboczej – 2 szt. dla Wydziału Elektrycznego</w:t>
      </w:r>
      <w:r w:rsidR="00D66FE5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spr</w:t>
      </w:r>
      <w:proofErr w:type="spellEnd"/>
      <w:r>
        <w:rPr>
          <w:sz w:val="24"/>
          <w:szCs w:val="24"/>
        </w:rPr>
        <w:t>. nr rej.</w:t>
      </w:r>
      <w:r w:rsidR="00996658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</w:t>
      </w:r>
      <w:r w:rsidR="00996658">
        <w:rPr>
          <w:b/>
          <w:sz w:val="24"/>
          <w:szCs w:val="24"/>
        </w:rPr>
        <w:t>ZP/ZN-05/17</w:t>
      </w:r>
      <w:r w:rsidR="00F23DAF">
        <w:rPr>
          <w:b/>
          <w:sz w:val="24"/>
          <w:szCs w:val="24"/>
        </w:rPr>
        <w:t>.</w:t>
      </w:r>
    </w:p>
    <w:p w:rsidR="007C7185" w:rsidRPr="00270A4E" w:rsidRDefault="007C7185" w:rsidP="007C7185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270A4E">
        <w:rPr>
          <w:sz w:val="24"/>
          <w:szCs w:val="24"/>
          <w:u w:val="single"/>
        </w:rPr>
        <w:t>Treść pytań wraz z odpowiedziami Zamawiającego:</w:t>
      </w:r>
    </w:p>
    <w:p w:rsidR="007C7185" w:rsidRPr="00B227F9" w:rsidRDefault="007C7185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b/>
          <w:sz w:val="24"/>
          <w:szCs w:val="24"/>
          <w:u w:val="single"/>
        </w:rPr>
        <w:t>Pytanie nr 1:</w:t>
      </w:r>
    </w:p>
    <w:p w:rsidR="00996658" w:rsidRPr="00996658" w:rsidRDefault="00996658" w:rsidP="00996658">
      <w:pPr>
        <w:shd w:val="clear" w:color="auto" w:fill="FDFDFD"/>
        <w:jc w:val="both"/>
        <w:rPr>
          <w:color w:val="000000"/>
          <w:sz w:val="24"/>
          <w:szCs w:val="24"/>
        </w:rPr>
      </w:pPr>
      <w:r w:rsidRPr="00996658">
        <w:rPr>
          <w:color w:val="000000"/>
          <w:sz w:val="24"/>
          <w:szCs w:val="24"/>
        </w:rPr>
        <w:t>Czy Zamawiający dopuści laptop z</w:t>
      </w:r>
      <w:r>
        <w:rPr>
          <w:color w:val="000000"/>
          <w:sz w:val="24"/>
          <w:szCs w:val="24"/>
        </w:rPr>
        <w:t xml:space="preserve"> d</w:t>
      </w:r>
      <w:r w:rsidRPr="00996658">
        <w:rPr>
          <w:color w:val="000000"/>
          <w:sz w:val="24"/>
          <w:szCs w:val="24"/>
        </w:rPr>
        <w:t>wiema kartami graficznymi – jedna zintegrowana z procesorem (o pamięci współdzielonej) druga dodatkowa o pamięci własnej 4GB GDDR5</w:t>
      </w:r>
    </w:p>
    <w:p w:rsidR="00996658" w:rsidRPr="00996658" w:rsidRDefault="00996658" w:rsidP="00996658">
      <w:pPr>
        <w:shd w:val="clear" w:color="auto" w:fill="FDFDFD"/>
        <w:jc w:val="both"/>
        <w:rPr>
          <w:color w:val="000000"/>
          <w:sz w:val="24"/>
          <w:szCs w:val="24"/>
        </w:rPr>
      </w:pPr>
      <w:r w:rsidRPr="00996658">
        <w:rPr>
          <w:color w:val="000000"/>
          <w:sz w:val="24"/>
          <w:szCs w:val="24"/>
        </w:rPr>
        <w:t xml:space="preserve">Z portami HDMI i mini </w:t>
      </w:r>
      <w:proofErr w:type="spellStart"/>
      <w:r w:rsidRPr="00996658">
        <w:rPr>
          <w:color w:val="000000"/>
          <w:sz w:val="24"/>
          <w:szCs w:val="24"/>
        </w:rPr>
        <w:t>DisplayPort</w:t>
      </w:r>
      <w:proofErr w:type="spellEnd"/>
      <w:r w:rsidRPr="00996658">
        <w:rPr>
          <w:color w:val="000000"/>
          <w:sz w:val="24"/>
          <w:szCs w:val="24"/>
        </w:rPr>
        <w:t xml:space="preserve"> , która na dzień 29.06.2017  posiada 5765 punktów  w teście </w:t>
      </w:r>
      <w:proofErr w:type="spellStart"/>
      <w:r w:rsidRPr="00996658">
        <w:rPr>
          <w:color w:val="000000"/>
          <w:sz w:val="24"/>
          <w:szCs w:val="24"/>
        </w:rPr>
        <w:t>videocardbenchmark</w:t>
      </w:r>
      <w:proofErr w:type="spellEnd"/>
      <w:r w:rsidRPr="00996658">
        <w:rPr>
          <w:color w:val="000000"/>
          <w:sz w:val="24"/>
          <w:szCs w:val="24"/>
        </w:rPr>
        <w:t>.</w:t>
      </w:r>
    </w:p>
    <w:p w:rsidR="00996658" w:rsidRDefault="007C7185" w:rsidP="00996658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  <w:u w:val="single"/>
        </w:rPr>
      </w:pPr>
      <w:r w:rsidRPr="00B227F9">
        <w:rPr>
          <w:sz w:val="24"/>
          <w:szCs w:val="24"/>
        </w:rPr>
        <w:br/>
      </w:r>
      <w:r w:rsidRPr="00B227F9">
        <w:rPr>
          <w:b/>
          <w:sz w:val="24"/>
          <w:szCs w:val="24"/>
          <w:u w:val="single"/>
        </w:rPr>
        <w:t>Odpowiedź nr 1:</w:t>
      </w:r>
    </w:p>
    <w:p w:rsidR="00996658" w:rsidRDefault="00996658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dopuści sprzęt o podanym </w:t>
      </w:r>
      <w:r w:rsidR="007807D0">
        <w:rPr>
          <w:sz w:val="24"/>
          <w:szCs w:val="24"/>
        </w:rPr>
        <w:t>po</w:t>
      </w:r>
      <w:r>
        <w:rPr>
          <w:sz w:val="24"/>
          <w:szCs w:val="24"/>
        </w:rPr>
        <w:t>wyżej rozwiązaniu technicznym.</w:t>
      </w:r>
    </w:p>
    <w:p w:rsidR="005719BF" w:rsidRDefault="005719BF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719BF" w:rsidRDefault="005719BF" w:rsidP="005719BF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związku z powyższym Zamawiający dokonuje zmian w Ogłoszeniu o udzielanym zamówieniu – Zapytanie ofertowe w zakresie wskazanym poniżej:</w:t>
      </w:r>
    </w:p>
    <w:p w:rsidR="005719BF" w:rsidRDefault="005719BF" w:rsidP="005719BF">
      <w:pPr>
        <w:spacing w:line="276" w:lineRule="auto"/>
        <w:jc w:val="both"/>
        <w:rPr>
          <w:b/>
          <w:sz w:val="24"/>
          <w:szCs w:val="24"/>
        </w:rPr>
      </w:pPr>
    </w:p>
    <w:p w:rsidR="005719BF" w:rsidRDefault="005719BF" w:rsidP="005719BF">
      <w:pPr>
        <w:spacing w:line="276" w:lineRule="auto"/>
        <w:jc w:val="both"/>
        <w:rPr>
          <w:b/>
          <w:sz w:val="24"/>
          <w:szCs w:val="24"/>
        </w:rPr>
      </w:pPr>
    </w:p>
    <w:p w:rsidR="005719BF" w:rsidRPr="00F70F62" w:rsidRDefault="005719BF" w:rsidP="005719BF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>Było:</w:t>
      </w:r>
    </w:p>
    <w:p w:rsidR="005719BF" w:rsidRDefault="005719BF" w:rsidP="005719B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Karta graficzna: wydajność nie mniejsza niż 5, 770 według </w:t>
      </w:r>
      <w:hyperlink r:id="rId4" w:history="1">
        <w:r w:rsidRPr="00B051DD">
          <w:rPr>
            <w:rStyle w:val="Hipercze"/>
            <w:sz w:val="24"/>
            <w:szCs w:val="24"/>
          </w:rPr>
          <w:t>http://www.videocardbenchmark.net/high_end_gpus.html</w:t>
        </w:r>
      </w:hyperlink>
      <w:r>
        <w:rPr>
          <w:sz w:val="24"/>
          <w:szCs w:val="24"/>
        </w:rPr>
        <w:t xml:space="preserve"> dnia 2.06.2017</w:t>
      </w:r>
    </w:p>
    <w:p w:rsidR="005719BF" w:rsidRDefault="005719BF" w:rsidP="005719BF">
      <w:pPr>
        <w:spacing w:line="276" w:lineRule="auto"/>
        <w:jc w:val="both"/>
        <w:rPr>
          <w:sz w:val="24"/>
          <w:szCs w:val="24"/>
        </w:rPr>
      </w:pPr>
    </w:p>
    <w:p w:rsidR="005719BF" w:rsidRPr="00F70F62" w:rsidRDefault="005719BF" w:rsidP="005719BF">
      <w:pPr>
        <w:spacing w:line="276" w:lineRule="auto"/>
        <w:jc w:val="both"/>
        <w:rPr>
          <w:b/>
          <w:sz w:val="24"/>
          <w:szCs w:val="24"/>
          <w:u w:val="single"/>
        </w:rPr>
      </w:pPr>
      <w:r w:rsidRPr="00F70F62">
        <w:rPr>
          <w:b/>
          <w:sz w:val="24"/>
          <w:szCs w:val="24"/>
          <w:u w:val="single"/>
        </w:rPr>
        <w:t xml:space="preserve">Jest:  </w:t>
      </w:r>
    </w:p>
    <w:p w:rsidR="005719BF" w:rsidRDefault="005719BF" w:rsidP="005719B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Karta graficzna: wydajność nie mniejsza niż 5, 770 +/- 30 pkt według </w:t>
      </w:r>
      <w:hyperlink r:id="rId5" w:history="1">
        <w:r w:rsidRPr="00B051DD">
          <w:rPr>
            <w:rStyle w:val="Hipercze"/>
            <w:sz w:val="24"/>
            <w:szCs w:val="24"/>
          </w:rPr>
          <w:t>http://www.videocardbenchmark.net/high_end_gpus.html</w:t>
        </w:r>
      </w:hyperlink>
      <w:r>
        <w:rPr>
          <w:sz w:val="24"/>
          <w:szCs w:val="24"/>
        </w:rPr>
        <w:t xml:space="preserve"> dnia 2.06.2017</w:t>
      </w:r>
    </w:p>
    <w:p w:rsidR="005719BF" w:rsidRDefault="005719BF" w:rsidP="00996658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996658" w:rsidRDefault="00996658" w:rsidP="00996658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96658" w:rsidRDefault="00996658" w:rsidP="00996658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996658" w:rsidRPr="00996658" w:rsidRDefault="00996658" w:rsidP="00996658">
      <w:pPr>
        <w:pStyle w:val="Zwykytek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96658">
        <w:rPr>
          <w:rFonts w:ascii="Times New Roman" w:hAnsi="Times New Roman"/>
          <w:b/>
          <w:sz w:val="24"/>
          <w:szCs w:val="24"/>
          <w:u w:val="single"/>
        </w:rPr>
        <w:t>Pytanie nr 2:</w:t>
      </w:r>
    </w:p>
    <w:p w:rsidR="00996658" w:rsidRDefault="00996658" w:rsidP="00996658">
      <w:pPr>
        <w:pStyle w:val="Zwykytekst"/>
        <w:jc w:val="both"/>
        <w:rPr>
          <w:rFonts w:ascii="Times New Roman" w:hAnsi="Times New Roman"/>
          <w:color w:val="000000"/>
          <w:sz w:val="24"/>
          <w:szCs w:val="24"/>
          <w:shd w:val="clear" w:color="auto" w:fill="FDFDFD"/>
        </w:rPr>
      </w:pPr>
      <w:r w:rsidRPr="00996658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 xml:space="preserve">Czy Zamawiający dopuści laptopa z wejściem/wyjściem audio typu </w:t>
      </w:r>
      <w:proofErr w:type="spellStart"/>
      <w:r w:rsidRPr="00996658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>combo</w:t>
      </w:r>
      <w:proofErr w:type="spellEnd"/>
      <w:r w:rsidRPr="00996658">
        <w:rPr>
          <w:rFonts w:ascii="Times New Roman" w:hAnsi="Times New Roman"/>
          <w:color w:val="000000"/>
          <w:sz w:val="24"/>
          <w:szCs w:val="24"/>
          <w:shd w:val="clear" w:color="auto" w:fill="FDFDFD"/>
        </w:rPr>
        <w:t xml:space="preserve"> ? Większość producentów komputerów nie posiada już dwóch oddzielnych złączy. I z naszych informacji nie ma laptopa o parametrach wymaganych przez Zamawiającego.</w:t>
      </w:r>
    </w:p>
    <w:p w:rsidR="00996658" w:rsidRDefault="00996658" w:rsidP="00996658">
      <w:pPr>
        <w:pStyle w:val="Zwykytekst"/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DFDFD"/>
        </w:rPr>
      </w:pPr>
    </w:p>
    <w:p w:rsidR="00996658" w:rsidRDefault="00996658" w:rsidP="00996658">
      <w:pPr>
        <w:pStyle w:val="Zwykytekst"/>
        <w:spacing w:line="360" w:lineRule="auto"/>
        <w:jc w:val="both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DFDFD"/>
        </w:rPr>
      </w:pPr>
      <w:r w:rsidRPr="00996658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DFDFD"/>
        </w:rPr>
        <w:t>Odpowiedź nr 2:</w:t>
      </w:r>
    </w:p>
    <w:p w:rsidR="00996658" w:rsidRDefault="00996658" w:rsidP="00996658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Zamawiający dopuści sprzęt o podanym </w:t>
      </w:r>
      <w:r w:rsidR="007807D0">
        <w:rPr>
          <w:sz w:val="24"/>
          <w:szCs w:val="24"/>
        </w:rPr>
        <w:t>po</w:t>
      </w:r>
      <w:r>
        <w:rPr>
          <w:sz w:val="24"/>
          <w:szCs w:val="24"/>
        </w:rPr>
        <w:t>wyżej rozwiązaniu technicznym.</w:t>
      </w:r>
    </w:p>
    <w:p w:rsidR="00867179" w:rsidRDefault="00867179" w:rsidP="0099665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867179" w:rsidRPr="00867179" w:rsidRDefault="00867179" w:rsidP="00867179">
      <w:pPr>
        <w:pStyle w:val="Tekstpodstawowywcity"/>
        <w:spacing w:line="276" w:lineRule="auto"/>
        <w:ind w:left="0"/>
        <w:jc w:val="both"/>
        <w:rPr>
          <w:sz w:val="24"/>
          <w:szCs w:val="24"/>
        </w:rPr>
      </w:pPr>
      <w:r w:rsidRPr="00867179">
        <w:rPr>
          <w:bCs/>
          <w:sz w:val="24"/>
          <w:szCs w:val="24"/>
        </w:rPr>
        <w:t xml:space="preserve">Jednocześnie zawiadamiamy, iż stosownie do art. 4 </w:t>
      </w:r>
      <w:r>
        <w:rPr>
          <w:bCs/>
          <w:sz w:val="24"/>
          <w:szCs w:val="24"/>
        </w:rPr>
        <w:t xml:space="preserve">d ust. 1 pkt. 1 </w:t>
      </w:r>
      <w:r w:rsidRPr="00867179">
        <w:rPr>
          <w:bCs/>
          <w:sz w:val="24"/>
          <w:szCs w:val="24"/>
        </w:rPr>
        <w:t xml:space="preserve"> ustawy z dnia 29 stycznia 2004 r. – Prawo Zam</w:t>
      </w:r>
      <w:r>
        <w:rPr>
          <w:bCs/>
          <w:sz w:val="24"/>
          <w:szCs w:val="24"/>
        </w:rPr>
        <w:t>ówień Publicznych (Dz. U. z 2015 r. poz. 2164</w:t>
      </w:r>
      <w:r w:rsidRPr="00867179">
        <w:rPr>
          <w:bCs/>
          <w:sz w:val="24"/>
          <w:szCs w:val="24"/>
        </w:rPr>
        <w:t xml:space="preserve"> z </w:t>
      </w:r>
      <w:proofErr w:type="spellStart"/>
      <w:r w:rsidRPr="00867179">
        <w:rPr>
          <w:bCs/>
          <w:sz w:val="24"/>
          <w:szCs w:val="24"/>
        </w:rPr>
        <w:t>późn</w:t>
      </w:r>
      <w:proofErr w:type="spellEnd"/>
      <w:r w:rsidRPr="00867179">
        <w:rPr>
          <w:bCs/>
          <w:sz w:val="24"/>
          <w:szCs w:val="24"/>
        </w:rPr>
        <w:t xml:space="preserve">. zm.) do niniejszego zamówienia ustawa nie ma zastosowania, ponieważ jest to zamówienie z dziedziny nauki, o którym mowa w art. 1 pkt. 2 ustawy o zasadach finansowania nauki o wartości przekraczającej wyrażoną w złotych równowartość 30 000 euro (netto) do wartości mniejszej niż kwoty określone w przepisach wydanych na podstawie art. 11 ust. 8 ustawy – Prawo zamówień publicznych. </w:t>
      </w:r>
    </w:p>
    <w:p w:rsidR="00867179" w:rsidRPr="00996658" w:rsidRDefault="00867179" w:rsidP="00996658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CF5692" w:rsidRDefault="00CF5692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7C7185" w:rsidRDefault="007C7185" w:rsidP="007C7185">
      <w:pPr>
        <w:pStyle w:val="Zwykytekst"/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</w:p>
    <w:p w:rsidR="00BC7891" w:rsidRDefault="009C1CF9" w:rsidP="007C7185">
      <w:pPr>
        <w:jc w:val="right"/>
      </w:pPr>
      <w:r>
        <w:rPr>
          <w:sz w:val="24"/>
          <w:szCs w:val="24"/>
        </w:rPr>
        <w:t xml:space="preserve">dr </w:t>
      </w:r>
      <w:r w:rsidR="00B75452">
        <w:rPr>
          <w:sz w:val="24"/>
          <w:szCs w:val="24"/>
        </w:rPr>
        <w:t xml:space="preserve">inż. </w:t>
      </w:r>
      <w:r>
        <w:rPr>
          <w:sz w:val="24"/>
          <w:szCs w:val="24"/>
        </w:rPr>
        <w:t>Paweł Wieczorek</w:t>
      </w:r>
    </w:p>
    <w:sectPr w:rsidR="00B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85"/>
    <w:rsid w:val="001D0DB2"/>
    <w:rsid w:val="005719BF"/>
    <w:rsid w:val="00777502"/>
    <w:rsid w:val="007807D0"/>
    <w:rsid w:val="007C7185"/>
    <w:rsid w:val="00867179"/>
    <w:rsid w:val="008D7EFD"/>
    <w:rsid w:val="00994242"/>
    <w:rsid w:val="00996658"/>
    <w:rsid w:val="009C1CF9"/>
    <w:rsid w:val="00A20DE4"/>
    <w:rsid w:val="00B75452"/>
    <w:rsid w:val="00BC7891"/>
    <w:rsid w:val="00CF5692"/>
    <w:rsid w:val="00D66FE5"/>
    <w:rsid w:val="00DA1019"/>
    <w:rsid w:val="00E52BCD"/>
    <w:rsid w:val="00E725D0"/>
    <w:rsid w:val="00ED2A8B"/>
    <w:rsid w:val="00F23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AD0DD3-8B0B-4989-ADB7-2AD07A70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718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7185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7C7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71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C7185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C7185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7C7185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C7185"/>
    <w:rPr>
      <w:rFonts w:ascii="Consolas" w:eastAsia="Calibri" w:hAnsi="Consolas" w:cs="Times New Roman"/>
      <w:sz w:val="21"/>
      <w:szCs w:val="21"/>
    </w:rPr>
  </w:style>
  <w:style w:type="paragraph" w:customStyle="1" w:styleId="Default">
    <w:name w:val="Default"/>
    <w:rsid w:val="007C71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66F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66FE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66F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019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5719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6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ideocardbenchmark.net/high_end_gpus.html" TargetMode="External"/><Relationship Id="rId4" Type="http://schemas.openxmlformats.org/officeDocument/2006/relationships/hyperlink" Target="http://www.videocardbenchmark.net/high_end_gpus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17</cp:revision>
  <cp:lastPrinted>2017-06-30T09:26:00Z</cp:lastPrinted>
  <dcterms:created xsi:type="dcterms:W3CDTF">2014-11-17T13:34:00Z</dcterms:created>
  <dcterms:modified xsi:type="dcterms:W3CDTF">2017-07-03T10:37:00Z</dcterms:modified>
</cp:coreProperties>
</file>