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376FD" w:rsidRPr="001376FD">
        <w:rPr>
          <w:rFonts w:ascii="Tahoma" w:hAnsi="Tahoma" w:cs="Tahoma"/>
          <w:bCs/>
          <w:sz w:val="18"/>
          <w:szCs w:val="18"/>
        </w:rPr>
        <w:t>Roboty budowlane w Domu Studenta nr 5 MALUCH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1376FD">
        <w:rPr>
          <w:rFonts w:ascii="Tahoma" w:hAnsi="Tahoma" w:cs="Tahoma"/>
          <w:bCs/>
          <w:sz w:val="18"/>
          <w:szCs w:val="18"/>
        </w:rPr>
        <w:t>2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1.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zabezpieczona wadium w wysokości 3 000.00 zł. Wniesionym w formie …………………………………..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2.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 z wyjątkiem systemów i urządzeń na które gwarancji udzielił producent**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1376FD">
        <w:rPr>
          <w:rFonts w:ascii="Tahoma" w:hAnsi="Tahoma" w:cs="Tahoma"/>
          <w:sz w:val="18"/>
          <w:szCs w:val="18"/>
        </w:rPr>
        <w:t>150</w:t>
      </w:r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</w:t>
      </w:r>
      <w:r w:rsidRPr="001D4B84">
        <w:rPr>
          <w:rFonts w:ascii="Tahoma" w:hAnsi="Tahoma" w:cs="Tahoma"/>
          <w:sz w:val="18"/>
          <w:szCs w:val="18"/>
        </w:rPr>
        <w:t>***</w:t>
      </w:r>
      <w:r w:rsidRPr="001D4B84">
        <w:rPr>
          <w:rFonts w:ascii="Tahoma" w:hAnsi="Tahoma" w:cs="Tahoma"/>
          <w:sz w:val="18"/>
          <w:szCs w:val="18"/>
        </w:rPr>
        <w:t xml:space="preserve">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D4B8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D4B8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D4B8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</w:t>
    </w:r>
    <w:r>
      <w:t>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C6682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BD1292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2017-06-21T09:24:00Z</dcterms:created>
  <dcterms:modified xsi:type="dcterms:W3CDTF">2017-06-21T09:24:00Z</dcterms:modified>
</cp:coreProperties>
</file>